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32C8" w:rsidRPr="0034202A" w:rsidRDefault="00CC32C8" w:rsidP="002132A3">
      <w:pPr>
        <w:spacing w:after="0" w:line="240" w:lineRule="auto"/>
        <w:jc w:val="center"/>
        <w:rPr>
          <w:rFonts w:ascii="Times New Roman" w:hAnsi="Times New Roman" w:cs="Times New Roman"/>
          <w:b/>
          <w:sz w:val="24"/>
          <w:szCs w:val="24"/>
          <w:lang w:val="id-ID"/>
        </w:rPr>
      </w:pPr>
      <w:r w:rsidRPr="0034202A">
        <w:rPr>
          <w:rFonts w:ascii="Times New Roman" w:hAnsi="Times New Roman" w:cs="Times New Roman"/>
          <w:b/>
          <w:sz w:val="24"/>
          <w:szCs w:val="24"/>
          <w:lang w:val="id-ID"/>
        </w:rPr>
        <w:t>PENGARUH DAYA TARIK DAN AKSESITABILITAS TERHADAP KEPUTUSAN WISATAWAN BERKUNJUNG KEMBALI PADA OBJEK WISATA PANTAI GANDORIAH DI KOTA PARIAMAN</w:t>
      </w:r>
    </w:p>
    <w:p w:rsidR="0034202A" w:rsidRPr="0034202A" w:rsidRDefault="0034202A" w:rsidP="0034202A">
      <w:pPr>
        <w:widowControl w:val="0"/>
        <w:autoSpaceDE w:val="0"/>
        <w:spacing w:after="0" w:line="240" w:lineRule="auto"/>
        <w:jc w:val="center"/>
        <w:rPr>
          <w:rFonts w:ascii="Times New Roman" w:hAnsi="Times New Roman" w:cs="Times New Roman"/>
          <w:i/>
          <w:sz w:val="24"/>
          <w:szCs w:val="24"/>
          <w:lang w:val="id-ID"/>
        </w:rPr>
      </w:pPr>
    </w:p>
    <w:p w:rsidR="0034202A" w:rsidRDefault="0034202A" w:rsidP="0034202A">
      <w:pPr>
        <w:widowControl w:val="0"/>
        <w:autoSpaceDE w:val="0"/>
        <w:spacing w:after="0" w:line="240" w:lineRule="auto"/>
        <w:jc w:val="center"/>
        <w:rPr>
          <w:rFonts w:ascii="Times New Roman" w:hAnsi="Times New Roman" w:cs="Times New Roman"/>
          <w:i/>
          <w:sz w:val="24"/>
          <w:szCs w:val="24"/>
          <w:lang w:val="id-ID"/>
        </w:rPr>
      </w:pPr>
      <w:r w:rsidRPr="0034202A">
        <w:rPr>
          <w:rFonts w:ascii="Times New Roman" w:hAnsi="Times New Roman" w:cs="Times New Roman"/>
          <w:i/>
          <w:sz w:val="24"/>
          <w:szCs w:val="24"/>
          <w:lang w:val="id-ID"/>
        </w:rPr>
        <w:t xml:space="preserve">THE ATTRACTION OF ATTRACTION AND ACCESSITABILITY </w:t>
      </w:r>
    </w:p>
    <w:p w:rsidR="0034202A" w:rsidRDefault="0034202A" w:rsidP="0034202A">
      <w:pPr>
        <w:widowControl w:val="0"/>
        <w:autoSpaceDE w:val="0"/>
        <w:spacing w:after="0" w:line="240" w:lineRule="auto"/>
        <w:jc w:val="center"/>
        <w:rPr>
          <w:rFonts w:ascii="Times New Roman" w:hAnsi="Times New Roman" w:cs="Times New Roman"/>
          <w:i/>
          <w:sz w:val="24"/>
          <w:szCs w:val="24"/>
          <w:lang w:val="id-ID"/>
        </w:rPr>
      </w:pPr>
      <w:r w:rsidRPr="0034202A">
        <w:rPr>
          <w:rFonts w:ascii="Times New Roman" w:hAnsi="Times New Roman" w:cs="Times New Roman"/>
          <w:i/>
          <w:sz w:val="24"/>
          <w:szCs w:val="24"/>
          <w:lang w:val="id-ID"/>
        </w:rPr>
        <w:t xml:space="preserve">ON DECISION VISITING BACKTOURISM GANDORIAH BEACH </w:t>
      </w:r>
    </w:p>
    <w:p w:rsidR="0034202A" w:rsidRPr="0034202A" w:rsidRDefault="0034202A" w:rsidP="0034202A">
      <w:pPr>
        <w:widowControl w:val="0"/>
        <w:autoSpaceDE w:val="0"/>
        <w:spacing w:after="0" w:line="240" w:lineRule="auto"/>
        <w:jc w:val="center"/>
        <w:rPr>
          <w:rFonts w:ascii="Times New Roman" w:hAnsi="Times New Roman" w:cs="Times New Roman"/>
          <w:bCs/>
          <w:i/>
          <w:sz w:val="24"/>
          <w:szCs w:val="24"/>
          <w:lang w:val="id-ID"/>
        </w:rPr>
      </w:pPr>
      <w:r w:rsidRPr="0034202A">
        <w:rPr>
          <w:rFonts w:ascii="Times New Roman" w:hAnsi="Times New Roman" w:cs="Times New Roman"/>
          <w:i/>
          <w:sz w:val="24"/>
          <w:szCs w:val="24"/>
          <w:lang w:val="id-ID"/>
        </w:rPr>
        <w:t>TOURISM OBJECT IN PARIAMAN CITY</w:t>
      </w:r>
    </w:p>
    <w:p w:rsidR="00CB6F80" w:rsidRPr="0034202A" w:rsidRDefault="00CB6F80" w:rsidP="00E2146E">
      <w:pPr>
        <w:tabs>
          <w:tab w:val="left" w:pos="3000"/>
        </w:tabs>
        <w:spacing w:after="0" w:line="240" w:lineRule="auto"/>
        <w:rPr>
          <w:rFonts w:ascii="Times New Roman" w:hAnsi="Times New Roman"/>
          <w:b/>
          <w:bCs/>
          <w:sz w:val="24"/>
          <w:szCs w:val="24"/>
          <w:lang w:val="id-ID"/>
        </w:rPr>
      </w:pPr>
    </w:p>
    <w:p w:rsidR="00CB6F80" w:rsidRPr="0034202A" w:rsidRDefault="00CC32C8" w:rsidP="002132A3">
      <w:pPr>
        <w:widowControl w:val="0"/>
        <w:autoSpaceDE w:val="0"/>
        <w:spacing w:after="0" w:line="240" w:lineRule="auto"/>
        <w:jc w:val="center"/>
        <w:rPr>
          <w:rFonts w:ascii="Times New Roman" w:hAnsi="Times New Roman"/>
          <w:b/>
          <w:bCs/>
          <w:sz w:val="24"/>
          <w:szCs w:val="24"/>
          <w:lang w:val="id-ID"/>
        </w:rPr>
      </w:pPr>
      <w:r w:rsidRPr="0034202A">
        <w:rPr>
          <w:rFonts w:ascii="Times New Roman" w:hAnsi="Times New Roman" w:cs="Times New Roman"/>
          <w:b/>
          <w:bCs/>
          <w:sz w:val="24"/>
          <w:szCs w:val="24"/>
          <w:lang w:val="id-ID"/>
        </w:rPr>
        <w:t>Annury Camelia</w:t>
      </w:r>
      <w:r w:rsidR="000A149A" w:rsidRPr="0034202A">
        <w:rPr>
          <w:rFonts w:ascii="Times New Roman" w:hAnsi="Times New Roman" w:cs="Times New Roman"/>
          <w:b/>
          <w:bCs/>
          <w:sz w:val="24"/>
          <w:szCs w:val="24"/>
          <w:lang w:val="id-ID"/>
        </w:rPr>
        <w:t>,</w:t>
      </w:r>
      <w:r w:rsidR="000A149A" w:rsidRPr="0034202A">
        <w:rPr>
          <w:rFonts w:ascii="Times New Roman" w:hAnsi="Times New Roman" w:cs="Times New Roman"/>
          <w:b/>
          <w:bCs/>
          <w:sz w:val="24"/>
          <w:szCs w:val="24"/>
          <w:vertAlign w:val="superscript"/>
          <w:lang w:val="id-ID"/>
        </w:rPr>
        <w:t xml:space="preserve">  </w:t>
      </w:r>
      <w:r w:rsidRPr="0034202A">
        <w:rPr>
          <w:rFonts w:ascii="Times New Roman" w:hAnsi="Times New Roman" w:cs="Times New Roman"/>
          <w:b/>
          <w:bCs/>
          <w:sz w:val="24"/>
          <w:szCs w:val="24"/>
          <w:lang w:val="id-ID"/>
        </w:rPr>
        <w:t>Nova Begawati</w:t>
      </w:r>
    </w:p>
    <w:p w:rsidR="00294502" w:rsidRPr="0034202A" w:rsidRDefault="00CB6F80" w:rsidP="002132A3">
      <w:pPr>
        <w:widowControl w:val="0"/>
        <w:autoSpaceDE w:val="0"/>
        <w:spacing w:after="0" w:line="240" w:lineRule="auto"/>
        <w:jc w:val="center"/>
        <w:rPr>
          <w:rFonts w:ascii="Times New Roman" w:hAnsi="Times New Roman"/>
          <w:bCs/>
          <w:sz w:val="24"/>
          <w:szCs w:val="24"/>
          <w:lang w:val="id-ID"/>
        </w:rPr>
      </w:pPr>
      <w:r w:rsidRPr="0034202A">
        <w:rPr>
          <w:rFonts w:ascii="Times New Roman" w:hAnsi="Times New Roman"/>
          <w:bCs/>
          <w:sz w:val="24"/>
          <w:szCs w:val="24"/>
          <w:lang w:val="id-ID"/>
        </w:rPr>
        <w:t>Jurusan Manajemen, Fakultas Ekonomi, Un</w:t>
      </w:r>
      <w:r w:rsidR="0042700D" w:rsidRPr="0034202A">
        <w:rPr>
          <w:rFonts w:ascii="Times New Roman" w:hAnsi="Times New Roman"/>
          <w:bCs/>
          <w:sz w:val="24"/>
          <w:szCs w:val="24"/>
          <w:lang w:val="id-ID"/>
        </w:rPr>
        <w:t xml:space="preserve">iversitas Ekasakti </w:t>
      </w:r>
    </w:p>
    <w:p w:rsidR="00CB6F80" w:rsidRPr="0034202A" w:rsidRDefault="00CB6F80" w:rsidP="002132A3">
      <w:pPr>
        <w:widowControl w:val="0"/>
        <w:autoSpaceDE w:val="0"/>
        <w:spacing w:after="0" w:line="240" w:lineRule="auto"/>
        <w:jc w:val="center"/>
        <w:rPr>
          <w:rFonts w:ascii="Times New Roman" w:hAnsi="Times New Roman"/>
          <w:bCs/>
          <w:sz w:val="24"/>
          <w:szCs w:val="24"/>
          <w:lang w:val="id-ID"/>
        </w:rPr>
      </w:pPr>
      <w:r w:rsidRPr="0034202A">
        <w:rPr>
          <w:rFonts w:ascii="Times New Roman" w:hAnsi="Times New Roman"/>
          <w:b/>
          <w:bCs/>
          <w:sz w:val="24"/>
          <w:szCs w:val="24"/>
          <w:vertAlign w:val="superscript"/>
          <w:lang w:val="id-ID"/>
        </w:rPr>
        <w:t xml:space="preserve"> </w:t>
      </w:r>
      <w:hyperlink r:id="rId9" w:history="1">
        <w:r w:rsidR="0034202A" w:rsidRPr="0034202A">
          <w:rPr>
            <w:rStyle w:val="Hyperlink"/>
            <w:rFonts w:ascii="Times New Roman" w:hAnsi="Times New Roman"/>
            <w:bCs/>
            <w:sz w:val="24"/>
            <w:szCs w:val="24"/>
            <w:lang w:val="id-ID"/>
          </w:rPr>
          <w:t>annurycamelia@gmail.com</w:t>
        </w:r>
      </w:hyperlink>
      <w:r w:rsidR="0034202A" w:rsidRPr="0034202A">
        <w:rPr>
          <w:rFonts w:ascii="Times New Roman" w:hAnsi="Times New Roman"/>
          <w:bCs/>
          <w:sz w:val="24"/>
          <w:szCs w:val="24"/>
          <w:lang w:val="id-ID"/>
        </w:rPr>
        <w:t xml:space="preserve"> </w:t>
      </w:r>
    </w:p>
    <w:p w:rsidR="00CF66BB" w:rsidRPr="0034202A" w:rsidRDefault="00CF66BB" w:rsidP="002132A3">
      <w:pPr>
        <w:widowControl w:val="0"/>
        <w:autoSpaceDE w:val="0"/>
        <w:spacing w:after="0" w:line="240" w:lineRule="auto"/>
        <w:jc w:val="center"/>
        <w:rPr>
          <w:rFonts w:ascii="Times New Roman" w:hAnsi="Times New Roman"/>
          <w:bCs/>
          <w:sz w:val="18"/>
          <w:szCs w:val="24"/>
          <w:lang w:val="id-ID"/>
        </w:rPr>
      </w:pPr>
    </w:p>
    <w:p w:rsidR="00CB6F80" w:rsidRPr="0034202A" w:rsidRDefault="00CB6F80" w:rsidP="002132A3">
      <w:pPr>
        <w:widowControl w:val="0"/>
        <w:autoSpaceDE w:val="0"/>
        <w:spacing w:after="0" w:line="240" w:lineRule="auto"/>
        <w:jc w:val="center"/>
        <w:rPr>
          <w:rFonts w:ascii="Times New Roman" w:hAnsi="Times New Roman"/>
          <w:b/>
          <w:bCs/>
          <w:sz w:val="18"/>
          <w:szCs w:val="18"/>
          <w:lang w:val="id-ID"/>
        </w:rPr>
      </w:pPr>
      <w:r w:rsidRPr="00C2339E">
        <w:rPr>
          <w:rFonts w:ascii="Times New Roman" w:hAnsi="Times New Roman"/>
          <w:b/>
          <w:bCs/>
          <w:sz w:val="24"/>
          <w:szCs w:val="18"/>
          <w:lang w:val="id-ID"/>
        </w:rPr>
        <w:t>Abstr</w:t>
      </w:r>
      <w:bookmarkStart w:id="0" w:name="_GoBack"/>
      <w:bookmarkEnd w:id="0"/>
      <w:r w:rsidRPr="00C2339E">
        <w:rPr>
          <w:rFonts w:ascii="Times New Roman" w:hAnsi="Times New Roman"/>
          <w:b/>
          <w:bCs/>
          <w:sz w:val="24"/>
          <w:szCs w:val="18"/>
          <w:lang w:val="id-ID"/>
        </w:rPr>
        <w:t>ak</w:t>
      </w:r>
    </w:p>
    <w:p w:rsidR="00D26D80" w:rsidRPr="0034202A" w:rsidRDefault="00CC32C8" w:rsidP="002132A3">
      <w:pPr>
        <w:widowControl w:val="0"/>
        <w:autoSpaceDE w:val="0"/>
        <w:spacing w:after="0" w:line="240" w:lineRule="auto"/>
        <w:jc w:val="both"/>
        <w:rPr>
          <w:rFonts w:ascii="Times New Roman" w:hAnsi="Times New Roman" w:cs="Times New Roman"/>
          <w:sz w:val="18"/>
          <w:szCs w:val="18"/>
          <w:lang w:val="id-ID"/>
        </w:rPr>
      </w:pPr>
      <w:r w:rsidRPr="0034202A">
        <w:rPr>
          <w:rFonts w:ascii="Times New Roman" w:hAnsi="Times New Roman" w:cs="Times New Roman"/>
          <w:sz w:val="18"/>
          <w:szCs w:val="18"/>
          <w:lang w:val="id-ID"/>
        </w:rPr>
        <w:t>Penelitian ini bertujuan untuk mengetahui indikator yang dominan pada variabel daya tarik, aksesitabilitas dan keputusan berkunjung wisatawan kembali dan untuk mengetahui pengaruh daya tarik dan aksesitabilitas terhadap keputusan berkunjung wisatawan pada Objek Wisata Pantai Gandoriah di Kota Pariaman baik secara parsial maupun secara simultan. Metode pengumpulan data yang digunakan dalam penelitan ini yaitu dengan menggunakan angket atau kuesioner, yaitu teknik pengumpulan data yang dilakukan dengan cara memberikan seperangkat pertanyaan atau pernyataan kepada pengunjung objek wisata di Pantai Gondoriah Pariaman. Metode analisis data dalam penelitian ini menggunakan analisis deskriptif, regresi berganda dan koefisien determinasi. Hasil penelitian ini menunjukka bahwa: 1) Berdasarkan hasil analisis deskriptif menunjukkan bahwa indikator yang paling dominan dari variabel Daya Tarik (X1) yaitu Aksesibilitas yang mempunyai nilai TCR sebesar 86,2% dan indikator yang paling dominan dari variabel Aksesibilitas (X2) yaitu Jarak dan Waktu dengan nilai TCR sebesar 83,7%. Kemudian indikator yang paling dominan dari variabel Keputusan Berkunjung Wisatawan (Y) yaitu Harga dan tarif yang mempunyai nilai TCR sebesar 84,6%. 2) Berdasarkan hasil uji t menunjukkan bahwa secara parsial Daya tarik bepengaruh signifikan terhadap Keputusan Berkunjung Wisatawan pada Objek Wisata Pantai Gandoriah di Kota Pariaman. Hal ini diketahui dari hasil uji t dimana t hitung sebesar 5,754 yang lebih besar dari nilai t tabel sebesar 1,984 atau dapat dilihat dari nilai signifikan sebesar 0,000 &lt; 0,05. 3) Dan hasil uji t pada variabel secara parsial Aksesibilitas tidak bepengaruh signifikan terhadap Keputusan Berkunjung Wisatawan pada Objek Wisata Pantai Gandoriah di Kota Pariaman. Hal ini diketahui dari hasil uji t dimana t hitung sebesar 1,329 yang lebih kecil dari nilai t tabel sebesar 1,984 atau dapat dilihat dari nilai signifikan sebesar 0,187 &gt; 0,05. 4) Berdasarkan hasil uji F menunjukkan bahwa secara simultan variabel Daya Tarik dan Aksesibilitas secara bersama – sama atau simultan berpengaruh signifikan terhadap Keputusan Berkunjung Wisatawan pada Objek Wisata Pantai Gandoriah di Kota Pariaman. Hal ini diketahui dari hasil uji F, dimana F hitung sebesar 32,932 yang lebih besar dari nilai F tabel sebesar 3,09 dan nilai sig perhitungan yang diperoleh sebesar 0,000 &lt; 0,05.</w:t>
      </w:r>
    </w:p>
    <w:p w:rsidR="00D26D80" w:rsidRPr="0034202A" w:rsidRDefault="00D26D80" w:rsidP="002132A3">
      <w:pPr>
        <w:widowControl w:val="0"/>
        <w:autoSpaceDE w:val="0"/>
        <w:spacing w:after="0" w:line="240" w:lineRule="auto"/>
        <w:jc w:val="both"/>
        <w:rPr>
          <w:rFonts w:ascii="Times New Roman" w:hAnsi="Times New Roman" w:cs="Times New Roman"/>
          <w:iCs/>
          <w:sz w:val="18"/>
          <w:szCs w:val="18"/>
          <w:lang w:val="id-ID"/>
        </w:rPr>
      </w:pPr>
      <w:r w:rsidRPr="0034202A">
        <w:rPr>
          <w:rFonts w:ascii="Times New Roman" w:hAnsi="Times New Roman" w:cs="Times New Roman"/>
          <w:b/>
          <w:bCs/>
          <w:iCs/>
          <w:spacing w:val="-1"/>
          <w:sz w:val="18"/>
          <w:szCs w:val="18"/>
          <w:lang w:val="id-ID"/>
        </w:rPr>
        <w:t>Ka</w:t>
      </w:r>
      <w:r w:rsidRPr="0034202A">
        <w:rPr>
          <w:rFonts w:ascii="Times New Roman" w:hAnsi="Times New Roman" w:cs="Times New Roman"/>
          <w:b/>
          <w:bCs/>
          <w:iCs/>
          <w:spacing w:val="2"/>
          <w:sz w:val="18"/>
          <w:szCs w:val="18"/>
          <w:lang w:val="id-ID"/>
        </w:rPr>
        <w:t>t</w:t>
      </w:r>
      <w:r w:rsidRPr="0034202A">
        <w:rPr>
          <w:rFonts w:ascii="Times New Roman" w:hAnsi="Times New Roman" w:cs="Times New Roman"/>
          <w:b/>
          <w:bCs/>
          <w:iCs/>
          <w:sz w:val="18"/>
          <w:szCs w:val="18"/>
          <w:lang w:val="id-ID"/>
        </w:rPr>
        <w:t>a</w:t>
      </w:r>
      <w:r w:rsidRPr="0034202A">
        <w:rPr>
          <w:rFonts w:ascii="Times New Roman" w:hAnsi="Times New Roman" w:cs="Times New Roman"/>
          <w:b/>
          <w:bCs/>
          <w:iCs/>
          <w:spacing w:val="4"/>
          <w:sz w:val="18"/>
          <w:szCs w:val="18"/>
          <w:lang w:val="id-ID"/>
        </w:rPr>
        <w:t xml:space="preserve"> </w:t>
      </w:r>
      <w:r w:rsidRPr="0034202A">
        <w:rPr>
          <w:rFonts w:ascii="Times New Roman" w:hAnsi="Times New Roman" w:cs="Times New Roman"/>
          <w:b/>
          <w:bCs/>
          <w:iCs/>
          <w:spacing w:val="-1"/>
          <w:sz w:val="18"/>
          <w:szCs w:val="18"/>
          <w:lang w:val="id-ID"/>
        </w:rPr>
        <w:t>K</w:t>
      </w:r>
      <w:r w:rsidRPr="0034202A">
        <w:rPr>
          <w:rFonts w:ascii="Times New Roman" w:hAnsi="Times New Roman" w:cs="Times New Roman"/>
          <w:b/>
          <w:bCs/>
          <w:iCs/>
          <w:sz w:val="18"/>
          <w:szCs w:val="18"/>
          <w:lang w:val="id-ID"/>
        </w:rPr>
        <w:t>un</w:t>
      </w:r>
      <w:r w:rsidRPr="0034202A">
        <w:rPr>
          <w:rFonts w:ascii="Times New Roman" w:hAnsi="Times New Roman" w:cs="Times New Roman"/>
          <w:b/>
          <w:bCs/>
          <w:iCs/>
          <w:spacing w:val="2"/>
          <w:sz w:val="18"/>
          <w:szCs w:val="18"/>
          <w:lang w:val="id-ID"/>
        </w:rPr>
        <w:t>c</w:t>
      </w:r>
      <w:r w:rsidRPr="0034202A">
        <w:rPr>
          <w:rFonts w:ascii="Times New Roman" w:hAnsi="Times New Roman" w:cs="Times New Roman"/>
          <w:b/>
          <w:bCs/>
          <w:iCs/>
          <w:sz w:val="18"/>
          <w:szCs w:val="18"/>
          <w:lang w:val="id-ID"/>
        </w:rPr>
        <w:t>i</w:t>
      </w:r>
      <w:r w:rsidR="006970A4" w:rsidRPr="0034202A">
        <w:rPr>
          <w:rFonts w:ascii="Times New Roman" w:hAnsi="Times New Roman" w:cs="Times New Roman"/>
          <w:b/>
          <w:bCs/>
          <w:iCs/>
          <w:sz w:val="18"/>
          <w:szCs w:val="18"/>
          <w:lang w:val="id-ID"/>
        </w:rPr>
        <w:t xml:space="preserve"> </w:t>
      </w:r>
      <w:r w:rsidRPr="0034202A">
        <w:rPr>
          <w:rFonts w:ascii="Times New Roman" w:hAnsi="Times New Roman" w:cs="Times New Roman"/>
          <w:iCs/>
          <w:sz w:val="18"/>
          <w:szCs w:val="18"/>
          <w:lang w:val="id-ID"/>
        </w:rPr>
        <w:t>:</w:t>
      </w:r>
      <w:r w:rsidR="00DD5F14" w:rsidRPr="0034202A">
        <w:rPr>
          <w:rFonts w:ascii="Times New Roman" w:hAnsi="Times New Roman" w:cs="Times New Roman"/>
          <w:iCs/>
          <w:sz w:val="18"/>
          <w:szCs w:val="18"/>
          <w:lang w:val="id-ID"/>
        </w:rPr>
        <w:t xml:space="preserve"> </w:t>
      </w:r>
      <w:r w:rsidR="00CC32C8" w:rsidRPr="0034202A">
        <w:rPr>
          <w:rFonts w:ascii="Times New Roman" w:hAnsi="Times New Roman" w:cs="Times New Roman"/>
          <w:iCs/>
          <w:sz w:val="18"/>
          <w:szCs w:val="18"/>
          <w:lang w:val="id-ID"/>
        </w:rPr>
        <w:t>Daya Tarik, Aksesibilitas, dan Keputusan Berkunjung</w:t>
      </w:r>
      <w:r w:rsidR="000A149A" w:rsidRPr="0034202A">
        <w:rPr>
          <w:rFonts w:ascii="Times New Roman" w:hAnsi="Times New Roman" w:cs="Times New Roman"/>
          <w:color w:val="000000"/>
          <w:sz w:val="18"/>
          <w:szCs w:val="18"/>
          <w:lang w:val="id-ID"/>
        </w:rPr>
        <w:t>.</w:t>
      </w:r>
    </w:p>
    <w:p w:rsidR="00D26D80" w:rsidRPr="0034202A" w:rsidRDefault="00D26D80" w:rsidP="002132A3">
      <w:pPr>
        <w:widowControl w:val="0"/>
        <w:autoSpaceDE w:val="0"/>
        <w:spacing w:after="0" w:line="240" w:lineRule="auto"/>
        <w:rPr>
          <w:rFonts w:ascii="Times New Roman" w:hAnsi="Times New Roman"/>
          <w:b/>
          <w:bCs/>
          <w:i/>
          <w:iCs/>
          <w:sz w:val="18"/>
          <w:szCs w:val="18"/>
          <w:lang w:val="id-ID"/>
        </w:rPr>
      </w:pPr>
    </w:p>
    <w:p w:rsidR="00294502" w:rsidRPr="0034202A" w:rsidRDefault="00294502" w:rsidP="002132A3">
      <w:pPr>
        <w:widowControl w:val="0"/>
        <w:autoSpaceDE w:val="0"/>
        <w:spacing w:after="0" w:line="240" w:lineRule="auto"/>
        <w:jc w:val="center"/>
        <w:rPr>
          <w:rFonts w:ascii="Times New Roman" w:hAnsi="Times New Roman"/>
          <w:b/>
          <w:bCs/>
          <w:i/>
          <w:iCs/>
          <w:sz w:val="18"/>
          <w:szCs w:val="18"/>
          <w:lang w:val="id-ID"/>
        </w:rPr>
      </w:pPr>
      <w:r w:rsidRPr="00C2339E">
        <w:rPr>
          <w:rFonts w:ascii="Times New Roman" w:hAnsi="Times New Roman"/>
          <w:b/>
          <w:bCs/>
          <w:i/>
          <w:iCs/>
          <w:sz w:val="24"/>
          <w:szCs w:val="18"/>
          <w:lang w:val="id-ID"/>
        </w:rPr>
        <w:t>Abstract</w:t>
      </w:r>
    </w:p>
    <w:p w:rsidR="00294502" w:rsidRPr="0034202A" w:rsidRDefault="00294502" w:rsidP="002132A3">
      <w:pPr>
        <w:widowControl w:val="0"/>
        <w:autoSpaceDE w:val="0"/>
        <w:spacing w:after="0" w:line="240" w:lineRule="auto"/>
        <w:jc w:val="both"/>
        <w:rPr>
          <w:rFonts w:ascii="Times New Roman" w:hAnsi="Times New Roman"/>
          <w:bCs/>
          <w:i/>
          <w:iCs/>
          <w:sz w:val="18"/>
          <w:szCs w:val="18"/>
          <w:lang w:val="id-ID"/>
        </w:rPr>
      </w:pPr>
      <w:r w:rsidRPr="0034202A">
        <w:rPr>
          <w:rFonts w:ascii="Times New Roman" w:hAnsi="Times New Roman"/>
          <w:bCs/>
          <w:i/>
          <w:iCs/>
          <w:sz w:val="18"/>
          <w:szCs w:val="18"/>
          <w:lang w:val="id-ID"/>
        </w:rPr>
        <w:t>This study aims to determine the dominant indicators on the attractiveness, accessibility and decision of returning tourists visit and to determine the effect of attractiveness and accessibility to tourists visiting decisions on Gandoriah Beach Tourism Objects in Pariaman City both partially and simultaneously. Data collection method used in this research is to use a questionnaire or questionnaire, which is a data collection technique that is done by giving a set of questions or statements to visitors of attractions in Gondoriah Pariaman Beach. Data analysis methods in this study used descriptive analysis, multiple regression and coefficient of determination. The results of this study indicate that: 1) Based on the results of descriptive analysis shows that the most dominant indicator of the Attractiveness variable (X1) is Accessibility which has a TCR value of 86.2% and the most dominant indicator of the Accessibility variable (X2) is Distance and Time with TCR value of 83.7%. Then the most dominant indicator of the Tourist Visit Decision (Y) variable is the Price and tariff which has a TCR value of 84.6%. 2) Based on the results of the t test showed that partially the attraction had a significant influence on the Tourist Visiting Decision on the Gandoriah Beach Tourism Object in Pariaman City. This is known from the results of the t test where t arithmetic of 5.754 which is greater than the value of t table of 1.984 or can be seen from the significant value of 0,000 &lt;0.05. 3) And the results of the t test on the variable partially Accessibility has no significant effect on the Tourist Visit Decision on the Attraction of Gandoriah Beach in Pariaman City. This is known from the results of the t test where t arithmetic of 1.329 which is smaller than the value of t table of 1.984 or can be seen from a significant value of 0.187&gt; 0.05. 4) Based on the results of the F test shows that simultaneously the Attractiveness and Accessibility variables together - simultaneously or simultaneously have a significant effect on the Tourist Visiting Decision on Gandoriah Beach Tourism Object in Pariaman City. This is known from the results of the F test, where the F count is 32,932 which is greater than the F table value of 3.09 and the sig calculation value obtained is 0,000 &lt;0.05.</w:t>
      </w:r>
    </w:p>
    <w:p w:rsidR="00294502" w:rsidRPr="0034202A" w:rsidRDefault="00294502" w:rsidP="002132A3">
      <w:pPr>
        <w:widowControl w:val="0"/>
        <w:autoSpaceDE w:val="0"/>
        <w:spacing w:after="0" w:line="240" w:lineRule="auto"/>
        <w:jc w:val="both"/>
        <w:rPr>
          <w:rFonts w:ascii="Times New Roman" w:hAnsi="Times New Roman"/>
          <w:b/>
          <w:bCs/>
          <w:i/>
          <w:iCs/>
          <w:sz w:val="18"/>
          <w:szCs w:val="18"/>
          <w:lang w:val="id-ID"/>
        </w:rPr>
      </w:pPr>
      <w:r w:rsidRPr="0034202A">
        <w:rPr>
          <w:rFonts w:ascii="Times New Roman" w:hAnsi="Times New Roman"/>
          <w:bCs/>
          <w:i/>
          <w:iCs/>
          <w:sz w:val="18"/>
          <w:szCs w:val="18"/>
          <w:lang w:val="id-ID"/>
        </w:rPr>
        <w:t>Keywords: Attraction, Accessibility, and Visiting Decisions</w:t>
      </w:r>
      <w:r w:rsidRPr="0034202A">
        <w:rPr>
          <w:rFonts w:ascii="Times New Roman" w:hAnsi="Times New Roman"/>
          <w:b/>
          <w:bCs/>
          <w:i/>
          <w:iCs/>
          <w:sz w:val="18"/>
          <w:szCs w:val="18"/>
          <w:lang w:val="id-ID"/>
        </w:rPr>
        <w:t>.</w:t>
      </w:r>
    </w:p>
    <w:p w:rsidR="0034202A" w:rsidRDefault="0034202A" w:rsidP="002132A3">
      <w:pPr>
        <w:widowControl w:val="0"/>
        <w:autoSpaceDE w:val="0"/>
        <w:spacing w:after="0" w:line="240" w:lineRule="auto"/>
        <w:rPr>
          <w:rFonts w:ascii="Times New Roman" w:hAnsi="Times New Roman" w:cs="Times New Roman"/>
          <w:b/>
          <w:bCs/>
          <w:w w:val="104"/>
          <w:sz w:val="24"/>
          <w:szCs w:val="24"/>
          <w:lang w:val="id-ID"/>
        </w:rPr>
      </w:pPr>
    </w:p>
    <w:p w:rsidR="00D26D80" w:rsidRDefault="00D26D80" w:rsidP="002132A3">
      <w:pPr>
        <w:widowControl w:val="0"/>
        <w:autoSpaceDE w:val="0"/>
        <w:spacing w:after="0" w:line="240" w:lineRule="auto"/>
        <w:rPr>
          <w:rFonts w:ascii="Times New Roman" w:hAnsi="Times New Roman" w:cs="Times New Roman"/>
          <w:b/>
          <w:bCs/>
          <w:w w:val="104"/>
          <w:sz w:val="24"/>
          <w:szCs w:val="24"/>
          <w:lang w:val="id-ID"/>
        </w:rPr>
      </w:pPr>
      <w:r w:rsidRPr="00A015F2">
        <w:rPr>
          <w:rFonts w:ascii="Times New Roman" w:hAnsi="Times New Roman" w:cs="Times New Roman"/>
          <w:b/>
          <w:bCs/>
          <w:w w:val="104"/>
          <w:sz w:val="24"/>
          <w:szCs w:val="24"/>
          <w:lang w:val="id-ID"/>
        </w:rPr>
        <w:lastRenderedPageBreak/>
        <w:t>PENDAHULUAN</w:t>
      </w:r>
    </w:p>
    <w:p w:rsidR="00294502" w:rsidRPr="00A015F2" w:rsidRDefault="00294502" w:rsidP="002132A3">
      <w:pPr>
        <w:widowControl w:val="0"/>
        <w:autoSpaceDE w:val="0"/>
        <w:spacing w:after="0" w:line="240" w:lineRule="auto"/>
        <w:rPr>
          <w:rFonts w:ascii="Times New Roman" w:hAnsi="Times New Roman" w:cs="Times New Roman"/>
          <w:b/>
          <w:bCs/>
          <w:w w:val="104"/>
          <w:sz w:val="24"/>
          <w:szCs w:val="24"/>
          <w:lang w:val="id-ID"/>
        </w:rPr>
      </w:pPr>
    </w:p>
    <w:p w:rsidR="00277957" w:rsidRPr="00A015F2" w:rsidRDefault="000A149A" w:rsidP="002132A3">
      <w:pPr>
        <w:pStyle w:val="NormalWeb"/>
        <w:spacing w:before="0" w:beforeAutospacing="0" w:after="0" w:afterAutospacing="0"/>
        <w:jc w:val="both"/>
        <w:rPr>
          <w:b/>
          <w:bCs/>
          <w:lang w:val="id-ID"/>
        </w:rPr>
      </w:pPr>
      <w:r w:rsidRPr="00A015F2">
        <w:rPr>
          <w:b/>
          <w:bCs/>
          <w:lang w:val="id-ID"/>
        </w:rPr>
        <w:t>Latar Belakang Masalah</w:t>
      </w:r>
    </w:p>
    <w:p w:rsidR="00CC32C8" w:rsidRPr="00A015F2" w:rsidRDefault="000A149A" w:rsidP="002132A3">
      <w:pPr>
        <w:pStyle w:val="NormalWeb"/>
        <w:spacing w:before="0" w:beforeAutospacing="0" w:after="0" w:afterAutospacing="0"/>
        <w:jc w:val="both"/>
        <w:rPr>
          <w:bCs/>
          <w:lang w:val="id-ID"/>
        </w:rPr>
      </w:pPr>
      <w:r w:rsidRPr="00A015F2">
        <w:rPr>
          <w:bCs/>
          <w:lang w:val="id-ID"/>
        </w:rPr>
        <w:tab/>
      </w:r>
      <w:r w:rsidR="00CC32C8" w:rsidRPr="00A015F2">
        <w:rPr>
          <w:bCs/>
          <w:lang w:val="id-ID"/>
        </w:rPr>
        <w:t>Sektor pariwisata di Indonesia saat ini telah memberikan sumbangan dalam meningkatkan devisa maupun lapangan kerja. Sektor pariwisata juga membawa dampak sosial, ekonomi, maupun dalam konteks pelestarian dan pengelolaan lingkungan, sumber daya alam, dan budaya yang semakin arif dan bijaksana. Kegiatan pariwisata sangat berperan dalam proses pembangunan dan pengembangan wilayah</w:t>
      </w:r>
      <w:r w:rsidR="00CF66BB" w:rsidRPr="00A015F2">
        <w:rPr>
          <w:bCs/>
          <w:lang w:val="id-ID"/>
        </w:rPr>
        <w:t xml:space="preserve"> – </w:t>
      </w:r>
      <w:r w:rsidR="00CC32C8" w:rsidRPr="00A015F2">
        <w:rPr>
          <w:bCs/>
          <w:lang w:val="id-ID"/>
        </w:rPr>
        <w:t>wilayah tertentu yang memiliki potensi wisata. Dalam pembangunan dan pengembangan pariwisata di suatu daerah,</w:t>
      </w:r>
      <w:r w:rsidR="00CF66BB" w:rsidRPr="00A015F2">
        <w:rPr>
          <w:bCs/>
          <w:lang w:val="id-ID"/>
        </w:rPr>
        <w:t xml:space="preserve"> ada baiknya Pemerintah</w:t>
      </w:r>
      <w:r w:rsidR="00CC32C8" w:rsidRPr="00A015F2">
        <w:rPr>
          <w:bCs/>
          <w:lang w:val="id-ID"/>
        </w:rPr>
        <w:t xml:space="preserve"> perlu mengetahui perilaku </w:t>
      </w:r>
      <w:r w:rsidR="00CF66BB" w:rsidRPr="00A015F2">
        <w:rPr>
          <w:bCs/>
          <w:lang w:val="id-ID"/>
        </w:rPr>
        <w:t xml:space="preserve">pada </w:t>
      </w:r>
      <w:r w:rsidR="00CC32C8" w:rsidRPr="00A015F2">
        <w:rPr>
          <w:bCs/>
          <w:lang w:val="id-ID"/>
        </w:rPr>
        <w:t>pengunjung</w:t>
      </w:r>
      <w:r w:rsidR="00CF66BB" w:rsidRPr="00A015F2">
        <w:rPr>
          <w:bCs/>
          <w:lang w:val="id-ID"/>
        </w:rPr>
        <w:t xml:space="preserve"> atau wisatawan</w:t>
      </w:r>
      <w:r w:rsidR="00CC32C8" w:rsidRPr="00A015F2">
        <w:rPr>
          <w:bCs/>
          <w:lang w:val="id-ID"/>
        </w:rPr>
        <w:t>. Untuk menarik keputusan berkunjung wisatawan maka pihak manajemen perusahaan jasa pariwisata harus melakukan strategi pemasaran yang tepat dalam memasarkan jasa pariwisata serta menawarkan keunggulan</w:t>
      </w:r>
      <w:r w:rsidR="0053323A" w:rsidRPr="00A015F2">
        <w:rPr>
          <w:bCs/>
          <w:lang w:val="id-ID"/>
        </w:rPr>
        <w:t xml:space="preserve"> – </w:t>
      </w:r>
      <w:r w:rsidR="00CC32C8" w:rsidRPr="00A015F2">
        <w:rPr>
          <w:bCs/>
          <w:lang w:val="id-ID"/>
        </w:rPr>
        <w:t>keunggulan dan kualitas yang ada pada jasa pariwisata tersebut.</w:t>
      </w:r>
    </w:p>
    <w:p w:rsidR="0053323A" w:rsidRPr="00A015F2" w:rsidRDefault="00CF66BB" w:rsidP="002132A3">
      <w:pPr>
        <w:pStyle w:val="NormalWeb"/>
        <w:spacing w:before="0" w:beforeAutospacing="0" w:after="0" w:afterAutospacing="0"/>
        <w:jc w:val="both"/>
        <w:rPr>
          <w:bCs/>
          <w:lang w:val="id-ID"/>
        </w:rPr>
      </w:pPr>
      <w:r w:rsidRPr="00A015F2">
        <w:rPr>
          <w:bCs/>
          <w:lang w:val="id-ID"/>
        </w:rPr>
        <w:tab/>
      </w:r>
      <w:r w:rsidR="0053323A" w:rsidRPr="00A015F2">
        <w:rPr>
          <w:lang w:val="id-ID"/>
        </w:rPr>
        <w:t xml:space="preserve">Keputusan berkunjung adalah keputusan yang diambil oleh seseorang atau kelompok untuk melakukan kegiatan perjalanan ke daerah tujuan wisata tertentu dengan tujuan berlibur </w:t>
      </w:r>
      <w:r w:rsidR="00997BA2" w:rsidRPr="00A015F2">
        <w:rPr>
          <w:lang w:val="id-ID"/>
        </w:rPr>
        <w:t>atau</w:t>
      </w:r>
      <w:r w:rsidR="0053323A" w:rsidRPr="00A015F2">
        <w:rPr>
          <w:lang w:val="id-ID"/>
        </w:rPr>
        <w:t xml:space="preserve"> berekreasi, meningkatkan kualitas diri, mempelajari situs</w:t>
      </w:r>
      <w:r w:rsidR="00997BA2" w:rsidRPr="00A015F2">
        <w:rPr>
          <w:lang w:val="id-ID"/>
        </w:rPr>
        <w:t xml:space="preserve"> – </w:t>
      </w:r>
      <w:r w:rsidR="0053323A" w:rsidRPr="00A015F2">
        <w:rPr>
          <w:lang w:val="id-ID"/>
        </w:rPr>
        <w:t>situs bersejarah dan mencari tahu keunikan suatu daerah, hingga menikmati suatu daya tarik wisata pada destinasi yang dikunjung dalam jangka waktu tertentu (</w:t>
      </w:r>
      <w:r w:rsidR="00997BA2" w:rsidRPr="00A015F2">
        <w:rPr>
          <w:lang w:val="id-ID"/>
        </w:rPr>
        <w:t>I Gusti Bagus Rai Utama, 2017)</w:t>
      </w:r>
      <w:r w:rsidR="0053323A" w:rsidRPr="00A015F2">
        <w:rPr>
          <w:lang w:val="id-ID"/>
        </w:rPr>
        <w:t>.</w:t>
      </w:r>
      <w:r w:rsidR="00CC32C8" w:rsidRPr="00A015F2">
        <w:rPr>
          <w:bCs/>
          <w:lang w:val="id-ID"/>
        </w:rPr>
        <w:t xml:space="preserve"> Oleh sebab itu, suatu daerah tujuan wisata harus memiliki daya tarik yang dapat membuat pengunjung atau wisatawan berkunjung</w:t>
      </w:r>
      <w:r w:rsidR="00997BA2" w:rsidRPr="00A015F2">
        <w:rPr>
          <w:bCs/>
          <w:lang w:val="id-ID"/>
        </w:rPr>
        <w:t xml:space="preserve"> kembali</w:t>
      </w:r>
      <w:r w:rsidR="00CC32C8" w:rsidRPr="00A015F2">
        <w:rPr>
          <w:bCs/>
          <w:lang w:val="id-ID"/>
        </w:rPr>
        <w:t xml:space="preserve"> ke suatu daerah tujuan wisata</w:t>
      </w:r>
      <w:r w:rsidR="00997BA2" w:rsidRPr="00A015F2">
        <w:rPr>
          <w:bCs/>
          <w:lang w:val="id-ID"/>
        </w:rPr>
        <w:t>nya</w:t>
      </w:r>
      <w:r w:rsidR="0053323A" w:rsidRPr="00A015F2">
        <w:rPr>
          <w:bCs/>
          <w:lang w:val="id-ID"/>
        </w:rPr>
        <w:t>.</w:t>
      </w:r>
    </w:p>
    <w:p w:rsidR="00CC32C8" w:rsidRPr="00A015F2" w:rsidRDefault="0053323A" w:rsidP="002132A3">
      <w:pPr>
        <w:pStyle w:val="NormalWeb"/>
        <w:spacing w:before="0" w:beforeAutospacing="0" w:after="0" w:afterAutospacing="0"/>
        <w:jc w:val="both"/>
        <w:rPr>
          <w:bCs/>
          <w:lang w:val="id-ID"/>
        </w:rPr>
      </w:pPr>
      <w:r w:rsidRPr="00A015F2">
        <w:rPr>
          <w:bCs/>
          <w:lang w:val="id-ID"/>
        </w:rPr>
        <w:tab/>
      </w:r>
      <w:proofErr w:type="gramStart"/>
      <w:r w:rsidR="00CA295D">
        <w:rPr>
          <w:bCs/>
        </w:rPr>
        <w:t>M</w:t>
      </w:r>
      <w:r w:rsidR="00997BA2" w:rsidRPr="00A015F2">
        <w:rPr>
          <w:bCs/>
          <w:lang w:val="id-ID"/>
        </w:rPr>
        <w:t xml:space="preserve">enurut </w:t>
      </w:r>
      <w:r w:rsidR="00997BA2" w:rsidRPr="00A015F2">
        <w:rPr>
          <w:lang w:val="id-ID"/>
        </w:rPr>
        <w:t>I Gusti Bagus (2017) daya tarik wisata merupakan salah satu unsur yang harus dimiliki oleh suatu objek wisata agar dapat dikatakan layak untuk dikunjungi.</w:t>
      </w:r>
      <w:proofErr w:type="gramEnd"/>
      <w:r w:rsidR="00997BA2" w:rsidRPr="00A015F2">
        <w:rPr>
          <w:lang w:val="id-ID"/>
        </w:rPr>
        <w:t xml:space="preserve"> Hal-hal yang dimiliki oleh daya tarik wisata mencakup suatu unsur yang utama dalam menarik wisatawan untuk datang dan menikmati unsur tersebut.</w:t>
      </w:r>
      <w:r w:rsidR="00CA295D">
        <w:rPr>
          <w:bCs/>
        </w:rPr>
        <w:t xml:space="preserve"> </w:t>
      </w:r>
      <w:r w:rsidR="00A015F2" w:rsidRPr="00A015F2">
        <w:rPr>
          <w:bCs/>
          <w:lang w:val="id-ID"/>
        </w:rPr>
        <w:t>Selain dari daya tarik wisata, aksesibilitas untuk menuju ke tempat wisata</w:t>
      </w:r>
      <w:r w:rsidR="00A015F2">
        <w:rPr>
          <w:bCs/>
        </w:rPr>
        <w:t xml:space="preserve"> juga sangat</w:t>
      </w:r>
      <w:r w:rsidR="00A015F2" w:rsidRPr="00A015F2">
        <w:rPr>
          <w:bCs/>
          <w:lang w:val="id-ID"/>
        </w:rPr>
        <w:t xml:space="preserve"> perlu</w:t>
      </w:r>
      <w:r w:rsidR="00A015F2">
        <w:rPr>
          <w:bCs/>
        </w:rPr>
        <w:t xml:space="preserve"> di</w:t>
      </w:r>
      <w:r w:rsidR="00A015F2" w:rsidRPr="00A015F2">
        <w:rPr>
          <w:bCs/>
          <w:lang w:val="id-ID"/>
        </w:rPr>
        <w:t>perhatikan</w:t>
      </w:r>
      <w:r w:rsidR="00A015F2">
        <w:rPr>
          <w:bCs/>
        </w:rPr>
        <w:t xml:space="preserve"> dalam pengembangan objek pariwisata di suatu daerah </w:t>
      </w:r>
      <w:r w:rsidR="00A015F2" w:rsidRPr="00A015F2">
        <w:rPr>
          <w:bCs/>
          <w:lang w:val="id-ID"/>
        </w:rPr>
        <w:t>tersebut</w:t>
      </w:r>
      <w:r w:rsidR="00A015F2">
        <w:rPr>
          <w:bCs/>
        </w:rPr>
        <w:t xml:space="preserve">. </w:t>
      </w:r>
      <w:proofErr w:type="gramStart"/>
      <w:r w:rsidR="00A015F2" w:rsidRPr="00A015F2">
        <w:rPr>
          <w:bCs/>
        </w:rPr>
        <w:t>Aksesibilitas merupakan mudah atau sulitnya wisatawan menjangkau destinasi yang diinginkannya.</w:t>
      </w:r>
      <w:proofErr w:type="gramEnd"/>
      <w:r w:rsidR="00A015F2" w:rsidRPr="00A015F2">
        <w:rPr>
          <w:bCs/>
        </w:rPr>
        <w:t xml:space="preserve"> </w:t>
      </w:r>
      <w:proofErr w:type="gramStart"/>
      <w:r w:rsidR="00A015F2" w:rsidRPr="00A015F2">
        <w:rPr>
          <w:bCs/>
        </w:rPr>
        <w:t>Sarana dan infrastruktur yang baik seperti transportasi, ketertiban jalan raya, trotoar untuk pejalan kaki dan lain-lain dapat menjadi faktor penarik utama bagi wisatawan dalam memilih negara destinasi (Gede Pitana, 2014).</w:t>
      </w:r>
      <w:proofErr w:type="gramEnd"/>
      <w:r w:rsidR="00A015F2" w:rsidRPr="00A015F2">
        <w:rPr>
          <w:bCs/>
          <w:lang w:val="id-ID"/>
        </w:rPr>
        <w:tab/>
      </w:r>
    </w:p>
    <w:p w:rsidR="002A5CCE" w:rsidRPr="00A015F2" w:rsidRDefault="00CC32C8" w:rsidP="002132A3">
      <w:pPr>
        <w:pStyle w:val="NormalWeb"/>
        <w:spacing w:before="0" w:beforeAutospacing="0" w:after="0" w:afterAutospacing="0"/>
        <w:jc w:val="both"/>
        <w:rPr>
          <w:bCs/>
        </w:rPr>
      </w:pPr>
      <w:r w:rsidRPr="00A015F2">
        <w:rPr>
          <w:bCs/>
          <w:lang w:val="id-ID"/>
        </w:rPr>
        <w:tab/>
      </w:r>
      <w:r w:rsidR="00A015F2">
        <w:rPr>
          <w:bCs/>
        </w:rPr>
        <w:t xml:space="preserve">Penelitian ini dilakukan di Pantai Gandoriah </w:t>
      </w:r>
      <w:proofErr w:type="gramStart"/>
      <w:r w:rsidR="00A015F2">
        <w:rPr>
          <w:bCs/>
        </w:rPr>
        <w:t>kota</w:t>
      </w:r>
      <w:proofErr w:type="gramEnd"/>
      <w:r w:rsidR="00A015F2">
        <w:rPr>
          <w:bCs/>
        </w:rPr>
        <w:t xml:space="preserve"> Pariaman. </w:t>
      </w:r>
      <w:r w:rsidR="00A015F2" w:rsidRPr="00706186">
        <w:rPr>
          <w:rFonts w:eastAsia="Calibri"/>
        </w:rPr>
        <w:t>Pantai Gandoriah mer</w:t>
      </w:r>
      <w:r w:rsidR="00A015F2">
        <w:rPr>
          <w:rFonts w:eastAsia="Calibri"/>
        </w:rPr>
        <w:t xml:space="preserve">upakan pusat objek wisata </w:t>
      </w:r>
      <w:proofErr w:type="gramStart"/>
      <w:r w:rsidR="00A015F2">
        <w:rPr>
          <w:rFonts w:eastAsia="Calibri"/>
        </w:rPr>
        <w:t>kota</w:t>
      </w:r>
      <w:proofErr w:type="gramEnd"/>
      <w:r w:rsidR="00A015F2">
        <w:rPr>
          <w:rFonts w:eastAsia="Calibri"/>
        </w:rPr>
        <w:t xml:space="preserve"> P</w:t>
      </w:r>
      <w:r w:rsidR="00A015F2" w:rsidRPr="00706186">
        <w:rPr>
          <w:rFonts w:eastAsia="Calibri"/>
        </w:rPr>
        <w:t>ariaman, karena mudah dicapai deng</w:t>
      </w:r>
      <w:r w:rsidR="00A015F2">
        <w:rPr>
          <w:rFonts w:eastAsia="Calibri"/>
        </w:rPr>
        <w:t>an berbagai sarana transportasi</w:t>
      </w:r>
      <w:r w:rsidR="00A015F2" w:rsidRPr="00706186">
        <w:rPr>
          <w:rFonts w:eastAsia="Calibri"/>
        </w:rPr>
        <w:t xml:space="preserve"> dan tempat transit ke objek wisata lainnya seperti ke pulau dan pantai lainnya.</w:t>
      </w:r>
      <w:r w:rsidR="00A015F2">
        <w:rPr>
          <w:bCs/>
        </w:rPr>
        <w:t xml:space="preserve"> </w:t>
      </w:r>
      <w:r w:rsidRPr="00A015F2">
        <w:rPr>
          <w:bCs/>
          <w:lang w:val="id-ID"/>
        </w:rPr>
        <w:t xml:space="preserve">Daya tarik wisata di kota Pariaman adalah pantainya yang landai dan bersih serta memiliki empat pulau yang dua diantara pulau tersebut sudah menjadi daya tarik dan kunjungan wisatawan yaitu </w:t>
      </w:r>
      <w:r w:rsidR="00A015F2" w:rsidRPr="00A015F2">
        <w:rPr>
          <w:bCs/>
          <w:lang w:val="id-ID"/>
        </w:rPr>
        <w:t xml:space="preserve">pulau angso duo dan pulau kasiak dan penangkaran penyu yang juga menjadi destinasi kunjungan ke kota </w:t>
      </w:r>
      <w:r w:rsidR="00A015F2">
        <w:rPr>
          <w:bCs/>
          <w:lang w:val="id-ID"/>
        </w:rPr>
        <w:t>Pariaman</w:t>
      </w:r>
      <w:r w:rsidR="00A015F2">
        <w:rPr>
          <w:bCs/>
        </w:rPr>
        <w:t>.</w:t>
      </w:r>
      <w:r w:rsidR="00A015F2">
        <w:rPr>
          <w:bCs/>
          <w:lang w:val="id-ID"/>
        </w:rPr>
        <w:t xml:space="preserve"> </w:t>
      </w:r>
      <w:r w:rsidR="00A015F2">
        <w:rPr>
          <w:bCs/>
        </w:rPr>
        <w:t>A</w:t>
      </w:r>
      <w:r w:rsidRPr="00A015F2">
        <w:rPr>
          <w:bCs/>
          <w:lang w:val="id-ID"/>
        </w:rPr>
        <w:t>traksi wisata yang paling terkenal dan paling banyak menarik wisatawan adalah pesta budaya tabuik yang dilaksanakan satu kali setiap tahunnya pada tanggal 1 sampai 10 Muharram yang banyak menarik wisatawan domestik dan internasional. Terbukti dari data statistik yang ada wisatawan y</w:t>
      </w:r>
      <w:r w:rsidR="00CA295D">
        <w:rPr>
          <w:bCs/>
          <w:lang w:val="id-ID"/>
        </w:rPr>
        <w:t xml:space="preserve">ang berkunjung ke </w:t>
      </w:r>
      <w:r w:rsidR="00CA295D">
        <w:rPr>
          <w:bCs/>
        </w:rPr>
        <w:t>k</w:t>
      </w:r>
      <w:r w:rsidRPr="00A015F2">
        <w:rPr>
          <w:bCs/>
          <w:lang w:val="id-ID"/>
        </w:rPr>
        <w:t xml:space="preserve">ota Pariaman khususnya </w:t>
      </w:r>
      <w:r w:rsidR="00CA295D">
        <w:rPr>
          <w:bCs/>
        </w:rPr>
        <w:t xml:space="preserve">di </w:t>
      </w:r>
      <w:r w:rsidRPr="00A015F2">
        <w:rPr>
          <w:bCs/>
          <w:lang w:val="id-ID"/>
        </w:rPr>
        <w:t>Pantai Gandoriah semakin meningkat setiap tahun.</w:t>
      </w:r>
    </w:p>
    <w:p w:rsidR="000A149A" w:rsidRPr="00A015F2" w:rsidRDefault="00A3784A" w:rsidP="002132A3">
      <w:pPr>
        <w:pStyle w:val="NormalWeb"/>
        <w:spacing w:before="0" w:beforeAutospacing="0" w:after="0" w:afterAutospacing="0"/>
        <w:jc w:val="both"/>
        <w:rPr>
          <w:b/>
          <w:bCs/>
          <w:lang w:val="id-ID"/>
        </w:rPr>
      </w:pPr>
      <w:r w:rsidRPr="00A015F2">
        <w:rPr>
          <w:bCs/>
          <w:lang w:val="id-ID"/>
        </w:rPr>
        <w:tab/>
        <w:t xml:space="preserve">Berdasarkan uraian di atas, penulis tertarik untuk melakukan penelitian dengan judul </w:t>
      </w:r>
      <w:r w:rsidR="00C75D41" w:rsidRPr="00A015F2">
        <w:rPr>
          <w:b/>
          <w:bCs/>
          <w:lang w:val="id-ID"/>
        </w:rPr>
        <w:t>”</w:t>
      </w:r>
      <w:r w:rsidR="002A5CCE" w:rsidRPr="00A015F2">
        <w:rPr>
          <w:b/>
          <w:bCs/>
          <w:lang w:val="id-ID"/>
        </w:rPr>
        <w:t>Pengaruh Kualitas Pelayanan Te</w:t>
      </w:r>
      <w:r w:rsidR="00CF66BB" w:rsidRPr="00A015F2">
        <w:rPr>
          <w:b/>
          <w:bCs/>
          <w:lang w:val="id-ID"/>
        </w:rPr>
        <w:t>rhadap Kepuasan Konsumen Pada PT</w:t>
      </w:r>
      <w:r w:rsidR="002A5CCE" w:rsidRPr="00A015F2">
        <w:rPr>
          <w:b/>
          <w:bCs/>
          <w:lang w:val="id-ID"/>
        </w:rPr>
        <w:t xml:space="preserve"> Kereta Api Indone</w:t>
      </w:r>
      <w:r w:rsidR="00CF66BB" w:rsidRPr="00A015F2">
        <w:rPr>
          <w:b/>
          <w:bCs/>
          <w:lang w:val="id-ID"/>
        </w:rPr>
        <w:t>sia (Persero) Divisi Regional II</w:t>
      </w:r>
      <w:r w:rsidR="002A5CCE" w:rsidRPr="00A015F2">
        <w:rPr>
          <w:b/>
          <w:bCs/>
          <w:lang w:val="id-ID"/>
        </w:rPr>
        <w:t xml:space="preserve"> Sumatra Barat Padang Pariaman</w:t>
      </w:r>
      <w:r w:rsidR="00C75D41" w:rsidRPr="00A015F2">
        <w:rPr>
          <w:b/>
          <w:bCs/>
          <w:lang w:val="id-ID"/>
        </w:rPr>
        <w:t>”.</w:t>
      </w:r>
    </w:p>
    <w:p w:rsidR="000A149A" w:rsidRPr="00A015F2" w:rsidRDefault="000A149A" w:rsidP="002132A3">
      <w:pPr>
        <w:widowControl w:val="0"/>
        <w:autoSpaceDE w:val="0"/>
        <w:spacing w:after="0" w:line="240" w:lineRule="auto"/>
        <w:ind w:left="284" w:hanging="284"/>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lastRenderedPageBreak/>
        <w:t>Rumusan Masalah</w:t>
      </w:r>
    </w:p>
    <w:p w:rsidR="000A149A" w:rsidRPr="00A015F2" w:rsidRDefault="000A149A" w:rsidP="002132A3">
      <w:pPr>
        <w:spacing w:after="0" w:line="240" w:lineRule="auto"/>
        <w:jc w:val="both"/>
        <w:rPr>
          <w:rFonts w:ascii="Times New Roman" w:hAnsi="Times New Roman" w:cs="Times New Roman"/>
          <w:sz w:val="24"/>
          <w:szCs w:val="24"/>
          <w:lang w:val="id-ID"/>
        </w:rPr>
      </w:pPr>
      <w:r w:rsidRPr="00A015F2">
        <w:rPr>
          <w:rFonts w:ascii="Times New Roman" w:hAnsi="Times New Roman" w:cs="Times New Roman"/>
          <w:bCs/>
          <w:spacing w:val="-1"/>
          <w:sz w:val="24"/>
          <w:szCs w:val="24"/>
          <w:lang w:val="id-ID"/>
        </w:rPr>
        <w:tab/>
      </w:r>
      <w:r w:rsidRPr="00A015F2">
        <w:rPr>
          <w:rFonts w:ascii="Times New Roman" w:hAnsi="Times New Roman" w:cs="Times New Roman"/>
          <w:sz w:val="24"/>
          <w:szCs w:val="24"/>
          <w:lang w:val="id-ID"/>
        </w:rPr>
        <w:t>Rumusan masalah dalam penelitian ini adalah:</w:t>
      </w:r>
    </w:p>
    <w:p w:rsidR="00CC32C8" w:rsidRPr="00A015F2" w:rsidRDefault="00CC32C8" w:rsidP="0034202A">
      <w:pPr>
        <w:pStyle w:val="ListParagraph"/>
        <w:numPr>
          <w:ilvl w:val="0"/>
          <w:numId w:val="2"/>
        </w:numPr>
        <w:suppressAutoHyphens w:val="0"/>
        <w:spacing w:after="0" w:line="240" w:lineRule="auto"/>
        <w:ind w:left="567" w:hanging="567"/>
        <w:contextualSpacing/>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Indikator apakah yang dominan pada variabel daya tarik, aksesitabilitas dan keputusan berkunjung wisatawan kembali ?</w:t>
      </w:r>
    </w:p>
    <w:p w:rsidR="00CC32C8" w:rsidRPr="00A015F2" w:rsidRDefault="00CC32C8" w:rsidP="0034202A">
      <w:pPr>
        <w:pStyle w:val="ListParagraph"/>
        <w:numPr>
          <w:ilvl w:val="0"/>
          <w:numId w:val="2"/>
        </w:numPr>
        <w:suppressAutoHyphens w:val="0"/>
        <w:spacing w:after="0" w:line="240" w:lineRule="auto"/>
        <w:ind w:left="567" w:hanging="567"/>
        <w:contextualSpacing/>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Apakah daya tarik berpengaruh secara parsial terhadap keputusan berkunjung wisatawan kembali ?</w:t>
      </w:r>
    </w:p>
    <w:p w:rsidR="00CC32C8" w:rsidRPr="00A015F2" w:rsidRDefault="00CC32C8" w:rsidP="0034202A">
      <w:pPr>
        <w:pStyle w:val="ListParagraph"/>
        <w:numPr>
          <w:ilvl w:val="0"/>
          <w:numId w:val="2"/>
        </w:numPr>
        <w:suppressAutoHyphens w:val="0"/>
        <w:spacing w:after="0" w:line="240" w:lineRule="auto"/>
        <w:ind w:left="567" w:hanging="567"/>
        <w:contextualSpacing/>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Apakah aksesitabilitas berpengaruh secara parsial terhadap keputusan berkunjung wisatawan kembali ?</w:t>
      </w:r>
    </w:p>
    <w:p w:rsidR="00C75D41" w:rsidRPr="00A015F2" w:rsidRDefault="00CC32C8" w:rsidP="0034202A">
      <w:pPr>
        <w:pStyle w:val="ListParagraph"/>
        <w:numPr>
          <w:ilvl w:val="0"/>
          <w:numId w:val="2"/>
        </w:numPr>
        <w:suppressAutoHyphens w:val="0"/>
        <w:spacing w:after="0" w:line="240" w:lineRule="auto"/>
        <w:ind w:left="567" w:hanging="567"/>
        <w:contextualSpacing/>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Apakah daya tarik dan aksesitabilitas secara simultan berpengaruh terhadap keputusan berkunjung wisatawan kembali ?</w:t>
      </w:r>
    </w:p>
    <w:p w:rsidR="00552AE1" w:rsidRPr="00A015F2" w:rsidRDefault="00552AE1" w:rsidP="002132A3">
      <w:pPr>
        <w:pStyle w:val="ListParagraph"/>
        <w:suppressAutoHyphens w:val="0"/>
        <w:spacing w:after="0" w:line="240" w:lineRule="auto"/>
        <w:ind w:left="0"/>
        <w:contextualSpacing/>
        <w:jc w:val="both"/>
        <w:rPr>
          <w:rFonts w:ascii="Times New Roman" w:hAnsi="Times New Roman" w:cs="Times New Roman"/>
          <w:sz w:val="24"/>
          <w:szCs w:val="24"/>
          <w:lang w:val="id-ID"/>
        </w:rPr>
      </w:pPr>
    </w:p>
    <w:p w:rsidR="00D26D80" w:rsidRDefault="00D26D80" w:rsidP="002132A3">
      <w:pPr>
        <w:widowControl w:val="0"/>
        <w:autoSpaceDE w:val="0"/>
        <w:spacing w:after="0" w:line="240" w:lineRule="auto"/>
        <w:ind w:left="284" w:hanging="284"/>
        <w:rPr>
          <w:rFonts w:ascii="Times New Roman" w:hAnsi="Times New Roman" w:cs="Times New Roman"/>
          <w:b/>
          <w:bCs/>
          <w:spacing w:val="-1"/>
          <w:w w:val="104"/>
          <w:sz w:val="24"/>
          <w:szCs w:val="24"/>
          <w:lang w:val="id-ID"/>
        </w:rPr>
      </w:pPr>
      <w:r w:rsidRPr="00A015F2">
        <w:rPr>
          <w:rFonts w:ascii="Times New Roman" w:hAnsi="Times New Roman" w:cs="Times New Roman"/>
          <w:b/>
          <w:bCs/>
          <w:spacing w:val="-1"/>
          <w:w w:val="104"/>
          <w:sz w:val="24"/>
          <w:szCs w:val="24"/>
          <w:lang w:val="id-ID"/>
        </w:rPr>
        <w:t>LANDASAN TEORI</w:t>
      </w:r>
    </w:p>
    <w:p w:rsidR="00294502" w:rsidRPr="00A015F2" w:rsidRDefault="00294502" w:rsidP="002132A3">
      <w:pPr>
        <w:widowControl w:val="0"/>
        <w:autoSpaceDE w:val="0"/>
        <w:spacing w:after="0" w:line="240" w:lineRule="auto"/>
        <w:ind w:left="284" w:hanging="284"/>
        <w:rPr>
          <w:rFonts w:ascii="Times New Roman" w:hAnsi="Times New Roman" w:cs="Times New Roman"/>
          <w:b/>
          <w:bCs/>
          <w:spacing w:val="-1"/>
          <w:w w:val="104"/>
          <w:sz w:val="24"/>
          <w:szCs w:val="24"/>
          <w:lang w:val="id-ID"/>
        </w:rPr>
      </w:pPr>
    </w:p>
    <w:p w:rsidR="00277957" w:rsidRPr="00A015F2" w:rsidRDefault="00FD2845" w:rsidP="002132A3">
      <w:pPr>
        <w:spacing w:after="0" w:line="240" w:lineRule="auto"/>
        <w:ind w:hanging="709"/>
        <w:contextualSpacing/>
        <w:jc w:val="both"/>
        <w:rPr>
          <w:rFonts w:ascii="Times New Roman" w:hAnsi="Times New Roman" w:cs="Times New Roman"/>
          <w:b/>
          <w:bCs/>
          <w:sz w:val="24"/>
          <w:szCs w:val="24"/>
          <w:lang w:val="id-ID"/>
        </w:rPr>
      </w:pPr>
      <w:r w:rsidRPr="00A015F2">
        <w:rPr>
          <w:rFonts w:ascii="Times New Roman" w:hAnsi="Times New Roman" w:cs="Times New Roman"/>
          <w:b/>
          <w:bCs/>
          <w:sz w:val="24"/>
          <w:szCs w:val="24"/>
          <w:lang w:val="id-ID"/>
        </w:rPr>
        <w:tab/>
      </w:r>
      <w:r w:rsidR="00CC32C8" w:rsidRPr="00A015F2">
        <w:rPr>
          <w:rFonts w:ascii="Times New Roman" w:hAnsi="Times New Roman" w:cs="Times New Roman"/>
          <w:b/>
          <w:bCs/>
          <w:sz w:val="24"/>
          <w:szCs w:val="24"/>
          <w:lang w:val="id-ID"/>
        </w:rPr>
        <w:t>Daya Tarik</w:t>
      </w:r>
    </w:p>
    <w:p w:rsidR="00CA295D" w:rsidRDefault="00C75D41" w:rsidP="002132A3">
      <w:pPr>
        <w:spacing w:after="0" w:line="240" w:lineRule="auto"/>
        <w:contextualSpacing/>
        <w:jc w:val="both"/>
        <w:rPr>
          <w:rFonts w:ascii="Times New Roman" w:hAnsi="Times New Roman" w:cs="Times New Roman"/>
          <w:bCs/>
          <w:color w:val="000000"/>
          <w:sz w:val="24"/>
          <w:szCs w:val="24"/>
        </w:rPr>
      </w:pPr>
      <w:r w:rsidRPr="00A015F2">
        <w:rPr>
          <w:rFonts w:ascii="Times New Roman" w:hAnsi="Times New Roman" w:cs="Times New Roman"/>
          <w:bCs/>
          <w:color w:val="000000"/>
          <w:sz w:val="24"/>
          <w:szCs w:val="24"/>
          <w:lang w:val="id-ID"/>
        </w:rPr>
        <w:tab/>
      </w:r>
      <w:proofErr w:type="gramStart"/>
      <w:r w:rsidR="00CA295D" w:rsidRPr="006C5B76">
        <w:rPr>
          <w:rFonts w:ascii="Times New Roman" w:hAnsi="Times New Roman" w:cs="Times New Roman"/>
          <w:sz w:val="24"/>
          <w:szCs w:val="24"/>
        </w:rPr>
        <w:t>Daya tarik wisata merupakan salah satu unsur yang harus dimiliki oleh suatu objek wisata agar dapat dikatakan layak untuk dikunjungi.</w:t>
      </w:r>
      <w:proofErr w:type="gramEnd"/>
      <w:r w:rsidR="00CA295D" w:rsidRPr="006C5B76">
        <w:rPr>
          <w:rFonts w:ascii="Times New Roman" w:hAnsi="Times New Roman" w:cs="Times New Roman"/>
          <w:sz w:val="24"/>
          <w:szCs w:val="24"/>
        </w:rPr>
        <w:t xml:space="preserve"> </w:t>
      </w:r>
      <w:proofErr w:type="gramStart"/>
      <w:r w:rsidR="00CA295D" w:rsidRPr="006C5B76">
        <w:rPr>
          <w:rFonts w:ascii="Times New Roman" w:hAnsi="Times New Roman" w:cs="Times New Roman"/>
          <w:sz w:val="24"/>
          <w:szCs w:val="24"/>
        </w:rPr>
        <w:t>Hal-hal yang dimiliki oleh daya tarik wisata mencakup suatu unsur yang utama dalam menarik wisatawan untuk datan</w:t>
      </w:r>
      <w:r w:rsidR="00CA295D">
        <w:rPr>
          <w:rFonts w:ascii="Times New Roman" w:hAnsi="Times New Roman" w:cs="Times New Roman"/>
          <w:sz w:val="24"/>
          <w:szCs w:val="24"/>
        </w:rPr>
        <w:t>g dan menikmati unsur tersebut (I Gusti Bagus, 2017).</w:t>
      </w:r>
      <w:proofErr w:type="gramEnd"/>
      <w:r w:rsidR="00CA295D">
        <w:rPr>
          <w:rFonts w:ascii="Times New Roman" w:hAnsi="Times New Roman" w:cs="Times New Roman"/>
          <w:bCs/>
          <w:color w:val="000000"/>
          <w:sz w:val="24"/>
          <w:szCs w:val="24"/>
        </w:rPr>
        <w:t xml:space="preserve"> </w:t>
      </w:r>
      <w:r w:rsidR="00CC32C8" w:rsidRPr="00A015F2">
        <w:rPr>
          <w:rFonts w:ascii="Times New Roman" w:hAnsi="Times New Roman" w:cs="Times New Roman"/>
          <w:bCs/>
          <w:color w:val="000000"/>
          <w:sz w:val="24"/>
          <w:szCs w:val="24"/>
          <w:lang w:val="id-ID"/>
        </w:rPr>
        <w:t>Menurut Suwartono (2014) daya tarik wisata yang juga disebut objek wisata merupakan potensi yang menjadi pendorong kehadiran wisatawan</w:t>
      </w:r>
      <w:r w:rsidR="00CA295D">
        <w:rPr>
          <w:rFonts w:ascii="Times New Roman" w:hAnsi="Times New Roman" w:cs="Times New Roman"/>
          <w:bCs/>
          <w:color w:val="000000"/>
          <w:sz w:val="24"/>
          <w:szCs w:val="24"/>
          <w:lang w:val="id-ID"/>
        </w:rPr>
        <w:t xml:space="preserve"> ke suatu daerah tujuan wisata.</w:t>
      </w:r>
      <w:r w:rsidR="00CA295D">
        <w:rPr>
          <w:rFonts w:ascii="Times New Roman" w:hAnsi="Times New Roman" w:cs="Times New Roman"/>
          <w:bCs/>
          <w:color w:val="000000"/>
          <w:sz w:val="24"/>
          <w:szCs w:val="24"/>
        </w:rPr>
        <w:t xml:space="preserve"> </w:t>
      </w:r>
      <w:r w:rsidR="00CC32C8" w:rsidRPr="00A015F2">
        <w:rPr>
          <w:rFonts w:ascii="Times New Roman" w:hAnsi="Times New Roman" w:cs="Times New Roman"/>
          <w:bCs/>
          <w:color w:val="000000"/>
          <w:sz w:val="24"/>
          <w:szCs w:val="24"/>
          <w:lang w:val="id-ID"/>
        </w:rPr>
        <w:t>Warpani (2014) menyatakan daya tarik merupakan faktor utama yang menarik wisatawan mengadakan perjalanan mengunjungi suatu tempat, baik suatu tempat primer yang menjadi tujuan utamanya, atau tujuan sekunder yang dikunjungi dalam suatu perjalanaan primer karena keinginannya untuk menyaksikan, merasakan, dan menikmati daya tarik tujuan tersebut.</w:t>
      </w:r>
    </w:p>
    <w:p w:rsidR="00CA295D" w:rsidRDefault="00CA295D" w:rsidP="002132A3">
      <w:pPr>
        <w:spacing w:after="0" w:line="240"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M</w:t>
      </w:r>
      <w:r w:rsidR="00CC32C8" w:rsidRPr="00A015F2">
        <w:rPr>
          <w:rFonts w:ascii="Times New Roman" w:hAnsi="Times New Roman" w:cs="Times New Roman"/>
          <w:bCs/>
          <w:color w:val="000000"/>
          <w:sz w:val="24"/>
          <w:szCs w:val="24"/>
          <w:lang w:val="id-ID"/>
        </w:rPr>
        <w:t>enurut Edward (2012) daya tarik merupakan faktor utama yang menarik wisatawan mengadakan perjalanan mengunjungi suatu tempat, baik suatu tempat primer yang menjadi tujuan utamanya, atau tujuan sekunder yang dikunjungi dalam suatu perjalanaan primer karena keinginannya untuk menyaksikan, merasakan, dan menikmati daya tarik tujuan tersebut.</w:t>
      </w:r>
      <w:r>
        <w:rPr>
          <w:rFonts w:ascii="Times New Roman" w:hAnsi="Times New Roman" w:cs="Times New Roman"/>
          <w:bCs/>
          <w:color w:val="000000"/>
          <w:sz w:val="24"/>
          <w:szCs w:val="24"/>
        </w:rPr>
        <w:t xml:space="preserve"> Sedangkan menurut </w:t>
      </w:r>
      <w:r w:rsidR="00CC32C8" w:rsidRPr="00A015F2">
        <w:rPr>
          <w:rFonts w:ascii="Times New Roman" w:hAnsi="Times New Roman" w:cs="Times New Roman"/>
          <w:bCs/>
          <w:color w:val="000000"/>
          <w:sz w:val="24"/>
          <w:szCs w:val="24"/>
          <w:lang w:val="id-ID"/>
        </w:rPr>
        <w:t>Undang</w:t>
      </w:r>
      <w:r>
        <w:rPr>
          <w:rFonts w:ascii="Times New Roman" w:hAnsi="Times New Roman" w:cs="Times New Roman"/>
          <w:bCs/>
          <w:color w:val="000000"/>
          <w:sz w:val="24"/>
          <w:szCs w:val="24"/>
        </w:rPr>
        <w:t xml:space="preserve"> </w:t>
      </w:r>
      <w:r w:rsidR="00CC32C8" w:rsidRPr="00A015F2">
        <w:rPr>
          <w:rFonts w:ascii="Times New Roman" w:hAnsi="Times New Roman" w:cs="Times New Roman"/>
          <w:bCs/>
          <w:color w:val="000000"/>
          <w:sz w:val="24"/>
          <w:szCs w:val="24"/>
          <w:lang w:val="id-ID"/>
        </w:rPr>
        <w:t>-</w:t>
      </w:r>
      <w:r>
        <w:rPr>
          <w:rFonts w:ascii="Times New Roman" w:hAnsi="Times New Roman" w:cs="Times New Roman"/>
          <w:bCs/>
          <w:color w:val="000000"/>
          <w:sz w:val="24"/>
          <w:szCs w:val="24"/>
        </w:rPr>
        <w:t xml:space="preserve"> U</w:t>
      </w:r>
      <w:r w:rsidR="00CC32C8" w:rsidRPr="00A015F2">
        <w:rPr>
          <w:rFonts w:ascii="Times New Roman" w:hAnsi="Times New Roman" w:cs="Times New Roman"/>
          <w:bCs/>
          <w:color w:val="000000"/>
          <w:sz w:val="24"/>
          <w:szCs w:val="24"/>
          <w:lang w:val="id-ID"/>
        </w:rPr>
        <w:t xml:space="preserve">ndang </w:t>
      </w:r>
      <w:r>
        <w:rPr>
          <w:rFonts w:ascii="Times New Roman" w:hAnsi="Times New Roman" w:cs="Times New Roman"/>
          <w:bCs/>
          <w:color w:val="000000"/>
          <w:sz w:val="24"/>
          <w:szCs w:val="24"/>
        </w:rPr>
        <w:t>RI</w:t>
      </w:r>
      <w:r>
        <w:rPr>
          <w:rFonts w:ascii="Times New Roman" w:hAnsi="Times New Roman" w:cs="Times New Roman"/>
          <w:bCs/>
          <w:color w:val="000000"/>
          <w:sz w:val="24"/>
          <w:szCs w:val="24"/>
          <w:lang w:val="id-ID"/>
        </w:rPr>
        <w:t xml:space="preserve"> No.10 </w:t>
      </w:r>
      <w:r>
        <w:rPr>
          <w:rFonts w:ascii="Times New Roman" w:hAnsi="Times New Roman" w:cs="Times New Roman"/>
          <w:bCs/>
          <w:color w:val="000000"/>
          <w:sz w:val="24"/>
          <w:szCs w:val="24"/>
        </w:rPr>
        <w:t>T</w:t>
      </w:r>
      <w:r>
        <w:rPr>
          <w:rFonts w:ascii="Times New Roman" w:hAnsi="Times New Roman" w:cs="Times New Roman"/>
          <w:bCs/>
          <w:color w:val="000000"/>
          <w:sz w:val="24"/>
          <w:szCs w:val="24"/>
          <w:lang w:val="id-ID"/>
        </w:rPr>
        <w:t xml:space="preserve">ahun 2009 menjelaskan bahwa </w:t>
      </w:r>
      <w:r>
        <w:rPr>
          <w:rFonts w:ascii="Times New Roman" w:hAnsi="Times New Roman" w:cs="Times New Roman"/>
          <w:bCs/>
          <w:color w:val="000000"/>
          <w:sz w:val="24"/>
          <w:szCs w:val="24"/>
        </w:rPr>
        <w:t>d</w:t>
      </w:r>
      <w:r>
        <w:rPr>
          <w:rFonts w:ascii="Times New Roman" w:hAnsi="Times New Roman" w:cs="Times New Roman"/>
          <w:bCs/>
          <w:color w:val="000000"/>
          <w:sz w:val="24"/>
          <w:szCs w:val="24"/>
          <w:lang w:val="id-ID"/>
        </w:rPr>
        <w:t xml:space="preserve">aya </w:t>
      </w:r>
      <w:r>
        <w:rPr>
          <w:rFonts w:ascii="Times New Roman" w:hAnsi="Times New Roman" w:cs="Times New Roman"/>
          <w:bCs/>
          <w:color w:val="000000"/>
          <w:sz w:val="24"/>
          <w:szCs w:val="24"/>
        </w:rPr>
        <w:t>t</w:t>
      </w:r>
      <w:r>
        <w:rPr>
          <w:rFonts w:ascii="Times New Roman" w:hAnsi="Times New Roman" w:cs="Times New Roman"/>
          <w:bCs/>
          <w:color w:val="000000"/>
          <w:sz w:val="24"/>
          <w:szCs w:val="24"/>
          <w:lang w:val="id-ID"/>
        </w:rPr>
        <w:t xml:space="preserve">arik </w:t>
      </w:r>
      <w:r>
        <w:rPr>
          <w:rFonts w:ascii="Times New Roman" w:hAnsi="Times New Roman" w:cs="Times New Roman"/>
          <w:bCs/>
          <w:color w:val="000000"/>
          <w:sz w:val="24"/>
          <w:szCs w:val="24"/>
        </w:rPr>
        <w:t>w</w:t>
      </w:r>
      <w:r w:rsidR="00CC32C8" w:rsidRPr="00A015F2">
        <w:rPr>
          <w:rFonts w:ascii="Times New Roman" w:hAnsi="Times New Roman" w:cs="Times New Roman"/>
          <w:bCs/>
          <w:color w:val="000000"/>
          <w:sz w:val="24"/>
          <w:szCs w:val="24"/>
          <w:lang w:val="id-ID"/>
        </w:rPr>
        <w:t>isata adalah segala sesuatu yang memiliki keunikan, keindahan dan nilai yang berupa keanekaragaman kekayaan alam, budaya dan hasil buatan manusia yang menjadi sasaran atau kunjungan wisatawan.</w:t>
      </w:r>
    </w:p>
    <w:p w:rsidR="00C75D41" w:rsidRPr="00A015F2" w:rsidRDefault="00CA295D" w:rsidP="002132A3">
      <w:pPr>
        <w:spacing w:after="0" w:line="240" w:lineRule="auto"/>
        <w:contextualSpacing/>
        <w:jc w:val="both"/>
        <w:rPr>
          <w:rFonts w:ascii="Times New Roman" w:hAnsi="Times New Roman" w:cs="Times New Roman"/>
          <w:color w:val="000000"/>
          <w:sz w:val="24"/>
          <w:szCs w:val="24"/>
          <w:lang w:val="id-ID"/>
        </w:rPr>
      </w:pPr>
      <w:r>
        <w:rPr>
          <w:rFonts w:ascii="Times New Roman" w:hAnsi="Times New Roman" w:cs="Times New Roman"/>
          <w:bCs/>
          <w:color w:val="000000"/>
          <w:sz w:val="24"/>
          <w:szCs w:val="24"/>
        </w:rPr>
        <w:tab/>
      </w:r>
      <w:r w:rsidR="00CC32C8" w:rsidRPr="00A015F2">
        <w:rPr>
          <w:rFonts w:ascii="Times New Roman" w:hAnsi="Times New Roman" w:cs="Times New Roman"/>
          <w:bCs/>
          <w:color w:val="000000"/>
          <w:sz w:val="24"/>
          <w:szCs w:val="24"/>
          <w:lang w:val="id-ID"/>
        </w:rPr>
        <w:t>Berdasarkan pengertian para ahli, dapat disimpulkan bahwa daya tarik wisata merupakan segala sesuatu yang dapat mendorong wisatawan untuk mengunjungi suatu daerah tujuan wisata untuk menikmati keunikan yang berada di</w:t>
      </w:r>
      <w:r>
        <w:rPr>
          <w:rFonts w:ascii="Times New Roman" w:hAnsi="Times New Roman" w:cs="Times New Roman"/>
          <w:bCs/>
          <w:color w:val="000000"/>
          <w:sz w:val="24"/>
          <w:szCs w:val="24"/>
        </w:rPr>
        <w:t xml:space="preserve"> </w:t>
      </w:r>
      <w:r w:rsidR="00CC32C8" w:rsidRPr="00A015F2">
        <w:rPr>
          <w:rFonts w:ascii="Times New Roman" w:hAnsi="Times New Roman" w:cs="Times New Roman"/>
          <w:bCs/>
          <w:color w:val="000000"/>
          <w:sz w:val="24"/>
          <w:szCs w:val="24"/>
          <w:lang w:val="id-ID"/>
        </w:rPr>
        <w:t>dalamnya.</w:t>
      </w:r>
    </w:p>
    <w:p w:rsidR="00CC32C8" w:rsidRPr="00CA295D" w:rsidRDefault="00CC32C8" w:rsidP="002132A3">
      <w:pPr>
        <w:widowControl w:val="0"/>
        <w:overflowPunct w:val="0"/>
        <w:autoSpaceDE w:val="0"/>
        <w:autoSpaceDN w:val="0"/>
        <w:adjustRightInd w:val="0"/>
        <w:spacing w:after="0" w:line="240" w:lineRule="auto"/>
        <w:jc w:val="both"/>
        <w:rPr>
          <w:rFonts w:ascii="Times New Roman" w:hAnsi="Times New Roman" w:cs="Times New Roman"/>
          <w:b/>
          <w:color w:val="000000"/>
          <w:sz w:val="24"/>
          <w:szCs w:val="24"/>
        </w:rPr>
      </w:pPr>
    </w:p>
    <w:p w:rsidR="00C75D41" w:rsidRPr="00A015F2" w:rsidRDefault="00CC32C8" w:rsidP="002132A3">
      <w:pPr>
        <w:widowControl w:val="0"/>
        <w:overflowPunct w:val="0"/>
        <w:autoSpaceDE w:val="0"/>
        <w:autoSpaceDN w:val="0"/>
        <w:adjustRightInd w:val="0"/>
        <w:spacing w:after="0" w:line="240" w:lineRule="auto"/>
        <w:jc w:val="both"/>
        <w:rPr>
          <w:rFonts w:ascii="Times New Roman" w:hAnsi="Times New Roman" w:cs="Times New Roman"/>
          <w:b/>
          <w:color w:val="000000"/>
          <w:sz w:val="24"/>
          <w:szCs w:val="24"/>
          <w:lang w:val="id-ID"/>
        </w:rPr>
      </w:pPr>
      <w:r w:rsidRPr="00A015F2">
        <w:rPr>
          <w:rFonts w:ascii="Times New Roman" w:hAnsi="Times New Roman" w:cs="Times New Roman"/>
          <w:b/>
          <w:color w:val="000000"/>
          <w:sz w:val="24"/>
          <w:szCs w:val="24"/>
          <w:lang w:val="id-ID"/>
        </w:rPr>
        <w:t>Aksesitabilitas</w:t>
      </w:r>
    </w:p>
    <w:p w:rsidR="00CC32C8" w:rsidRPr="00A015F2" w:rsidRDefault="00C75D41" w:rsidP="002132A3">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id-ID"/>
        </w:rPr>
      </w:pPr>
      <w:r w:rsidRPr="00A015F2">
        <w:rPr>
          <w:rFonts w:ascii="Times New Roman" w:hAnsi="Times New Roman" w:cs="Times New Roman"/>
          <w:color w:val="000000"/>
          <w:sz w:val="24"/>
          <w:szCs w:val="24"/>
          <w:lang w:val="id-ID"/>
        </w:rPr>
        <w:tab/>
      </w:r>
      <w:r w:rsidR="00CC32C8" w:rsidRPr="00A015F2">
        <w:rPr>
          <w:rFonts w:ascii="Times New Roman" w:hAnsi="Times New Roman" w:cs="Times New Roman"/>
          <w:color w:val="000000"/>
          <w:sz w:val="24"/>
          <w:szCs w:val="24"/>
          <w:lang w:val="id-ID"/>
        </w:rPr>
        <w:t>Aksesibilitas merupakan mudah atau sulitnya wisatawan menjangkau destinasi yang diinginkannya. Sarana dan infrastruktur yang baik seperti transportasi, ketertiban jalan raya, trotoar untuk pejalan kaki dan lain-lain dapat menjadi faktor penarik utama bagi wisatawan dalam memilih n</w:t>
      </w:r>
      <w:r w:rsidR="00CA295D">
        <w:rPr>
          <w:rFonts w:ascii="Times New Roman" w:hAnsi="Times New Roman" w:cs="Times New Roman"/>
          <w:color w:val="000000"/>
          <w:sz w:val="24"/>
          <w:szCs w:val="24"/>
          <w:lang w:val="id-ID"/>
        </w:rPr>
        <w:t>egara destinasi (I Gede Pitana</w:t>
      </w:r>
      <w:r w:rsidR="00CA295D">
        <w:rPr>
          <w:rFonts w:ascii="Times New Roman" w:hAnsi="Times New Roman" w:cs="Times New Roman"/>
          <w:color w:val="000000"/>
          <w:sz w:val="24"/>
          <w:szCs w:val="24"/>
        </w:rPr>
        <w:t>,</w:t>
      </w:r>
      <w:r w:rsidR="00CC32C8" w:rsidRPr="00A015F2">
        <w:rPr>
          <w:rFonts w:ascii="Times New Roman" w:hAnsi="Times New Roman" w:cs="Times New Roman"/>
          <w:color w:val="000000"/>
          <w:sz w:val="24"/>
          <w:szCs w:val="24"/>
          <w:lang w:val="id-ID"/>
        </w:rPr>
        <w:t xml:space="preserve"> 2014). Menurut Trihatmodjo dalam Yoeti (2014) bahwa aksesibilitas adalah kemudahan dalam mencapai daerah tujuan wisata baik secara jarak geografis atau kecepatan teknis serta tersedianya sarana transportasi ke tempat tujuan tersebut.</w:t>
      </w:r>
    </w:p>
    <w:p w:rsidR="006032AF" w:rsidRDefault="00CC32C8" w:rsidP="002132A3">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A015F2">
        <w:rPr>
          <w:rFonts w:ascii="Times New Roman" w:hAnsi="Times New Roman" w:cs="Times New Roman"/>
          <w:color w:val="000000"/>
          <w:sz w:val="24"/>
          <w:szCs w:val="24"/>
          <w:lang w:val="id-ID"/>
        </w:rPr>
        <w:tab/>
        <w:t xml:space="preserve">Beberapa hal yang mempengaruhi aksesibilitas suatu tempat adalah kondisi jalan, tarif angkutan jenis kendaraan, jaringan transportasi, jarak tempuh, dan waktu tempuh. Semakin baik aksesibilitas suatu objek wisata, wisatawan yang berkunjung dapat semakin banyak jumlahnya. Sebaliknya, jika aksesibilitasnya kurang baik, </w:t>
      </w:r>
      <w:r w:rsidRPr="00A015F2">
        <w:rPr>
          <w:rFonts w:ascii="Times New Roman" w:hAnsi="Times New Roman" w:cs="Times New Roman"/>
          <w:color w:val="000000"/>
          <w:sz w:val="24"/>
          <w:szCs w:val="24"/>
          <w:lang w:val="id-ID"/>
        </w:rPr>
        <w:lastRenderedPageBreak/>
        <w:t>wisatawan akan merasakan hambatan dalam kunjungan yan</w:t>
      </w:r>
      <w:r w:rsidR="006032AF">
        <w:rPr>
          <w:rFonts w:ascii="Times New Roman" w:hAnsi="Times New Roman" w:cs="Times New Roman"/>
          <w:color w:val="000000"/>
          <w:sz w:val="24"/>
          <w:szCs w:val="24"/>
          <w:lang w:val="id-ID"/>
        </w:rPr>
        <w:t>g dilakukannya dalam berwisata.</w:t>
      </w:r>
    </w:p>
    <w:p w:rsidR="00CC32C8" w:rsidRPr="00A015F2" w:rsidRDefault="006032AF" w:rsidP="002132A3">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ab/>
      </w:r>
      <w:r w:rsidR="00CC32C8" w:rsidRPr="00A015F2">
        <w:rPr>
          <w:rFonts w:ascii="Times New Roman" w:hAnsi="Times New Roman" w:cs="Times New Roman"/>
          <w:color w:val="000000"/>
          <w:sz w:val="24"/>
          <w:szCs w:val="24"/>
          <w:lang w:val="id-ID"/>
        </w:rPr>
        <w:t>Aksesibilitas merupakan salah satu bagian dari analisis interaksi kegiatan dengan sistem jaringan transportasi yang bertujuan untuk memahami cara kerja sistem tersebut dan menggunakan hubungan analisis antara komponen sistem untuk meramalkan dampak lalu lintas beberapa tata guna lahan atau kebijakan transportasi yang berbeda. Aksesibilitas sering dikaitkan dengan jarak, waktu tempuh dan biaya perjalanan (Suthanaya, 2013).</w:t>
      </w:r>
    </w:p>
    <w:p w:rsidR="00EF0644" w:rsidRPr="00A015F2" w:rsidRDefault="00CC32C8" w:rsidP="002132A3">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id-ID"/>
        </w:rPr>
      </w:pPr>
      <w:r w:rsidRPr="00A015F2">
        <w:rPr>
          <w:rFonts w:ascii="Times New Roman" w:hAnsi="Times New Roman" w:cs="Times New Roman"/>
          <w:color w:val="000000"/>
          <w:sz w:val="24"/>
          <w:szCs w:val="24"/>
          <w:lang w:val="id-ID"/>
        </w:rPr>
        <w:tab/>
        <w:t>Aksesibilitas yang baik diharapkan dapat mengatasi beberapa hambatan mobilitas, baik berhubungan dengan mobilitas fisik, misalnya mengakses jalan raya, pertokoan, gedung perkantoran, sekolah, pusat kebudayaan, lokasi industri dan rekreasi baik aktivitas non fisik seperti kesempatan untuk bekerja, memperoleh pendidikan, mengakses informasi, mendapat perlindungan dan jaminan hukum (Kartono, 2013). Berdasarkan pengertian para ahli, dapat disimpulkan bahwa Aksesibilitas adalah suatu ukuran kenyamanan atau kemudahan lokasi tata guna lahan dalam berinteraksi satu sama lain, dan mudah atau sulitnya lokasi tersebut dicapai melalui transportasi.</w:t>
      </w:r>
    </w:p>
    <w:p w:rsidR="00552AE1" w:rsidRPr="00A015F2" w:rsidRDefault="00552AE1" w:rsidP="002132A3">
      <w:pPr>
        <w:widowControl w:val="0"/>
        <w:overflowPunct w:val="0"/>
        <w:autoSpaceDE w:val="0"/>
        <w:autoSpaceDN w:val="0"/>
        <w:adjustRightInd w:val="0"/>
        <w:spacing w:after="0" w:line="240" w:lineRule="auto"/>
        <w:jc w:val="both"/>
        <w:rPr>
          <w:rFonts w:ascii="Times New Roman" w:hAnsi="Times New Roman" w:cs="Times New Roman"/>
          <w:b/>
          <w:color w:val="000000"/>
          <w:sz w:val="24"/>
          <w:szCs w:val="24"/>
          <w:lang w:val="id-ID"/>
        </w:rPr>
      </w:pPr>
    </w:p>
    <w:p w:rsidR="00F62183" w:rsidRPr="00A015F2" w:rsidRDefault="00F62183" w:rsidP="002132A3">
      <w:pPr>
        <w:widowControl w:val="0"/>
        <w:overflowPunct w:val="0"/>
        <w:autoSpaceDE w:val="0"/>
        <w:autoSpaceDN w:val="0"/>
        <w:adjustRightInd w:val="0"/>
        <w:spacing w:after="0" w:line="240" w:lineRule="auto"/>
        <w:jc w:val="both"/>
        <w:rPr>
          <w:rFonts w:ascii="Times New Roman" w:hAnsi="Times New Roman" w:cs="Times New Roman"/>
          <w:b/>
          <w:color w:val="000000"/>
          <w:sz w:val="24"/>
          <w:szCs w:val="24"/>
          <w:lang w:val="id-ID"/>
        </w:rPr>
      </w:pPr>
      <w:r w:rsidRPr="00A015F2">
        <w:rPr>
          <w:rFonts w:ascii="Times New Roman" w:hAnsi="Times New Roman" w:cs="Times New Roman"/>
          <w:b/>
          <w:color w:val="000000"/>
          <w:sz w:val="24"/>
          <w:szCs w:val="24"/>
          <w:lang w:val="id-ID"/>
        </w:rPr>
        <w:t>Keputusan Berkunjung</w:t>
      </w:r>
    </w:p>
    <w:p w:rsidR="00FB68F9" w:rsidRDefault="00FB68F9" w:rsidP="002132A3">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B68F9">
        <w:rPr>
          <w:rFonts w:ascii="Times New Roman" w:hAnsi="Times New Roman" w:cs="Times New Roman"/>
          <w:color w:val="000000"/>
          <w:sz w:val="24"/>
          <w:szCs w:val="24"/>
          <w:lang w:val="id-ID"/>
        </w:rPr>
        <w:t>Pengambilan keputusan dapat dianggap sebagai kegiatan konsumen memilih suatu produk atau jasa dalam melakukan keputusan pembelian (Kotler dan Amstrong, 2016). Sebelum melakukan perjalanan wisata, seorang pengunjung terlebih dahulu melakukan sebuah proses mental untuk sampai pada keputusan, menyangkut kapan akan melakukan perjalanan, berapa lama, ke mana, dengan cara bagaimana, dan seterusnya. Proses pengambilan keputusan ini sangat penting bagi pembangunan pariwisata terkait dengan berbagai fakta yang mempengaruhi keputusan berkunjung ke suatu destinasi wisata.</w:t>
      </w:r>
      <w:r w:rsidR="00F62183" w:rsidRPr="00A015F2">
        <w:rPr>
          <w:rFonts w:ascii="Times New Roman" w:hAnsi="Times New Roman" w:cs="Times New Roman"/>
          <w:color w:val="000000"/>
          <w:sz w:val="24"/>
          <w:szCs w:val="24"/>
          <w:lang w:val="id-ID"/>
        </w:rPr>
        <w:tab/>
      </w:r>
    </w:p>
    <w:p w:rsidR="00F62183" w:rsidRPr="00FB68F9" w:rsidRDefault="00FB68F9" w:rsidP="002132A3">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032AF">
        <w:rPr>
          <w:rFonts w:ascii="Times New Roman" w:hAnsi="Times New Roman" w:cs="Times New Roman"/>
          <w:color w:val="000000"/>
          <w:sz w:val="24"/>
          <w:szCs w:val="24"/>
        </w:rPr>
        <w:t xml:space="preserve">Menurut </w:t>
      </w:r>
      <w:r>
        <w:rPr>
          <w:rFonts w:ascii="Times New Roman" w:hAnsi="Times New Roman" w:cs="Times New Roman"/>
          <w:color w:val="000000"/>
          <w:sz w:val="24"/>
          <w:szCs w:val="24"/>
          <w:lang w:val="id-ID"/>
        </w:rPr>
        <w:t>I Gusti Bagus</w:t>
      </w:r>
      <w:r>
        <w:rPr>
          <w:rFonts w:ascii="Times New Roman" w:hAnsi="Times New Roman" w:cs="Times New Roman"/>
          <w:color w:val="000000"/>
          <w:sz w:val="24"/>
          <w:szCs w:val="24"/>
        </w:rPr>
        <w:t xml:space="preserve"> (</w:t>
      </w:r>
      <w:r w:rsidR="006032AF" w:rsidRPr="006032AF">
        <w:rPr>
          <w:rFonts w:ascii="Times New Roman" w:hAnsi="Times New Roman" w:cs="Times New Roman"/>
          <w:color w:val="000000"/>
          <w:sz w:val="24"/>
          <w:szCs w:val="24"/>
          <w:lang w:val="id-ID"/>
        </w:rPr>
        <w:t>2017)</w:t>
      </w:r>
      <w:r w:rsidR="006032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k</w:t>
      </w:r>
      <w:r w:rsidR="006032AF" w:rsidRPr="006032AF">
        <w:rPr>
          <w:rFonts w:ascii="Times New Roman" w:hAnsi="Times New Roman" w:cs="Times New Roman"/>
          <w:color w:val="000000"/>
          <w:sz w:val="24"/>
          <w:szCs w:val="24"/>
          <w:lang w:val="id-ID"/>
        </w:rPr>
        <w:t>eputusan berkunjung adalah keputusan yang diambil oleh seseorang atau kelompok untuk melakukan kegiatan perjalanan ke daerah tujuan wisata t</w:t>
      </w:r>
      <w:r>
        <w:rPr>
          <w:rFonts w:ascii="Times New Roman" w:hAnsi="Times New Roman" w:cs="Times New Roman"/>
          <w:color w:val="000000"/>
          <w:sz w:val="24"/>
          <w:szCs w:val="24"/>
          <w:lang w:val="id-ID"/>
        </w:rPr>
        <w:t>ertentu dengan tujuan berlibur</w:t>
      </w:r>
      <w:r w:rsidR="006032AF" w:rsidRPr="006032AF">
        <w:rPr>
          <w:rFonts w:ascii="Times New Roman" w:hAnsi="Times New Roman" w:cs="Times New Roman"/>
          <w:color w:val="000000"/>
          <w:sz w:val="24"/>
          <w:szCs w:val="24"/>
          <w:lang w:val="id-ID"/>
        </w:rPr>
        <w:t>, meningkatkan kualitas diri, mempelajari situs-situs bersejarah dan mencari tahu keunikan suatu daerah, hingga menikmati suatu daya tarik wisata pada destinasi yang dikunjung dalam jangka waktu tertentu.</w:t>
      </w:r>
    </w:p>
    <w:p w:rsidR="00FB68F9" w:rsidRDefault="00F62183" w:rsidP="002132A3">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A015F2">
        <w:rPr>
          <w:rFonts w:ascii="Times New Roman" w:hAnsi="Times New Roman" w:cs="Times New Roman"/>
          <w:color w:val="000000"/>
          <w:sz w:val="24"/>
          <w:szCs w:val="24"/>
          <w:lang w:val="id-ID"/>
        </w:rPr>
        <w:tab/>
      </w:r>
      <w:r w:rsidR="00FB68F9" w:rsidRPr="00185E50">
        <w:rPr>
          <w:rFonts w:ascii="Times New Roman" w:hAnsi="Times New Roman" w:cs="Times New Roman"/>
          <w:sz w:val="24"/>
          <w:szCs w:val="24"/>
        </w:rPr>
        <w:t>M</w:t>
      </w:r>
      <w:r w:rsidR="00FB68F9">
        <w:rPr>
          <w:rFonts w:ascii="Times New Roman" w:hAnsi="Times New Roman" w:cs="Times New Roman"/>
          <w:sz w:val="24"/>
          <w:szCs w:val="24"/>
        </w:rPr>
        <w:t>enurut Schiffman dan Kanuk (2015:485) k</w:t>
      </w:r>
      <w:r w:rsidR="00FB68F9" w:rsidRPr="00185E50">
        <w:rPr>
          <w:rFonts w:ascii="Times New Roman" w:hAnsi="Times New Roman" w:cs="Times New Roman"/>
          <w:sz w:val="24"/>
          <w:szCs w:val="24"/>
        </w:rPr>
        <w:t>eputusan pembelian adalah proses penyeleksian terhadap dua pilihan alternatif atau lebih yang menghasilkan keputusan u</w:t>
      </w:r>
      <w:r w:rsidR="00FB68F9">
        <w:rPr>
          <w:rFonts w:ascii="Times New Roman" w:hAnsi="Times New Roman" w:cs="Times New Roman"/>
          <w:sz w:val="24"/>
          <w:szCs w:val="24"/>
        </w:rPr>
        <w:t>ntuk membeli atau tidak membeli</w:t>
      </w:r>
      <w:r w:rsidR="00FB68F9" w:rsidRPr="00185E50">
        <w:rPr>
          <w:rFonts w:ascii="Times New Roman" w:hAnsi="Times New Roman" w:cs="Times New Roman"/>
          <w:sz w:val="24"/>
          <w:szCs w:val="24"/>
        </w:rPr>
        <w:t xml:space="preserve">. Pilihan alternatif harus tersedia ketika konsumen </w:t>
      </w:r>
      <w:proofErr w:type="gramStart"/>
      <w:r w:rsidR="00FB68F9" w:rsidRPr="00185E50">
        <w:rPr>
          <w:rFonts w:ascii="Times New Roman" w:hAnsi="Times New Roman" w:cs="Times New Roman"/>
          <w:sz w:val="24"/>
          <w:szCs w:val="24"/>
        </w:rPr>
        <w:t>akan</w:t>
      </w:r>
      <w:proofErr w:type="gramEnd"/>
      <w:r w:rsidR="00FB68F9" w:rsidRPr="00185E50">
        <w:rPr>
          <w:rFonts w:ascii="Times New Roman" w:hAnsi="Times New Roman" w:cs="Times New Roman"/>
          <w:sz w:val="24"/>
          <w:szCs w:val="24"/>
        </w:rPr>
        <w:t xml:space="preserve"> mengambil keputusan. </w:t>
      </w:r>
      <w:proofErr w:type="gramStart"/>
      <w:r w:rsidR="00FB68F9" w:rsidRPr="00185E50">
        <w:rPr>
          <w:rFonts w:ascii="Times New Roman" w:hAnsi="Times New Roman" w:cs="Times New Roman"/>
          <w:sz w:val="24"/>
          <w:szCs w:val="24"/>
        </w:rPr>
        <w:t>M</w:t>
      </w:r>
      <w:r w:rsidR="00FB68F9">
        <w:rPr>
          <w:rFonts w:ascii="Times New Roman" w:hAnsi="Times New Roman" w:cs="Times New Roman"/>
          <w:sz w:val="24"/>
          <w:szCs w:val="24"/>
        </w:rPr>
        <w:t>enurut Schiffman dan Kanuk (2015:8) p</w:t>
      </w:r>
      <w:r w:rsidR="00FB68F9" w:rsidRPr="00185E50">
        <w:rPr>
          <w:rFonts w:ascii="Times New Roman" w:hAnsi="Times New Roman" w:cs="Times New Roman"/>
          <w:sz w:val="24"/>
          <w:szCs w:val="24"/>
        </w:rPr>
        <w:t>engambilan keputusan pembelian dipengaruh</w:t>
      </w:r>
      <w:r w:rsidR="00FB68F9">
        <w:rPr>
          <w:rFonts w:ascii="Times New Roman" w:hAnsi="Times New Roman" w:cs="Times New Roman"/>
          <w:sz w:val="24"/>
          <w:szCs w:val="24"/>
        </w:rPr>
        <w:t>i faktor eksternal dan internal</w:t>
      </w:r>
      <w:r w:rsidR="00FB68F9" w:rsidRPr="00185E50">
        <w:rPr>
          <w:rFonts w:ascii="Times New Roman" w:hAnsi="Times New Roman" w:cs="Times New Roman"/>
          <w:sz w:val="24"/>
          <w:szCs w:val="24"/>
        </w:rPr>
        <w:t>.</w:t>
      </w:r>
      <w:proofErr w:type="gramEnd"/>
    </w:p>
    <w:p w:rsidR="00050B95" w:rsidRDefault="00FB68F9" w:rsidP="002132A3">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50B95">
        <w:rPr>
          <w:rFonts w:ascii="Times New Roman" w:hAnsi="Times New Roman" w:cs="Times New Roman"/>
          <w:sz w:val="24"/>
          <w:szCs w:val="24"/>
          <w:lang w:val="id-ID"/>
        </w:rPr>
        <w:t>Dalam keputusan pembelian</w:t>
      </w:r>
      <w:r w:rsidR="00050B95">
        <w:rPr>
          <w:rFonts w:ascii="Times New Roman" w:hAnsi="Times New Roman" w:cs="Times New Roman"/>
          <w:sz w:val="24"/>
          <w:szCs w:val="24"/>
        </w:rPr>
        <w:t>,</w:t>
      </w:r>
      <w:r w:rsidR="00050B95">
        <w:rPr>
          <w:rFonts w:ascii="Times New Roman" w:hAnsi="Times New Roman" w:cs="Times New Roman"/>
          <w:sz w:val="24"/>
          <w:szCs w:val="24"/>
          <w:lang w:val="id-ID"/>
        </w:rPr>
        <w:t xml:space="preserve"> ada lebih dari </w:t>
      </w:r>
      <w:r w:rsidR="00050B95">
        <w:rPr>
          <w:rFonts w:ascii="Times New Roman" w:hAnsi="Times New Roman" w:cs="Times New Roman"/>
          <w:sz w:val="24"/>
          <w:szCs w:val="24"/>
        </w:rPr>
        <w:t>dua</w:t>
      </w:r>
      <w:r w:rsidR="00050B95">
        <w:rPr>
          <w:rFonts w:ascii="Times New Roman" w:hAnsi="Times New Roman" w:cs="Times New Roman"/>
          <w:sz w:val="24"/>
          <w:szCs w:val="24"/>
          <w:lang w:val="id-ID"/>
        </w:rPr>
        <w:t xml:space="preserve"> pihak yang terlibat dalam proses pertukaran atau pembeliannya. Kegiatan keputusan pembelian meliputi</w:t>
      </w:r>
      <w:r w:rsidR="00050B95">
        <w:rPr>
          <w:rFonts w:ascii="Times New Roman" w:hAnsi="Times New Roman" w:cs="Times New Roman"/>
          <w:sz w:val="24"/>
          <w:szCs w:val="24"/>
        </w:rPr>
        <w:t xml:space="preserve"> </w:t>
      </w:r>
      <w:r w:rsidR="00050B95">
        <w:rPr>
          <w:rFonts w:ascii="Times New Roman" w:hAnsi="Times New Roman" w:cs="Times New Roman"/>
          <w:sz w:val="24"/>
          <w:szCs w:val="24"/>
          <w:lang w:val="id-ID"/>
        </w:rPr>
        <w:t>pilihan produk, merek, pemasok, penentuaan saat pembelian, jumlah pembelian. Unit penambilan keputusan dari organisasi dari pembelian disebut sebagai pusat pembelian. Psat pembelian terdiri dari semua individu dan kelompok yang berpartisipasi dalam proses pengambilan keputusan pembelian, yang memiliki beberapa tujuan yang sama berikut resiko yang timbul dari keputusan tersebut.</w:t>
      </w:r>
    </w:p>
    <w:p w:rsidR="00050B95" w:rsidRDefault="00050B95" w:rsidP="002132A3">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ab/>
      </w:r>
      <w:r w:rsidR="00F62183" w:rsidRPr="00A015F2">
        <w:rPr>
          <w:rFonts w:ascii="Times New Roman" w:hAnsi="Times New Roman" w:cs="Times New Roman"/>
          <w:color w:val="000000"/>
          <w:sz w:val="24"/>
          <w:szCs w:val="24"/>
          <w:lang w:val="id-ID"/>
        </w:rPr>
        <w:t>Berdasarkan pendapat</w:t>
      </w:r>
      <w:r w:rsidR="00FB68F9">
        <w:rPr>
          <w:rFonts w:ascii="Times New Roman" w:hAnsi="Times New Roman" w:cs="Times New Roman"/>
          <w:color w:val="000000"/>
          <w:sz w:val="24"/>
          <w:szCs w:val="24"/>
        </w:rPr>
        <w:t xml:space="preserve"> para ahli</w:t>
      </w:r>
      <w:r w:rsidR="00F62183" w:rsidRPr="00A015F2">
        <w:rPr>
          <w:rFonts w:ascii="Times New Roman" w:hAnsi="Times New Roman" w:cs="Times New Roman"/>
          <w:color w:val="000000"/>
          <w:sz w:val="24"/>
          <w:szCs w:val="24"/>
          <w:lang w:val="id-ID"/>
        </w:rPr>
        <w:t xml:space="preserve"> di</w:t>
      </w:r>
      <w:r w:rsidR="00FB68F9">
        <w:rPr>
          <w:rFonts w:ascii="Times New Roman" w:hAnsi="Times New Roman" w:cs="Times New Roman"/>
          <w:color w:val="000000"/>
          <w:sz w:val="24"/>
          <w:szCs w:val="24"/>
        </w:rPr>
        <w:t xml:space="preserve"> </w:t>
      </w:r>
      <w:r w:rsidR="00F62183" w:rsidRPr="00A015F2">
        <w:rPr>
          <w:rFonts w:ascii="Times New Roman" w:hAnsi="Times New Roman" w:cs="Times New Roman"/>
          <w:color w:val="000000"/>
          <w:sz w:val="24"/>
          <w:szCs w:val="24"/>
          <w:lang w:val="id-ID"/>
        </w:rPr>
        <w:t xml:space="preserve">atas dapat disimpulkan bahwa keputusan pembelian adalah suatu proses pengambilan keputusan pembelian yang mencakup penetuan apa yang akan dibeli, atau tidak melakukan pembelian. Keputusan konsumen untuk membeli atau memilih atau sebaliknya tidak membeli atau tidak memilih suatu produk atau jasa merupakan saaat yang penting bagi kebanyakan marketer. Keputusan </w:t>
      </w:r>
      <w:r w:rsidR="00F62183" w:rsidRPr="00A015F2">
        <w:rPr>
          <w:rFonts w:ascii="Times New Roman" w:hAnsi="Times New Roman" w:cs="Times New Roman"/>
          <w:color w:val="000000"/>
          <w:sz w:val="24"/>
          <w:szCs w:val="24"/>
          <w:lang w:val="id-ID"/>
        </w:rPr>
        <w:lastRenderedPageBreak/>
        <w:t>seorang membeli juga mempengaruhi ciri-ciri kepribadianya termasuk usia, pekerjaan, keadaaan ekonomi, prilaku konsumen saat melakukan proses pengambilan keputusan dalam melaku</w:t>
      </w:r>
      <w:r>
        <w:rPr>
          <w:rFonts w:ascii="Times New Roman" w:hAnsi="Times New Roman" w:cs="Times New Roman"/>
          <w:color w:val="000000"/>
          <w:sz w:val="24"/>
          <w:szCs w:val="24"/>
          <w:lang w:val="id-ID"/>
        </w:rPr>
        <w:t>kan pembelian.</w:t>
      </w:r>
    </w:p>
    <w:p w:rsidR="0034202A" w:rsidRDefault="0034202A" w:rsidP="002132A3">
      <w:pPr>
        <w:widowControl w:val="0"/>
        <w:overflowPunct w:val="0"/>
        <w:autoSpaceDE w:val="0"/>
        <w:autoSpaceDN w:val="0"/>
        <w:adjustRightInd w:val="0"/>
        <w:spacing w:after="0" w:line="240" w:lineRule="auto"/>
        <w:jc w:val="both"/>
        <w:rPr>
          <w:rFonts w:ascii="Times New Roman" w:hAnsi="Times New Roman" w:cs="Times New Roman"/>
          <w:b/>
          <w:color w:val="000000"/>
          <w:sz w:val="24"/>
          <w:szCs w:val="24"/>
          <w:lang w:val="id-ID"/>
        </w:rPr>
      </w:pPr>
    </w:p>
    <w:p w:rsidR="00C70200" w:rsidRPr="00050B95" w:rsidRDefault="00C70200" w:rsidP="002132A3">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id-ID"/>
        </w:rPr>
      </w:pPr>
      <w:r w:rsidRPr="00A015F2">
        <w:rPr>
          <w:rFonts w:ascii="Times New Roman" w:hAnsi="Times New Roman" w:cs="Times New Roman"/>
          <w:b/>
          <w:color w:val="000000"/>
          <w:sz w:val="24"/>
          <w:szCs w:val="24"/>
          <w:lang w:val="id-ID"/>
        </w:rPr>
        <w:t>Kerangka Konseptual</w:t>
      </w:r>
    </w:p>
    <w:p w:rsidR="00C75D41" w:rsidRPr="00A015F2" w:rsidRDefault="00C75D41" w:rsidP="002132A3">
      <w:pPr>
        <w:widowControl w:val="0"/>
        <w:overflowPunct w:val="0"/>
        <w:autoSpaceDE w:val="0"/>
        <w:autoSpaceDN w:val="0"/>
        <w:adjustRightInd w:val="0"/>
        <w:spacing w:after="0" w:line="240" w:lineRule="auto"/>
        <w:jc w:val="center"/>
        <w:rPr>
          <w:rFonts w:ascii="Times New Roman" w:hAnsi="Times New Roman" w:cs="Times New Roman"/>
          <w:b/>
          <w:color w:val="000000"/>
          <w:sz w:val="24"/>
          <w:szCs w:val="24"/>
          <w:lang w:val="id-ID"/>
        </w:rPr>
      </w:pPr>
      <w:r w:rsidRPr="00A015F2">
        <w:rPr>
          <w:rFonts w:ascii="Times New Roman" w:hAnsi="Times New Roman" w:cs="Times New Roman"/>
          <w:b/>
          <w:color w:val="000000"/>
          <w:sz w:val="24"/>
          <w:szCs w:val="24"/>
          <w:lang w:val="id-ID"/>
        </w:rPr>
        <w:t>Gambar 1. Kerangka Konseptual</w:t>
      </w:r>
    </w:p>
    <w:p w:rsidR="00F62183" w:rsidRPr="00050B95" w:rsidRDefault="0034202A" w:rsidP="002132A3">
      <w:pPr>
        <w:widowControl w:val="0"/>
        <w:overflowPunct w:val="0"/>
        <w:autoSpaceDE w:val="0"/>
        <w:autoSpaceDN w:val="0"/>
        <w:adjustRightInd w:val="0"/>
        <w:spacing w:after="0" w:line="240" w:lineRule="auto"/>
        <w:jc w:val="center"/>
        <w:rPr>
          <w:rFonts w:ascii="Times New Roman" w:hAnsi="Times New Roman" w:cs="Times New Roman"/>
          <w:b/>
          <w:bCs/>
          <w:color w:val="000000"/>
          <w:sz w:val="24"/>
          <w:szCs w:val="24"/>
        </w:rPr>
      </w:pPr>
      <w:r w:rsidRPr="00050B95">
        <w:rPr>
          <w:sz w:val="24"/>
        </w:rPr>
        <w:object w:dxaOrig="7067" w:dyaOrig="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25.5pt" o:ole="">
            <v:imagedata r:id="rId10" o:title=""/>
          </v:shape>
          <o:OLEObject Type="Embed" ProgID="Visio.Drawing.11" ShapeID="_x0000_i1025" DrawAspect="Content" ObjectID="_1655468756" r:id="rId11"/>
        </w:object>
      </w:r>
    </w:p>
    <w:p w:rsidR="0034202A" w:rsidRDefault="0034202A" w:rsidP="002132A3">
      <w:pPr>
        <w:widowControl w:val="0"/>
        <w:autoSpaceDE w:val="0"/>
        <w:spacing w:after="0" w:line="240" w:lineRule="auto"/>
        <w:rPr>
          <w:rFonts w:ascii="Times New Roman" w:hAnsi="Times New Roman" w:cs="Times New Roman"/>
          <w:b/>
          <w:bCs/>
          <w:spacing w:val="-1"/>
          <w:sz w:val="24"/>
          <w:szCs w:val="24"/>
          <w:lang w:val="id-ID"/>
        </w:rPr>
      </w:pPr>
    </w:p>
    <w:p w:rsidR="00C75D41" w:rsidRPr="00A015F2" w:rsidRDefault="00C75D41" w:rsidP="002132A3">
      <w:pPr>
        <w:widowControl w:val="0"/>
        <w:autoSpaceDE w:val="0"/>
        <w:spacing w:after="0" w:line="240" w:lineRule="auto"/>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Hipotesis</w:t>
      </w:r>
    </w:p>
    <w:p w:rsidR="00F62183" w:rsidRPr="00A015F2" w:rsidRDefault="00F62183" w:rsidP="0034202A">
      <w:pPr>
        <w:widowControl w:val="0"/>
        <w:autoSpaceDE w:val="0"/>
        <w:spacing w:after="0" w:line="240" w:lineRule="auto"/>
        <w:ind w:left="720" w:hanging="720"/>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H1.</w:t>
      </w:r>
      <w:r w:rsidRPr="00A015F2">
        <w:rPr>
          <w:rFonts w:ascii="Times New Roman" w:hAnsi="Times New Roman" w:cs="Times New Roman"/>
          <w:bCs/>
          <w:spacing w:val="-1"/>
          <w:sz w:val="24"/>
          <w:szCs w:val="24"/>
          <w:lang w:val="id-ID"/>
        </w:rPr>
        <w:tab/>
        <w:t>Diduga daya tarik berpengaruh signifikan terhadap keputusan wisatawan berkunjung.</w:t>
      </w:r>
    </w:p>
    <w:p w:rsidR="00F62183" w:rsidRPr="00A015F2" w:rsidRDefault="00F62183" w:rsidP="0034202A">
      <w:pPr>
        <w:widowControl w:val="0"/>
        <w:autoSpaceDE w:val="0"/>
        <w:spacing w:after="0" w:line="240" w:lineRule="auto"/>
        <w:ind w:left="720" w:hanging="720"/>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H2.</w:t>
      </w:r>
      <w:r w:rsidRPr="00A015F2">
        <w:rPr>
          <w:rFonts w:ascii="Times New Roman" w:hAnsi="Times New Roman" w:cs="Times New Roman"/>
          <w:bCs/>
          <w:spacing w:val="-1"/>
          <w:sz w:val="24"/>
          <w:szCs w:val="24"/>
          <w:lang w:val="id-ID"/>
        </w:rPr>
        <w:tab/>
        <w:t>Diduga aksesitabilitas berpengaruh signifikan terhadap keputusan wisatawan berkunjung.</w:t>
      </w:r>
    </w:p>
    <w:p w:rsidR="001D666B" w:rsidRPr="00A015F2" w:rsidRDefault="00F62183" w:rsidP="0034202A">
      <w:pPr>
        <w:widowControl w:val="0"/>
        <w:autoSpaceDE w:val="0"/>
        <w:spacing w:after="0" w:line="240" w:lineRule="auto"/>
        <w:ind w:left="720" w:hanging="720"/>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H3.</w:t>
      </w:r>
      <w:r w:rsidRPr="00A015F2">
        <w:rPr>
          <w:rFonts w:ascii="Times New Roman" w:hAnsi="Times New Roman" w:cs="Times New Roman"/>
          <w:bCs/>
          <w:spacing w:val="-1"/>
          <w:sz w:val="24"/>
          <w:szCs w:val="24"/>
          <w:lang w:val="id-ID"/>
        </w:rPr>
        <w:tab/>
        <w:t>Diduga daya tarik dan aksesitabilitas berpengaruh signifikan terhadap keputusan wisatawan berkunjung.</w:t>
      </w:r>
    </w:p>
    <w:p w:rsidR="00EF0644" w:rsidRPr="00A015F2" w:rsidRDefault="00EF0644" w:rsidP="002132A3">
      <w:pPr>
        <w:widowControl w:val="0"/>
        <w:autoSpaceDE w:val="0"/>
        <w:spacing w:after="0" w:line="240" w:lineRule="auto"/>
        <w:rPr>
          <w:rFonts w:ascii="Times New Roman" w:hAnsi="Times New Roman" w:cs="Times New Roman"/>
          <w:b/>
          <w:bCs/>
          <w:spacing w:val="-1"/>
          <w:sz w:val="24"/>
          <w:szCs w:val="24"/>
          <w:lang w:val="id-ID"/>
        </w:rPr>
      </w:pPr>
    </w:p>
    <w:p w:rsidR="00277957" w:rsidRDefault="00277957" w:rsidP="002132A3">
      <w:pPr>
        <w:widowControl w:val="0"/>
        <w:autoSpaceDE w:val="0"/>
        <w:spacing w:after="0" w:line="240" w:lineRule="auto"/>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METODE PENELITIAN</w:t>
      </w:r>
    </w:p>
    <w:p w:rsidR="00294502" w:rsidRPr="00A015F2" w:rsidRDefault="00294502" w:rsidP="002132A3">
      <w:pPr>
        <w:widowControl w:val="0"/>
        <w:autoSpaceDE w:val="0"/>
        <w:spacing w:after="0" w:line="240" w:lineRule="auto"/>
        <w:rPr>
          <w:rFonts w:ascii="Times New Roman" w:hAnsi="Times New Roman" w:cs="Times New Roman"/>
          <w:b/>
          <w:bCs/>
          <w:spacing w:val="-1"/>
          <w:sz w:val="24"/>
          <w:szCs w:val="24"/>
          <w:lang w:val="id-ID"/>
        </w:rPr>
      </w:pPr>
    </w:p>
    <w:p w:rsidR="00277957" w:rsidRPr="00A015F2" w:rsidRDefault="006E2EC4" w:rsidP="002132A3">
      <w:pPr>
        <w:widowControl w:val="0"/>
        <w:autoSpaceDE w:val="0"/>
        <w:spacing w:after="0" w:line="240" w:lineRule="auto"/>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Metode Pengumpulan Data</w:t>
      </w:r>
    </w:p>
    <w:p w:rsidR="001D666B" w:rsidRPr="00A015F2" w:rsidRDefault="001D666B" w:rsidP="002132A3">
      <w:pPr>
        <w:widowControl w:val="0"/>
        <w:numPr>
          <w:ilvl w:val="0"/>
          <w:numId w:val="3"/>
        </w:numPr>
        <w:autoSpaceDE w:val="0"/>
        <w:spacing w:after="0" w:line="240" w:lineRule="auto"/>
        <w:ind w:left="284" w:hanging="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Riset Lapangan (</w:t>
      </w:r>
      <w:r w:rsidRPr="00A015F2">
        <w:rPr>
          <w:rFonts w:ascii="Times New Roman" w:hAnsi="Times New Roman" w:cs="Times New Roman"/>
          <w:bCs/>
          <w:i/>
          <w:spacing w:val="-1"/>
          <w:sz w:val="24"/>
          <w:szCs w:val="24"/>
          <w:lang w:val="id-ID"/>
        </w:rPr>
        <w:t>field research</w:t>
      </w:r>
      <w:r w:rsidRPr="00A015F2">
        <w:rPr>
          <w:rFonts w:ascii="Times New Roman" w:hAnsi="Times New Roman" w:cs="Times New Roman"/>
          <w:bCs/>
          <w:spacing w:val="-1"/>
          <w:sz w:val="24"/>
          <w:szCs w:val="24"/>
          <w:lang w:val="id-ID"/>
        </w:rPr>
        <w:t>), yaitu penelitian dengan mengadakan peninjauan langsung pada lokasi perusahaan dengan maksud memperoleh data dan informasi melalui wawancara, observasi dan kuesioner.</w:t>
      </w:r>
    </w:p>
    <w:p w:rsidR="006E2EC4" w:rsidRPr="00A015F2" w:rsidRDefault="001D666B" w:rsidP="002132A3">
      <w:pPr>
        <w:widowControl w:val="0"/>
        <w:numPr>
          <w:ilvl w:val="0"/>
          <w:numId w:val="3"/>
        </w:numPr>
        <w:autoSpaceDE w:val="0"/>
        <w:spacing w:after="0" w:line="240" w:lineRule="auto"/>
        <w:ind w:left="284" w:hanging="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Riset Kepustakaan (</w:t>
      </w:r>
      <w:r w:rsidRPr="00A015F2">
        <w:rPr>
          <w:rFonts w:ascii="Times New Roman" w:hAnsi="Times New Roman" w:cs="Times New Roman"/>
          <w:bCs/>
          <w:i/>
          <w:spacing w:val="-1"/>
          <w:sz w:val="24"/>
          <w:szCs w:val="24"/>
          <w:lang w:val="id-ID"/>
        </w:rPr>
        <w:t>library research</w:t>
      </w:r>
      <w:r w:rsidRPr="00A015F2">
        <w:rPr>
          <w:rFonts w:ascii="Times New Roman" w:hAnsi="Times New Roman" w:cs="Times New Roman"/>
          <w:bCs/>
          <w:spacing w:val="-1"/>
          <w:sz w:val="24"/>
          <w:szCs w:val="24"/>
          <w:lang w:val="id-ID"/>
        </w:rPr>
        <w:t>), yaitu upaya untuk memperoleh data yang dilakukan oleh penulis melalui buku-buku sebagai landasan teori dalam penelitian.</w:t>
      </w:r>
    </w:p>
    <w:p w:rsidR="006E2EC4" w:rsidRDefault="006E2EC4" w:rsidP="002132A3">
      <w:pPr>
        <w:widowControl w:val="0"/>
        <w:autoSpaceDE w:val="0"/>
        <w:spacing w:after="0" w:line="240" w:lineRule="auto"/>
        <w:jc w:val="both"/>
        <w:rPr>
          <w:rFonts w:ascii="Times New Roman" w:hAnsi="Times New Roman" w:cs="Times New Roman"/>
          <w:bCs/>
          <w:spacing w:val="-1"/>
          <w:sz w:val="24"/>
          <w:szCs w:val="24"/>
          <w:lang w:val="id-ID"/>
        </w:rPr>
      </w:pPr>
    </w:p>
    <w:p w:rsidR="0034202A" w:rsidRPr="00A015F2" w:rsidRDefault="0034202A" w:rsidP="002132A3">
      <w:pPr>
        <w:widowControl w:val="0"/>
        <w:autoSpaceDE w:val="0"/>
        <w:spacing w:after="0" w:line="240" w:lineRule="auto"/>
        <w:jc w:val="both"/>
        <w:rPr>
          <w:rFonts w:ascii="Times New Roman" w:hAnsi="Times New Roman" w:cs="Times New Roman"/>
          <w:bCs/>
          <w:spacing w:val="-1"/>
          <w:sz w:val="24"/>
          <w:szCs w:val="24"/>
          <w:lang w:val="id-ID"/>
        </w:rPr>
      </w:pPr>
    </w:p>
    <w:p w:rsidR="006E2EC4" w:rsidRPr="00A015F2" w:rsidRDefault="006E2EC4"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lastRenderedPageBreak/>
        <w:t>Teknik Pengumpulan Data</w:t>
      </w:r>
    </w:p>
    <w:p w:rsidR="00EF0644" w:rsidRPr="00A015F2" w:rsidRDefault="00EF0644" w:rsidP="002132A3">
      <w:pPr>
        <w:widowControl w:val="0"/>
        <w:numPr>
          <w:ilvl w:val="1"/>
          <w:numId w:val="3"/>
        </w:numPr>
        <w:autoSpaceDE w:val="0"/>
        <w:spacing w:after="0" w:line="240" w:lineRule="auto"/>
        <w:ind w:left="360"/>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Dokumentasi</w:t>
      </w:r>
      <w:r w:rsidRPr="00A015F2">
        <w:rPr>
          <w:rFonts w:ascii="Times New Roman" w:hAnsi="Times New Roman" w:cs="Times New Roman"/>
          <w:bCs/>
          <w:spacing w:val="-1"/>
          <w:sz w:val="24"/>
          <w:szCs w:val="24"/>
          <w:lang w:val="id-ID"/>
        </w:rPr>
        <w:tab/>
      </w:r>
    </w:p>
    <w:p w:rsidR="006E2EC4" w:rsidRPr="00A015F2" w:rsidRDefault="00EF0644" w:rsidP="0034202A">
      <w:pPr>
        <w:widowControl w:val="0"/>
        <w:autoSpaceDE w:val="0"/>
        <w:spacing w:after="0" w:line="240" w:lineRule="auto"/>
        <w:ind w:left="360"/>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Dokumentasi merupakan pengumpulan data dengan menggunakan bahan-bahan tertulis seperti dokumen dan bentuk lainnya catatan-catatan, transkip, buku, surat kabar, majalah, prasasti, notulen rapat, agenda dan sebagainya (Sugiyono, 2015). Teknik ini digunakan sebagai pelengkap guna memperoleh data sebagai bahan informasi.</w:t>
      </w:r>
    </w:p>
    <w:p w:rsidR="001D666B" w:rsidRPr="00A015F2" w:rsidRDefault="001D666B" w:rsidP="002132A3">
      <w:pPr>
        <w:widowControl w:val="0"/>
        <w:numPr>
          <w:ilvl w:val="1"/>
          <w:numId w:val="3"/>
        </w:numPr>
        <w:autoSpaceDE w:val="0"/>
        <w:spacing w:after="0" w:line="240" w:lineRule="auto"/>
        <w:ind w:left="360"/>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Wawancara</w:t>
      </w:r>
    </w:p>
    <w:p w:rsidR="001D666B" w:rsidRPr="00A015F2" w:rsidRDefault="001D666B" w:rsidP="0034202A">
      <w:pPr>
        <w:widowControl w:val="0"/>
        <w:autoSpaceDE w:val="0"/>
        <w:spacing w:after="0" w:line="240" w:lineRule="auto"/>
        <w:ind w:left="360"/>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r>
      <w:r w:rsidR="00EF0644" w:rsidRPr="00A015F2">
        <w:rPr>
          <w:rFonts w:ascii="Times New Roman" w:hAnsi="Times New Roman" w:cs="Times New Roman"/>
          <w:bCs/>
          <w:spacing w:val="-1"/>
          <w:sz w:val="24"/>
          <w:szCs w:val="24"/>
          <w:lang w:val="id-ID"/>
        </w:rPr>
        <w:t>Wawancara adalah sebuah proses memperoleh keterangan untuk tujuan peneliti dengan cara tanya jawab sambil bertatap muka antara pewawancara dengan orang yang diwawancarai, dengan atau tanpa menggunakan pedoman wawancara (Sugiyono, 2015). Wawancara dilakukan dengan menanyai langsung pihak pihak yang terlibat dalam penelitian ini.</w:t>
      </w:r>
    </w:p>
    <w:p w:rsidR="00EF0644" w:rsidRPr="00A015F2" w:rsidRDefault="00EF0644" w:rsidP="002132A3">
      <w:pPr>
        <w:widowControl w:val="0"/>
        <w:numPr>
          <w:ilvl w:val="1"/>
          <w:numId w:val="3"/>
        </w:numPr>
        <w:autoSpaceDE w:val="0"/>
        <w:spacing w:after="0" w:line="240" w:lineRule="auto"/>
        <w:ind w:left="360"/>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Pengamatan (</w:t>
      </w:r>
      <w:r w:rsidRPr="00A015F2">
        <w:rPr>
          <w:rFonts w:ascii="Times New Roman" w:hAnsi="Times New Roman" w:cs="Times New Roman"/>
          <w:bCs/>
          <w:i/>
          <w:spacing w:val="-1"/>
          <w:sz w:val="24"/>
          <w:szCs w:val="24"/>
          <w:lang w:val="id-ID"/>
        </w:rPr>
        <w:t>Observation</w:t>
      </w:r>
      <w:r w:rsidRPr="00A015F2">
        <w:rPr>
          <w:rFonts w:ascii="Times New Roman" w:hAnsi="Times New Roman" w:cs="Times New Roman"/>
          <w:bCs/>
          <w:spacing w:val="-1"/>
          <w:sz w:val="24"/>
          <w:szCs w:val="24"/>
          <w:lang w:val="id-ID"/>
        </w:rPr>
        <w:t>)</w:t>
      </w:r>
    </w:p>
    <w:p w:rsidR="00EF0644" w:rsidRPr="00A015F2" w:rsidRDefault="00EF0644" w:rsidP="0034202A">
      <w:pPr>
        <w:widowControl w:val="0"/>
        <w:autoSpaceDE w:val="0"/>
        <w:spacing w:after="0" w:line="240" w:lineRule="auto"/>
        <w:ind w:left="360"/>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Pengamatan (</w:t>
      </w:r>
      <w:r w:rsidRPr="00A015F2">
        <w:rPr>
          <w:rFonts w:ascii="Times New Roman" w:hAnsi="Times New Roman" w:cs="Times New Roman"/>
          <w:bCs/>
          <w:i/>
          <w:spacing w:val="-1"/>
          <w:sz w:val="24"/>
          <w:szCs w:val="24"/>
          <w:lang w:val="id-ID"/>
        </w:rPr>
        <w:t>Observation</w:t>
      </w:r>
      <w:r w:rsidRPr="00A015F2">
        <w:rPr>
          <w:rFonts w:ascii="Times New Roman" w:hAnsi="Times New Roman" w:cs="Times New Roman"/>
          <w:bCs/>
          <w:spacing w:val="-1"/>
          <w:sz w:val="24"/>
          <w:szCs w:val="24"/>
          <w:lang w:val="id-ID"/>
        </w:rPr>
        <w:t>) adalah kegiatan keseharian manusia dengan menggunakan pancaindra mata serta dibantu dengan pancaindra lainnya (Sugiyono, 2015).</w:t>
      </w:r>
    </w:p>
    <w:p w:rsidR="00294502" w:rsidRPr="00294502" w:rsidRDefault="00EF0644" w:rsidP="002132A3">
      <w:pPr>
        <w:widowControl w:val="0"/>
        <w:numPr>
          <w:ilvl w:val="1"/>
          <w:numId w:val="3"/>
        </w:numPr>
        <w:autoSpaceDE w:val="0"/>
        <w:spacing w:after="0" w:line="240" w:lineRule="auto"/>
        <w:ind w:left="360"/>
        <w:jc w:val="both"/>
        <w:rPr>
          <w:rFonts w:ascii="Times New Roman" w:hAnsi="Times New Roman" w:cs="Times New Roman"/>
          <w:bCs/>
          <w:spacing w:val="-1"/>
          <w:sz w:val="24"/>
          <w:szCs w:val="24"/>
        </w:rPr>
      </w:pPr>
      <w:r w:rsidRPr="00A015F2">
        <w:rPr>
          <w:rFonts w:ascii="Times New Roman" w:hAnsi="Times New Roman" w:cs="Times New Roman"/>
          <w:bCs/>
          <w:spacing w:val="-1"/>
          <w:sz w:val="24"/>
          <w:szCs w:val="24"/>
          <w:lang w:val="id-ID"/>
        </w:rPr>
        <w:t>Angket (</w:t>
      </w:r>
      <w:r w:rsidRPr="00A015F2">
        <w:rPr>
          <w:rFonts w:ascii="Times New Roman" w:hAnsi="Times New Roman" w:cs="Times New Roman"/>
          <w:bCs/>
          <w:i/>
          <w:spacing w:val="-1"/>
          <w:sz w:val="24"/>
          <w:szCs w:val="24"/>
          <w:lang w:val="id-ID"/>
        </w:rPr>
        <w:t>Questionnaire</w:t>
      </w:r>
      <w:r w:rsidRPr="00A015F2">
        <w:rPr>
          <w:rFonts w:ascii="Times New Roman" w:hAnsi="Times New Roman" w:cs="Times New Roman"/>
          <w:bCs/>
          <w:spacing w:val="-1"/>
          <w:sz w:val="24"/>
          <w:szCs w:val="24"/>
          <w:lang w:val="id-ID"/>
        </w:rPr>
        <w:t>)</w:t>
      </w:r>
    </w:p>
    <w:p w:rsidR="00EF0644" w:rsidRPr="00E20144" w:rsidRDefault="00EF0644" w:rsidP="0034202A">
      <w:pPr>
        <w:widowControl w:val="0"/>
        <w:autoSpaceDE w:val="0"/>
        <w:spacing w:after="0" w:line="240" w:lineRule="auto"/>
        <w:ind w:left="360"/>
        <w:jc w:val="both"/>
        <w:rPr>
          <w:rFonts w:ascii="Times New Roman" w:hAnsi="Times New Roman" w:cs="Times New Roman"/>
          <w:bCs/>
          <w:spacing w:val="-1"/>
          <w:sz w:val="24"/>
          <w:szCs w:val="24"/>
        </w:rPr>
      </w:pPr>
      <w:r w:rsidRPr="00A015F2">
        <w:rPr>
          <w:rFonts w:ascii="Times New Roman" w:hAnsi="Times New Roman" w:cs="Times New Roman"/>
          <w:bCs/>
          <w:spacing w:val="-1"/>
          <w:sz w:val="24"/>
          <w:szCs w:val="24"/>
          <w:lang w:val="id-ID"/>
        </w:rPr>
        <w:tab/>
        <w:t xml:space="preserve">Angket atau Kuesioner adalah suatu alat pengumpul informasi dengan cara menyampaikan sejumlah pertanyaan tertulis untuk menjawab secara tertulis pula oleh responden (Sugiyono, 2015). Kuesioner dalam penelitian berupa pernyataan yang diberikan kepada </w:t>
      </w:r>
      <w:r w:rsidR="00F62183" w:rsidRPr="00A015F2">
        <w:rPr>
          <w:rFonts w:ascii="Times New Roman" w:hAnsi="Times New Roman" w:cs="Times New Roman"/>
          <w:bCs/>
          <w:spacing w:val="-1"/>
          <w:sz w:val="24"/>
          <w:szCs w:val="24"/>
          <w:lang w:val="id-ID"/>
        </w:rPr>
        <w:t>pengunjung objek wisata di Pantai Gondoriah Pariaman</w:t>
      </w:r>
      <w:r w:rsidRPr="00A015F2">
        <w:rPr>
          <w:rFonts w:ascii="Times New Roman" w:hAnsi="Times New Roman" w:cs="Times New Roman"/>
          <w:bCs/>
          <w:spacing w:val="-1"/>
          <w:sz w:val="24"/>
          <w:szCs w:val="24"/>
          <w:lang w:val="id-ID"/>
        </w:rPr>
        <w:t>. Kuesioner yang dipakai disini adalah model tertutup karena jawaban telah disediakan dan pengukur</w:t>
      </w:r>
      <w:r w:rsidR="00E20144">
        <w:rPr>
          <w:rFonts w:ascii="Times New Roman" w:hAnsi="Times New Roman" w:cs="Times New Roman"/>
          <w:bCs/>
          <w:spacing w:val="-1"/>
          <w:sz w:val="24"/>
          <w:szCs w:val="24"/>
          <w:lang w:val="id-ID"/>
        </w:rPr>
        <w:t xml:space="preserve">annya menggunakan </w:t>
      </w:r>
      <w:r w:rsidR="00E20144" w:rsidRPr="00E20144">
        <w:rPr>
          <w:rFonts w:ascii="Times New Roman" w:hAnsi="Times New Roman" w:cs="Times New Roman"/>
          <w:bCs/>
          <w:i/>
          <w:spacing w:val="-1"/>
          <w:sz w:val="24"/>
          <w:szCs w:val="24"/>
          <w:lang w:val="id-ID"/>
        </w:rPr>
        <w:t>skala likert</w:t>
      </w:r>
      <w:r w:rsidR="00E20144">
        <w:rPr>
          <w:rFonts w:ascii="Times New Roman" w:hAnsi="Times New Roman" w:cs="Times New Roman"/>
          <w:bCs/>
          <w:spacing w:val="-1"/>
          <w:sz w:val="24"/>
          <w:szCs w:val="24"/>
          <w:lang w:val="id-ID"/>
        </w:rPr>
        <w:t>.</w:t>
      </w:r>
    </w:p>
    <w:p w:rsidR="001D666B" w:rsidRDefault="001D666B" w:rsidP="002132A3">
      <w:pPr>
        <w:widowControl w:val="0"/>
        <w:autoSpaceDE w:val="0"/>
        <w:spacing w:after="0" w:line="240" w:lineRule="auto"/>
        <w:rPr>
          <w:rFonts w:ascii="Times New Roman" w:hAnsi="Times New Roman" w:cs="Times New Roman"/>
          <w:bCs/>
          <w:spacing w:val="-1"/>
          <w:sz w:val="24"/>
          <w:szCs w:val="24"/>
          <w:lang w:val="id-ID"/>
        </w:rPr>
      </w:pPr>
    </w:p>
    <w:p w:rsidR="006E2EC4" w:rsidRPr="00A015F2" w:rsidRDefault="006E2EC4"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Jenis Data</w:t>
      </w:r>
    </w:p>
    <w:p w:rsidR="00F62183" w:rsidRPr="00A015F2" w:rsidRDefault="006E2EC4"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r>
      <w:r w:rsidR="00EF0644" w:rsidRPr="00A015F2">
        <w:rPr>
          <w:rFonts w:ascii="Times New Roman" w:hAnsi="Times New Roman" w:cs="Times New Roman"/>
          <w:bCs/>
          <w:spacing w:val="-1"/>
          <w:sz w:val="24"/>
          <w:szCs w:val="24"/>
          <w:lang w:val="id-ID"/>
        </w:rPr>
        <w:t xml:space="preserve">Jenis data yang digunakan dalam </w:t>
      </w:r>
      <w:r w:rsidR="00F62183" w:rsidRPr="00A015F2">
        <w:rPr>
          <w:rFonts w:ascii="Times New Roman" w:hAnsi="Times New Roman" w:cs="Times New Roman"/>
          <w:bCs/>
          <w:spacing w:val="-1"/>
          <w:sz w:val="24"/>
          <w:szCs w:val="24"/>
          <w:lang w:val="id-ID"/>
        </w:rPr>
        <w:t>penelitian ini adalah:</w:t>
      </w:r>
    </w:p>
    <w:p w:rsidR="006E2EC4" w:rsidRPr="00E20144" w:rsidRDefault="00F62183" w:rsidP="002132A3">
      <w:pPr>
        <w:widowControl w:val="0"/>
        <w:numPr>
          <w:ilvl w:val="0"/>
          <w:numId w:val="8"/>
        </w:numPr>
        <w:autoSpaceDE w:val="0"/>
        <w:spacing w:after="0" w:line="240" w:lineRule="auto"/>
        <w:ind w:left="284" w:hanging="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D</w:t>
      </w:r>
      <w:r w:rsidR="00EF0644" w:rsidRPr="00A015F2">
        <w:rPr>
          <w:rFonts w:ascii="Times New Roman" w:hAnsi="Times New Roman" w:cs="Times New Roman"/>
          <w:bCs/>
          <w:spacing w:val="-1"/>
          <w:sz w:val="24"/>
          <w:szCs w:val="24"/>
          <w:lang w:val="id-ID"/>
        </w:rPr>
        <w:t xml:space="preserve">ata kualitatif, yaitu data yang diperoleh dalam bentuk jawaban terhadap pertanyaan yang diberikan. Data kualitatif dalam penelitian ini bersumber dari jawaban kueisioner yang diberikan penulis terhadap kepada </w:t>
      </w:r>
      <w:r w:rsidRPr="00A015F2">
        <w:rPr>
          <w:rFonts w:ascii="Times New Roman" w:hAnsi="Times New Roman" w:cs="Times New Roman"/>
          <w:bCs/>
          <w:spacing w:val="-1"/>
          <w:sz w:val="24"/>
          <w:szCs w:val="24"/>
          <w:lang w:val="id-ID"/>
        </w:rPr>
        <w:t>pengunjung objek wisata di Pantai Gondoriah Pariaman</w:t>
      </w:r>
      <w:r w:rsidR="00EF0644" w:rsidRPr="00A015F2">
        <w:rPr>
          <w:rFonts w:ascii="Times New Roman" w:hAnsi="Times New Roman" w:cs="Times New Roman"/>
          <w:bCs/>
          <w:spacing w:val="-1"/>
          <w:sz w:val="24"/>
          <w:szCs w:val="24"/>
          <w:lang w:val="id-ID"/>
        </w:rPr>
        <w:t>.</w:t>
      </w:r>
    </w:p>
    <w:p w:rsidR="00EF0644" w:rsidRPr="00E20144" w:rsidRDefault="00F62183" w:rsidP="002132A3">
      <w:pPr>
        <w:widowControl w:val="0"/>
        <w:numPr>
          <w:ilvl w:val="0"/>
          <w:numId w:val="8"/>
        </w:numPr>
        <w:autoSpaceDE w:val="0"/>
        <w:spacing w:after="0" w:line="240" w:lineRule="auto"/>
        <w:ind w:left="284" w:hanging="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Data Kuantitatif, yaitu data yang diperoleh dalam bentuk angka, data kuantitatif pada penelitian ini berupa data statistik jumlah pengunjung objek wisata di Pantai Gondoriah Kota Pariaman Sumatera Barat.</w:t>
      </w:r>
    </w:p>
    <w:p w:rsidR="00E20144" w:rsidRPr="00E20144" w:rsidRDefault="00E20144" w:rsidP="002132A3">
      <w:pPr>
        <w:widowControl w:val="0"/>
        <w:autoSpaceDE w:val="0"/>
        <w:spacing w:after="0" w:line="240" w:lineRule="auto"/>
        <w:ind w:left="284"/>
        <w:jc w:val="both"/>
        <w:rPr>
          <w:rFonts w:ascii="Times New Roman" w:hAnsi="Times New Roman" w:cs="Times New Roman"/>
          <w:bCs/>
          <w:spacing w:val="-1"/>
          <w:sz w:val="24"/>
          <w:szCs w:val="24"/>
          <w:lang w:val="id-ID"/>
        </w:rPr>
      </w:pPr>
    </w:p>
    <w:p w:rsidR="006E2EC4" w:rsidRPr="00A015F2" w:rsidRDefault="00234C32"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Sumber Data</w:t>
      </w:r>
    </w:p>
    <w:p w:rsidR="001D666B" w:rsidRPr="00A015F2" w:rsidRDefault="001D666B"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
          <w:bCs/>
          <w:spacing w:val="-1"/>
          <w:sz w:val="24"/>
          <w:szCs w:val="24"/>
          <w:lang w:val="id-ID"/>
        </w:rPr>
        <w:tab/>
      </w:r>
      <w:r w:rsidRPr="00A015F2">
        <w:rPr>
          <w:rFonts w:ascii="Times New Roman" w:hAnsi="Times New Roman" w:cs="Times New Roman"/>
          <w:bCs/>
          <w:spacing w:val="-1"/>
          <w:sz w:val="24"/>
          <w:szCs w:val="24"/>
          <w:lang w:val="id-ID"/>
        </w:rPr>
        <w:t>Sumber data yang digunakan dalam penelitian ini adalah :</w:t>
      </w:r>
    </w:p>
    <w:p w:rsidR="00234C32" w:rsidRPr="00A015F2" w:rsidRDefault="00234C32" w:rsidP="002132A3">
      <w:pPr>
        <w:widowControl w:val="0"/>
        <w:numPr>
          <w:ilvl w:val="0"/>
          <w:numId w:val="4"/>
        </w:numPr>
        <w:autoSpaceDE w:val="0"/>
        <w:spacing w:after="0" w:line="240" w:lineRule="auto"/>
        <w:ind w:left="284" w:hanging="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Data Primer, adalah data yang diperoleh secara langsung dari sumber aslinya. Pengumpulan data ini biasanya dilakukan dengan membagikan kuesioner kepada obyek penelitian dan diisi secara langsung oleh responden.</w:t>
      </w:r>
    </w:p>
    <w:p w:rsidR="00234C32" w:rsidRPr="00A015F2" w:rsidRDefault="00234C32" w:rsidP="002132A3">
      <w:pPr>
        <w:widowControl w:val="0"/>
        <w:numPr>
          <w:ilvl w:val="0"/>
          <w:numId w:val="4"/>
        </w:numPr>
        <w:autoSpaceDE w:val="0"/>
        <w:spacing w:after="0" w:line="240" w:lineRule="auto"/>
        <w:ind w:left="284" w:hanging="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Data Sekunder, adalah data yang dikumpulkan secara tidak langsung dari sumbernya. Data yang didapatkan dari arsip yang dimiliki organisasi</w:t>
      </w:r>
      <w:r w:rsidR="004A257C" w:rsidRPr="00A015F2">
        <w:rPr>
          <w:rFonts w:ascii="Times New Roman" w:hAnsi="Times New Roman" w:cs="Times New Roman"/>
          <w:bCs/>
          <w:spacing w:val="-1"/>
          <w:sz w:val="24"/>
          <w:szCs w:val="24"/>
          <w:lang w:val="id-ID"/>
        </w:rPr>
        <w:t xml:space="preserve"> </w:t>
      </w:r>
      <w:r w:rsidRPr="00A015F2">
        <w:rPr>
          <w:rFonts w:ascii="Times New Roman" w:hAnsi="Times New Roman" w:cs="Times New Roman"/>
          <w:bCs/>
          <w:spacing w:val="-1"/>
          <w:sz w:val="24"/>
          <w:szCs w:val="24"/>
          <w:lang w:val="id-ID"/>
        </w:rPr>
        <w:t>/</w:t>
      </w:r>
      <w:r w:rsidR="004A257C" w:rsidRPr="00A015F2">
        <w:rPr>
          <w:rFonts w:ascii="Times New Roman" w:hAnsi="Times New Roman" w:cs="Times New Roman"/>
          <w:bCs/>
          <w:spacing w:val="-1"/>
          <w:sz w:val="24"/>
          <w:szCs w:val="24"/>
          <w:lang w:val="id-ID"/>
        </w:rPr>
        <w:t xml:space="preserve"> </w:t>
      </w:r>
      <w:r w:rsidRPr="00A015F2">
        <w:rPr>
          <w:rFonts w:ascii="Times New Roman" w:hAnsi="Times New Roman" w:cs="Times New Roman"/>
          <w:bCs/>
          <w:spacing w:val="-1"/>
          <w:sz w:val="24"/>
          <w:szCs w:val="24"/>
          <w:lang w:val="id-ID"/>
        </w:rPr>
        <w:t>instansi, studi pustaka, penelitian terdahulu, dan jurnal yang berhubungan dengan permasalahan yang akan diteliti.</w:t>
      </w:r>
    </w:p>
    <w:p w:rsidR="006E2EC4" w:rsidRPr="00A015F2" w:rsidRDefault="006E2EC4" w:rsidP="002132A3">
      <w:pPr>
        <w:widowControl w:val="0"/>
        <w:autoSpaceDE w:val="0"/>
        <w:spacing w:after="0" w:line="240" w:lineRule="auto"/>
        <w:rPr>
          <w:rFonts w:ascii="Times New Roman" w:hAnsi="Times New Roman" w:cs="Times New Roman"/>
          <w:b/>
          <w:bCs/>
          <w:spacing w:val="-1"/>
          <w:sz w:val="24"/>
          <w:szCs w:val="24"/>
          <w:lang w:val="id-ID"/>
        </w:rPr>
      </w:pPr>
    </w:p>
    <w:p w:rsidR="00234C32" w:rsidRPr="00A015F2" w:rsidRDefault="00234C32"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Populasi</w:t>
      </w:r>
    </w:p>
    <w:p w:rsidR="00234C32" w:rsidRPr="00A015F2" w:rsidRDefault="00234C32"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r>
      <w:r w:rsidR="004A257C" w:rsidRPr="00A015F2">
        <w:rPr>
          <w:rFonts w:ascii="Times New Roman" w:hAnsi="Times New Roman" w:cs="Times New Roman"/>
          <w:bCs/>
          <w:spacing w:val="-1"/>
          <w:sz w:val="24"/>
          <w:szCs w:val="24"/>
          <w:lang w:val="id-ID"/>
        </w:rPr>
        <w:t xml:space="preserve">Populasi adalah suatu kelompok yang terdiri dari objek atau subjek yang mempunyai kualitas dan karakteristik tertentu yang ditetapkan oleh peneliti untuk </w:t>
      </w:r>
      <w:r w:rsidR="004A257C" w:rsidRPr="00A015F2">
        <w:rPr>
          <w:rFonts w:ascii="Times New Roman" w:hAnsi="Times New Roman" w:cs="Times New Roman"/>
          <w:bCs/>
          <w:spacing w:val="-1"/>
          <w:sz w:val="24"/>
          <w:szCs w:val="24"/>
          <w:lang w:val="id-ID"/>
        </w:rPr>
        <w:lastRenderedPageBreak/>
        <w:t>dipelajari dan kemudian ditarik kesimpulan (Sugiyono, 2014:17). Populasi yang digunakan dalam penelitian ini adalah pengunjung objek wisata di Pantai Gondoriah Pariaman yang berjumlah 3.100.000 orang wisatawan yang berkunjung selama tahun 2017.</w:t>
      </w:r>
    </w:p>
    <w:p w:rsidR="0034202A" w:rsidRDefault="0034202A" w:rsidP="002132A3">
      <w:pPr>
        <w:widowControl w:val="0"/>
        <w:autoSpaceDE w:val="0"/>
        <w:spacing w:after="0" w:line="240" w:lineRule="auto"/>
        <w:jc w:val="both"/>
        <w:rPr>
          <w:rFonts w:ascii="Times New Roman" w:hAnsi="Times New Roman" w:cs="Times New Roman"/>
          <w:b/>
          <w:bCs/>
          <w:spacing w:val="-1"/>
          <w:sz w:val="24"/>
          <w:szCs w:val="24"/>
          <w:lang w:val="id-ID"/>
        </w:rPr>
      </w:pPr>
    </w:p>
    <w:p w:rsidR="00234C32" w:rsidRPr="00A015F2" w:rsidRDefault="00234C32"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Sampel</w:t>
      </w:r>
    </w:p>
    <w:p w:rsidR="00E20144" w:rsidRDefault="00234C32"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Sampel, adalah sebagian dari populasi yang memiliki karakteristik yang sama dengan populasi. Adapun jumlah sampel dari populasi di atas dihitung dengan menggunakan rumus slovin sebagai berikut (Sugiyono, 2014:27) :</w:t>
      </w:r>
    </w:p>
    <w:p w:rsidR="0034202A" w:rsidRPr="00E20144" w:rsidRDefault="0034202A" w:rsidP="002132A3">
      <w:pPr>
        <w:widowControl w:val="0"/>
        <w:autoSpaceDE w:val="0"/>
        <w:spacing w:after="0" w:line="240" w:lineRule="auto"/>
        <w:jc w:val="both"/>
        <w:rPr>
          <w:rFonts w:ascii="Times New Roman" w:hAnsi="Times New Roman" w:cs="Times New Roman"/>
          <w:bCs/>
          <w:spacing w:val="-1"/>
          <w:sz w:val="24"/>
          <w:szCs w:val="24"/>
        </w:rPr>
      </w:pPr>
    </w:p>
    <w:p w:rsidR="00E20144" w:rsidRPr="00E20144" w:rsidRDefault="00E20144" w:rsidP="002132A3">
      <w:pPr>
        <w:pStyle w:val="ListParagraph"/>
        <w:spacing w:after="0" w:line="240" w:lineRule="auto"/>
        <w:ind w:left="0"/>
        <w:jc w:val="center"/>
        <w:rPr>
          <w:sz w:val="24"/>
          <w:szCs w:val="24"/>
        </w:rPr>
      </w:pPr>
      <w:r w:rsidRPr="00A015F2">
        <w:rPr>
          <w:rFonts w:ascii="Times New Roman" w:hAnsi="Times New Roman"/>
          <w:sz w:val="24"/>
          <w:szCs w:val="24"/>
          <w:lang w:val="id-ID"/>
        </w:rPr>
        <w:t>n =</w:t>
      </w:r>
      <w:r>
        <w:rPr>
          <w:rFonts w:ascii="Times New Roman" w:hAnsi="Times New Roman"/>
          <w:sz w:val="24"/>
          <w:szCs w:val="24"/>
        </w:rPr>
        <w:t xml:space="preserve"> </w:t>
      </w:r>
      <m:oMath>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 xml:space="preserve">1+(N x </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den>
        </m:f>
      </m:oMath>
    </w:p>
    <w:p w:rsidR="00E20144" w:rsidRDefault="00E20144" w:rsidP="002132A3">
      <w:pPr>
        <w:pStyle w:val="ListParagraph"/>
        <w:spacing w:after="0" w:line="240" w:lineRule="auto"/>
        <w:ind w:left="0"/>
        <w:jc w:val="both"/>
        <w:rPr>
          <w:rFonts w:ascii="Times New Roman" w:hAnsi="Times New Roman"/>
          <w:sz w:val="24"/>
          <w:szCs w:val="24"/>
        </w:rPr>
      </w:pPr>
    </w:p>
    <w:p w:rsidR="00234C32" w:rsidRPr="00A015F2" w:rsidRDefault="00E20144" w:rsidP="002132A3">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rPr>
        <w:tab/>
      </w:r>
      <w:r w:rsidR="00234C32" w:rsidRPr="00A015F2">
        <w:rPr>
          <w:rFonts w:ascii="Times New Roman" w:hAnsi="Times New Roman"/>
          <w:sz w:val="24"/>
          <w:szCs w:val="24"/>
          <w:lang w:val="id-ID"/>
        </w:rPr>
        <w:t>Keterangan :</w:t>
      </w:r>
    </w:p>
    <w:p w:rsidR="00234C32" w:rsidRPr="00A015F2" w:rsidRDefault="00E20144" w:rsidP="002132A3">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rPr>
        <w:tab/>
      </w:r>
      <w:r w:rsidR="00234C32" w:rsidRPr="00A015F2">
        <w:rPr>
          <w:rFonts w:ascii="Times New Roman" w:hAnsi="Times New Roman"/>
          <w:sz w:val="24"/>
          <w:szCs w:val="24"/>
          <w:lang w:val="id-ID"/>
        </w:rPr>
        <w:t xml:space="preserve">n </w:t>
      </w:r>
      <w:r>
        <w:rPr>
          <w:rFonts w:ascii="Times New Roman" w:hAnsi="Times New Roman"/>
          <w:sz w:val="24"/>
          <w:szCs w:val="24"/>
        </w:rPr>
        <w:t xml:space="preserve"> </w:t>
      </w:r>
      <w:r w:rsidR="00234C32" w:rsidRPr="00A015F2">
        <w:rPr>
          <w:rFonts w:ascii="Times New Roman" w:hAnsi="Times New Roman"/>
          <w:sz w:val="24"/>
          <w:szCs w:val="24"/>
          <w:lang w:val="id-ID"/>
        </w:rPr>
        <w:t>= Ukuran Sampel</w:t>
      </w:r>
    </w:p>
    <w:p w:rsidR="00E20144" w:rsidRDefault="00E20144" w:rsidP="002132A3">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r w:rsidR="00234C32" w:rsidRPr="00A015F2">
        <w:rPr>
          <w:rFonts w:ascii="Times New Roman" w:hAnsi="Times New Roman"/>
          <w:sz w:val="24"/>
          <w:szCs w:val="24"/>
          <w:lang w:val="id-ID"/>
        </w:rPr>
        <w:t>N = Ukuran populasi</w:t>
      </w:r>
    </w:p>
    <w:p w:rsidR="00234C32" w:rsidRPr="00A015F2" w:rsidRDefault="00E20144" w:rsidP="002132A3">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lang w:val="id-ID"/>
        </w:rPr>
        <w:t>e</w:t>
      </w:r>
      <w:r>
        <w:rPr>
          <w:rFonts w:ascii="Times New Roman" w:hAnsi="Times New Roman"/>
          <w:sz w:val="24"/>
          <w:szCs w:val="24"/>
        </w:rPr>
        <w:t xml:space="preserve">  </w:t>
      </w:r>
      <w:r>
        <w:rPr>
          <w:rFonts w:ascii="Times New Roman" w:hAnsi="Times New Roman"/>
          <w:sz w:val="24"/>
          <w:szCs w:val="24"/>
          <w:lang w:val="id-ID"/>
        </w:rPr>
        <w:t xml:space="preserve">= </w:t>
      </w:r>
      <w:r w:rsidR="00234C32" w:rsidRPr="00A015F2">
        <w:rPr>
          <w:rFonts w:ascii="Times New Roman" w:hAnsi="Times New Roman"/>
          <w:sz w:val="24"/>
          <w:szCs w:val="24"/>
          <w:lang w:val="id-ID"/>
        </w:rPr>
        <w:t>kesalahan pengambilan</w:t>
      </w:r>
    </w:p>
    <w:p w:rsidR="0034202A" w:rsidRDefault="0034202A" w:rsidP="002132A3">
      <w:pPr>
        <w:widowControl w:val="0"/>
        <w:autoSpaceDE w:val="0"/>
        <w:spacing w:after="0" w:line="240" w:lineRule="auto"/>
        <w:jc w:val="both"/>
        <w:rPr>
          <w:rFonts w:ascii="Times New Roman" w:hAnsi="Times New Roman" w:cs="Times New Roman"/>
          <w:bCs/>
          <w:spacing w:val="-1"/>
          <w:sz w:val="24"/>
          <w:szCs w:val="24"/>
          <w:lang w:val="id-ID"/>
        </w:rPr>
      </w:pPr>
    </w:p>
    <w:p w:rsidR="001D666B" w:rsidRPr="00A015F2" w:rsidRDefault="00234C32"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r>
      <w:r w:rsidR="00EF0644" w:rsidRPr="00A015F2">
        <w:rPr>
          <w:rFonts w:ascii="Times New Roman" w:hAnsi="Times New Roman" w:cs="Times New Roman"/>
          <w:bCs/>
          <w:spacing w:val="-1"/>
          <w:sz w:val="24"/>
          <w:szCs w:val="24"/>
          <w:lang w:val="id-ID"/>
        </w:rPr>
        <w:t>Populasi yang terdapat dalam penelitian ini berjumlah 1.036.227 orang pada tahun 2018 dan presisi yang ditetapkan atau tingkat signifikansi 0,1, maka besarnya sampel pada penelitian ini adalah :</w:t>
      </w:r>
    </w:p>
    <w:p w:rsidR="00050B95" w:rsidRDefault="004A257C" w:rsidP="002132A3">
      <w:pPr>
        <w:spacing w:after="0" w:line="240" w:lineRule="auto"/>
        <w:jc w:val="both"/>
        <w:rPr>
          <w:rFonts w:ascii="Times New Roman" w:hAnsi="Times New Roman"/>
          <w:sz w:val="28"/>
          <w:szCs w:val="28"/>
          <w:lang w:val="id-ID"/>
        </w:rPr>
      </w:pPr>
      <w:r w:rsidRPr="00A015F2">
        <w:rPr>
          <w:rFonts w:ascii="Times New Roman" w:hAnsi="Times New Roman"/>
          <w:sz w:val="24"/>
          <w:szCs w:val="24"/>
          <w:lang w:val="id-ID"/>
        </w:rPr>
        <w:tab/>
        <w:t>n =</w:t>
      </w:r>
      <w:r w:rsidR="00050B95">
        <w:rPr>
          <w:rFonts w:ascii="Times New Roman" w:hAnsi="Times New Roman"/>
          <w:sz w:val="24"/>
          <w:szCs w:val="24"/>
        </w:rPr>
        <w:t xml:space="preserve"> </w:t>
      </w:r>
      <m:oMath>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 xml:space="preserve">1+(N x </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den>
        </m:f>
      </m:oMath>
    </w:p>
    <w:p w:rsidR="0034202A" w:rsidRPr="0034202A" w:rsidRDefault="0034202A" w:rsidP="002132A3">
      <w:pPr>
        <w:spacing w:after="0" w:line="240" w:lineRule="auto"/>
        <w:jc w:val="both"/>
        <w:rPr>
          <w:rFonts w:ascii="Times New Roman" w:hAnsi="Times New Roman"/>
          <w:sz w:val="24"/>
          <w:szCs w:val="24"/>
          <w:lang w:val="id-ID"/>
        </w:rPr>
      </w:pPr>
    </w:p>
    <w:p w:rsidR="00050B95" w:rsidRDefault="004A257C" w:rsidP="002132A3">
      <w:pPr>
        <w:spacing w:after="0" w:line="240" w:lineRule="auto"/>
        <w:jc w:val="both"/>
        <w:rPr>
          <w:rFonts w:ascii="Times New Roman" w:hAnsi="Times New Roman"/>
          <w:sz w:val="28"/>
          <w:szCs w:val="28"/>
          <w:lang w:val="id-ID"/>
        </w:rPr>
      </w:pPr>
      <w:r w:rsidRPr="00A015F2">
        <w:rPr>
          <w:rFonts w:ascii="Times New Roman" w:hAnsi="Times New Roman"/>
          <w:sz w:val="24"/>
          <w:szCs w:val="24"/>
          <w:lang w:val="id-ID"/>
        </w:rPr>
        <w:tab/>
        <w:t>n =</w:t>
      </w:r>
      <w:r w:rsidR="00050B95">
        <w:rPr>
          <w:rFonts w:ascii="Times New Roman" w:hAnsi="Times New Roman"/>
          <w:sz w:val="24"/>
          <w:szCs w:val="24"/>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3.100.000</m:t>
            </m:r>
          </m:num>
          <m:den>
            <m:r>
              <w:rPr>
                <w:rFonts w:ascii="Cambria Math" w:hAnsi="Cambria Math" w:cs="Times New Roman"/>
                <w:sz w:val="28"/>
                <w:szCs w:val="28"/>
              </w:rPr>
              <m:t>1+</m:t>
            </m:r>
            <m:sSup>
              <m:sSupPr>
                <m:ctrlPr>
                  <w:rPr>
                    <w:rFonts w:ascii="Cambria Math" w:hAnsi="Cambria Math" w:cs="Times New Roman"/>
                    <w:i/>
                    <w:sz w:val="28"/>
                    <w:szCs w:val="28"/>
                  </w:rPr>
                </m:ctrlPr>
              </m:sSupPr>
              <m:e>
                <m:r>
                  <m:rPr>
                    <m:sty m:val="p"/>
                  </m:rPr>
                  <w:rPr>
                    <w:rFonts w:ascii="Cambria Math" w:hAnsi="Cambria Math" w:cs="Times New Roman"/>
                    <w:sz w:val="28"/>
                    <w:szCs w:val="28"/>
                  </w:rPr>
                  <m:t xml:space="preserve"> 3.100.000</m:t>
                </m:r>
                <m:r>
                  <w:rPr>
                    <w:rFonts w:ascii="Cambria Math" w:hAnsi="Cambria Math" w:cs="Times New Roman"/>
                    <w:sz w:val="28"/>
                    <w:szCs w:val="28"/>
                  </w:rPr>
                  <m:t>(0,1)</m:t>
                </m:r>
              </m:e>
              <m:sup>
                <m:r>
                  <w:rPr>
                    <w:rFonts w:ascii="Cambria Math" w:hAnsi="Cambria Math" w:cs="Times New Roman"/>
                    <w:sz w:val="28"/>
                    <w:szCs w:val="28"/>
                  </w:rPr>
                  <m:t>2</m:t>
                </m:r>
              </m:sup>
            </m:sSup>
          </m:den>
        </m:f>
      </m:oMath>
    </w:p>
    <w:p w:rsidR="0034202A" w:rsidRPr="0034202A" w:rsidRDefault="0034202A" w:rsidP="002132A3">
      <w:pPr>
        <w:spacing w:after="0" w:line="240" w:lineRule="auto"/>
        <w:jc w:val="both"/>
        <w:rPr>
          <w:rFonts w:ascii="Times New Roman" w:hAnsi="Times New Roman"/>
          <w:sz w:val="24"/>
          <w:szCs w:val="24"/>
          <w:lang w:val="id-ID"/>
        </w:rPr>
      </w:pPr>
    </w:p>
    <w:p w:rsidR="004A257C" w:rsidRDefault="004A257C" w:rsidP="002132A3">
      <w:pPr>
        <w:spacing w:after="0" w:line="240" w:lineRule="auto"/>
        <w:jc w:val="both"/>
        <w:rPr>
          <w:rFonts w:ascii="Times New Roman" w:hAnsi="Times New Roman" w:cs="Times New Roman"/>
          <w:sz w:val="28"/>
          <w:szCs w:val="24"/>
          <w:lang w:val="id-ID"/>
        </w:rPr>
      </w:pPr>
      <w:r w:rsidRPr="00A015F2">
        <w:rPr>
          <w:rFonts w:ascii="Times New Roman" w:hAnsi="Times New Roman"/>
          <w:sz w:val="24"/>
          <w:szCs w:val="24"/>
          <w:lang w:val="id-ID"/>
        </w:rPr>
        <w:tab/>
        <w:t xml:space="preserve">n = </w:t>
      </w:r>
      <w:r w:rsidR="00050B95" w:rsidRPr="008E7B96">
        <w:rPr>
          <w:rFonts w:ascii="Times New Roman" w:hAnsi="Times New Roman" w:cs="Times New Roman"/>
          <w:sz w:val="32"/>
          <w:szCs w:val="28"/>
        </w:rPr>
        <w:t xml:space="preserve"> </w:t>
      </w:r>
      <m:oMath>
        <m:f>
          <m:fPr>
            <m:ctrlPr>
              <w:rPr>
                <w:rFonts w:ascii="Cambria Math" w:hAnsi="Cambria Math" w:cs="Times New Roman"/>
                <w:i/>
                <w:sz w:val="28"/>
                <w:szCs w:val="24"/>
              </w:rPr>
            </m:ctrlPr>
          </m:fPr>
          <m:num>
            <m:r>
              <m:rPr>
                <m:sty m:val="p"/>
              </m:rPr>
              <w:rPr>
                <w:rFonts w:ascii="Cambria Math" w:hAnsi="Cambria Math" w:cs="Times New Roman"/>
                <w:sz w:val="28"/>
              </w:rPr>
              <m:t>3.100.000</m:t>
            </m:r>
          </m:num>
          <m:den>
            <m:r>
              <w:rPr>
                <w:rFonts w:ascii="Cambria Math" w:hAnsi="Cambria Math" w:cs="Times New Roman"/>
                <w:sz w:val="28"/>
                <w:szCs w:val="24"/>
              </w:rPr>
              <m:t>31.001</m:t>
            </m:r>
          </m:den>
        </m:f>
      </m:oMath>
    </w:p>
    <w:p w:rsidR="0034202A" w:rsidRPr="0034202A" w:rsidRDefault="0034202A" w:rsidP="002132A3">
      <w:pPr>
        <w:spacing w:after="0" w:line="240" w:lineRule="auto"/>
        <w:jc w:val="both"/>
        <w:rPr>
          <w:rFonts w:ascii="Times New Roman" w:hAnsi="Times New Roman"/>
          <w:sz w:val="24"/>
          <w:szCs w:val="24"/>
          <w:lang w:val="id-ID"/>
        </w:rPr>
      </w:pPr>
    </w:p>
    <w:p w:rsidR="004A257C" w:rsidRDefault="004A257C" w:rsidP="002132A3">
      <w:pPr>
        <w:spacing w:after="0" w:line="240" w:lineRule="auto"/>
        <w:jc w:val="both"/>
        <w:rPr>
          <w:rFonts w:ascii="Times New Roman" w:hAnsi="Times New Roman" w:cs="Times New Roman"/>
          <w:sz w:val="24"/>
          <w:szCs w:val="24"/>
          <w:lang w:val="id-ID"/>
        </w:rPr>
      </w:pPr>
      <w:r w:rsidRPr="00A015F2">
        <w:rPr>
          <w:rFonts w:ascii="Times New Roman" w:hAnsi="Times New Roman"/>
          <w:sz w:val="24"/>
          <w:szCs w:val="24"/>
          <w:lang w:val="id-ID"/>
        </w:rPr>
        <w:tab/>
      </w:r>
      <w:r w:rsidRPr="00A015F2">
        <w:rPr>
          <w:rFonts w:ascii="Times New Roman" w:hAnsi="Times New Roman" w:cs="Times New Roman"/>
          <w:sz w:val="24"/>
          <w:szCs w:val="24"/>
          <w:lang w:val="id-ID"/>
        </w:rPr>
        <w:t>n = 99,99</w:t>
      </w:r>
    </w:p>
    <w:p w:rsidR="0034202A" w:rsidRPr="00A015F2" w:rsidRDefault="0034202A" w:rsidP="002132A3">
      <w:pPr>
        <w:spacing w:after="0" w:line="240" w:lineRule="auto"/>
        <w:jc w:val="both"/>
        <w:rPr>
          <w:rFonts w:ascii="Times New Roman" w:hAnsi="Times New Roman" w:cs="Times New Roman"/>
          <w:sz w:val="24"/>
          <w:szCs w:val="24"/>
          <w:lang w:val="id-ID"/>
        </w:rPr>
      </w:pPr>
    </w:p>
    <w:p w:rsidR="00EF0644" w:rsidRPr="00A015F2" w:rsidRDefault="004A257C" w:rsidP="002132A3">
      <w:pPr>
        <w:spacing w:after="0" w:line="240" w:lineRule="auto"/>
        <w:jc w:val="both"/>
        <w:rPr>
          <w:rFonts w:ascii="Times New Roman" w:hAnsi="Times New Roman"/>
          <w:sz w:val="24"/>
          <w:szCs w:val="24"/>
          <w:lang w:val="id-ID"/>
        </w:rPr>
      </w:pPr>
      <w:r w:rsidRPr="00A015F2">
        <w:rPr>
          <w:rFonts w:ascii="Times New Roman" w:hAnsi="Times New Roman" w:cs="Times New Roman"/>
          <w:sz w:val="24"/>
          <w:szCs w:val="24"/>
          <w:lang w:val="id-ID"/>
        </w:rPr>
        <w:tab/>
      </w:r>
      <w:r w:rsidRPr="00A015F2">
        <w:rPr>
          <w:rFonts w:ascii="Times New Roman" w:hAnsi="Times New Roman"/>
          <w:sz w:val="24"/>
          <w:szCs w:val="24"/>
          <w:lang w:val="id-ID"/>
        </w:rPr>
        <w:t>n = 100</w:t>
      </w:r>
    </w:p>
    <w:p w:rsidR="0034202A" w:rsidRDefault="0034202A" w:rsidP="002132A3">
      <w:pPr>
        <w:widowControl w:val="0"/>
        <w:autoSpaceDE w:val="0"/>
        <w:spacing w:after="0" w:line="240" w:lineRule="auto"/>
        <w:jc w:val="both"/>
        <w:rPr>
          <w:rFonts w:ascii="Times New Roman" w:hAnsi="Times New Roman" w:cs="Times New Roman"/>
          <w:bCs/>
          <w:spacing w:val="-1"/>
          <w:sz w:val="24"/>
          <w:szCs w:val="24"/>
          <w:lang w:val="id-ID"/>
        </w:rPr>
      </w:pPr>
    </w:p>
    <w:p w:rsidR="00234C32" w:rsidRPr="00A015F2" w:rsidRDefault="00EF0644"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 xml:space="preserve">Teknik pengambilan sampel dalam penelitian ini dengan teknik probability sampling, yaitu teknik pengambilan sampel yang memberikan peluang yang sama bagi setiap unsur (anggota) populasi untuk dipilih menjadi anggota sampel. Sedangkan yang dijadikan sebagai responden dari sampel konsumen di atas, penulis menggunakan </w:t>
      </w:r>
      <w:r w:rsidRPr="00A015F2">
        <w:rPr>
          <w:rFonts w:ascii="Times New Roman" w:hAnsi="Times New Roman" w:cs="Times New Roman"/>
          <w:bCs/>
          <w:i/>
          <w:spacing w:val="-1"/>
          <w:sz w:val="24"/>
          <w:szCs w:val="24"/>
          <w:lang w:val="id-ID"/>
        </w:rPr>
        <w:t>Accidental Sampling</w:t>
      </w:r>
      <w:r w:rsidRPr="00A015F2">
        <w:rPr>
          <w:rFonts w:ascii="Times New Roman" w:hAnsi="Times New Roman" w:cs="Times New Roman"/>
          <w:bCs/>
          <w:spacing w:val="-1"/>
          <w:sz w:val="24"/>
          <w:szCs w:val="24"/>
          <w:lang w:val="id-ID"/>
        </w:rPr>
        <w:t xml:space="preserve">. Menurut Sugiyono (2015), </w:t>
      </w:r>
      <w:r w:rsidRPr="00A015F2">
        <w:rPr>
          <w:rFonts w:ascii="Times New Roman" w:hAnsi="Times New Roman" w:cs="Times New Roman"/>
          <w:bCs/>
          <w:i/>
          <w:spacing w:val="-1"/>
          <w:sz w:val="24"/>
          <w:szCs w:val="24"/>
          <w:lang w:val="id-ID"/>
        </w:rPr>
        <w:t>Accidental Sampling</w:t>
      </w:r>
      <w:r w:rsidRPr="00A015F2">
        <w:rPr>
          <w:rFonts w:ascii="Times New Roman" w:hAnsi="Times New Roman" w:cs="Times New Roman"/>
          <w:bCs/>
          <w:spacing w:val="-1"/>
          <w:sz w:val="24"/>
          <w:szCs w:val="24"/>
          <w:lang w:val="id-ID"/>
        </w:rPr>
        <w:t xml:space="preserve"> adalah teknik penentuan sampel berdasarkan kebetulan, yaitu konsumen yang secara kebetulan / insidental bertemu dengan peneliti dan dapat digunakan sebagai sampel, bila dipandang orang yang kebetulan ditemui itu cocok sebagai sumber data penelitian.</w:t>
      </w:r>
    </w:p>
    <w:p w:rsidR="00234C32" w:rsidRDefault="00234C32" w:rsidP="002132A3">
      <w:pPr>
        <w:widowControl w:val="0"/>
        <w:autoSpaceDE w:val="0"/>
        <w:spacing w:after="0" w:line="240" w:lineRule="auto"/>
        <w:jc w:val="both"/>
        <w:rPr>
          <w:rFonts w:ascii="Times New Roman" w:hAnsi="Times New Roman" w:cs="Times New Roman"/>
          <w:bCs/>
          <w:spacing w:val="-1"/>
          <w:sz w:val="24"/>
          <w:szCs w:val="24"/>
          <w:lang w:val="id-ID"/>
        </w:rPr>
      </w:pPr>
    </w:p>
    <w:p w:rsidR="00234C32" w:rsidRPr="00A015F2" w:rsidRDefault="00234C32"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Uji Instrumen Penelitian</w:t>
      </w:r>
    </w:p>
    <w:p w:rsidR="00234C32" w:rsidRPr="00A015F2" w:rsidRDefault="00234C32"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Uji Validitas</w:t>
      </w:r>
    </w:p>
    <w:p w:rsidR="00234C32" w:rsidRPr="00A015F2" w:rsidRDefault="00234C32"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Untuk menjawab permasalahan pertama dilakukan uji v</w:t>
      </w:r>
      <w:r w:rsidR="00CD3B58" w:rsidRPr="00A015F2">
        <w:rPr>
          <w:rFonts w:ascii="Times New Roman" w:hAnsi="Times New Roman" w:cs="Times New Roman"/>
          <w:bCs/>
          <w:spacing w:val="-1"/>
          <w:sz w:val="24"/>
          <w:szCs w:val="24"/>
          <w:lang w:val="id-ID"/>
        </w:rPr>
        <w:t>aliditas, menurut Arikunto (2015</w:t>
      </w:r>
      <w:r w:rsidRPr="00A015F2">
        <w:rPr>
          <w:rFonts w:ascii="Times New Roman" w:hAnsi="Times New Roman" w:cs="Times New Roman"/>
          <w:bCs/>
          <w:spacing w:val="-1"/>
          <w:sz w:val="24"/>
          <w:szCs w:val="24"/>
          <w:lang w:val="id-ID"/>
        </w:rPr>
        <w:t xml:space="preserve">) dikatakan bahwa validitas adalah suatu ukuran yang menunjukkan tingkat-tingkat kevalidan, atau kesahihan suatu instrumen.Suatu instrumen yang valid atau sahih mempunyai validitas yang tinggi, sebaliknya instrumen yang kurang valid </w:t>
      </w:r>
      <w:r w:rsidRPr="00A015F2">
        <w:rPr>
          <w:rFonts w:ascii="Times New Roman" w:hAnsi="Times New Roman" w:cs="Times New Roman"/>
          <w:bCs/>
          <w:spacing w:val="-1"/>
          <w:sz w:val="24"/>
          <w:szCs w:val="24"/>
          <w:lang w:val="id-ID"/>
        </w:rPr>
        <w:lastRenderedPageBreak/>
        <w:t>memiliki validitas yang rendah. Sebuah instrumen dikatakan valid apabila mampu mengukur apa yang diinginkan. Tinggi rendahnya validitas instrumen menunjukkan sejauh mana data yang terkumpul tidak menyimpang dari gambaran tentang validitas yang dimaksud. Untuk menguji validitas instrumen penelitian digunakan teknik Korelasi Product Moment (Imam Ghozali, 2014).</w:t>
      </w:r>
    </w:p>
    <w:p w:rsidR="00234C32" w:rsidRPr="00A015F2" w:rsidRDefault="00234C32"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 xml:space="preserve">Valid tidaknya suatu item instrumen dapat diketahui dengan membandingkan nilai Coreccted Item-Total Correlation atau r hitung dengan angka kritik atau r tabel. Jika angka korelasi yang didapat lebih besar dari pada angka kritik (r hitung &gt; r tabel) maka instrumen tersebut dinyatakan valid. Dalam penelitian ini angka kritik atau r tabel didapat dengan cara menggunakan rumus </w:t>
      </w:r>
      <w:r w:rsidRPr="00A015F2">
        <w:rPr>
          <w:rFonts w:ascii="Times New Roman" w:hAnsi="Times New Roman" w:cs="Times New Roman"/>
          <w:bCs/>
          <w:i/>
          <w:spacing w:val="-1"/>
          <w:sz w:val="24"/>
          <w:szCs w:val="24"/>
          <w:lang w:val="id-ID"/>
        </w:rPr>
        <w:t>degree of freedom</w:t>
      </w:r>
      <w:r w:rsidRPr="00A015F2">
        <w:rPr>
          <w:rFonts w:ascii="Times New Roman" w:hAnsi="Times New Roman" w:cs="Times New Roman"/>
          <w:bCs/>
          <w:spacing w:val="-1"/>
          <w:sz w:val="24"/>
          <w:szCs w:val="24"/>
          <w:lang w:val="id-ID"/>
        </w:rPr>
        <w:t xml:space="preserve"> (df) = n (Jumlah Sampel) – k (Jumlah variabel bebas) (Imam Ghazali, 2016).</w:t>
      </w:r>
    </w:p>
    <w:p w:rsidR="00234C32" w:rsidRPr="00A015F2" w:rsidRDefault="00234C32" w:rsidP="002132A3">
      <w:pPr>
        <w:widowControl w:val="0"/>
        <w:autoSpaceDE w:val="0"/>
        <w:spacing w:after="0" w:line="240" w:lineRule="auto"/>
        <w:jc w:val="both"/>
        <w:rPr>
          <w:rFonts w:ascii="Times New Roman" w:hAnsi="Times New Roman" w:cs="Times New Roman"/>
          <w:bCs/>
          <w:spacing w:val="-1"/>
          <w:sz w:val="24"/>
          <w:szCs w:val="24"/>
          <w:lang w:val="id-ID"/>
        </w:rPr>
      </w:pPr>
    </w:p>
    <w:p w:rsidR="00234C32" w:rsidRPr="00A015F2" w:rsidRDefault="00234C32" w:rsidP="002132A3">
      <w:pPr>
        <w:widowControl w:val="0"/>
        <w:autoSpaceDE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Reliabilitas</w:t>
      </w:r>
    </w:p>
    <w:p w:rsidR="00234C32" w:rsidRPr="00A015F2" w:rsidRDefault="00234C32" w:rsidP="002132A3">
      <w:pPr>
        <w:widowControl w:val="0"/>
        <w:autoSpaceDE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Imam Ghazali (2016) mendefinisikan reliabilitas sebagai suatu instrumen yang cukup dapat dipercaya untuk digunakan sebagai alat pengumpul data karena instrumen tersebut sudah baik. Instrumen yang baik tidak akan bersifat tendensius mengarahkan responden untuk memilih jawaban tertentu. Instrumen yang sudah dapat dipercaya, yang reliabel akan menghasilkan data yang dapat dipercaya pula. Uji reliabilitas adalah indeks yang menunjukkan sejauh mana alat ukur yang dapat dipercaya atau diandalkan untuk diuji. Secara umum suatu instrumen dikatakan realiabel jika memiliki koefisien Cronbach’s Alpha &gt; r tabel.</w:t>
      </w:r>
    </w:p>
    <w:p w:rsidR="00234C32" w:rsidRPr="0042700D" w:rsidRDefault="00234C32" w:rsidP="002132A3">
      <w:pPr>
        <w:widowControl w:val="0"/>
        <w:autoSpaceDE w:val="0"/>
        <w:spacing w:after="0" w:line="240" w:lineRule="auto"/>
        <w:jc w:val="both"/>
        <w:rPr>
          <w:rFonts w:ascii="Times New Roman" w:hAnsi="Times New Roman" w:cs="Times New Roman"/>
          <w:sz w:val="24"/>
          <w:szCs w:val="24"/>
          <w:lang w:val="id-ID"/>
        </w:rPr>
      </w:pPr>
    </w:p>
    <w:p w:rsidR="00234C32" w:rsidRPr="00A015F2" w:rsidRDefault="00234C32" w:rsidP="002132A3">
      <w:pPr>
        <w:widowControl w:val="0"/>
        <w:autoSpaceDE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Asumsi Klasik</w:t>
      </w:r>
    </w:p>
    <w:p w:rsidR="00234C32" w:rsidRPr="00A015F2" w:rsidRDefault="00234C32" w:rsidP="002132A3">
      <w:pPr>
        <w:widowControl w:val="0"/>
        <w:autoSpaceDE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Normalitas</w:t>
      </w:r>
    </w:p>
    <w:p w:rsidR="00234C32" w:rsidRPr="00A015F2" w:rsidRDefault="00234C32" w:rsidP="002132A3">
      <w:pPr>
        <w:widowControl w:val="0"/>
        <w:autoSpaceDE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jumlah sampel kecil. Ada dua cara untuk mendeteksi apakah residual berdistribusi normal atau tidak yaitu dengan analisis grafik dan uji statistik. Untuk menguji apakah data berdistribusi normal atau tidak dilakukan uji statistik Kolmogorov-Smirnov Test. Residual berdistribusi normal jika memiliki nilai signifikansi &gt;0,05 (Imam Ghozali, 2016).</w:t>
      </w:r>
    </w:p>
    <w:p w:rsidR="00234C32" w:rsidRPr="00A015F2" w:rsidRDefault="00234C32" w:rsidP="002132A3">
      <w:pPr>
        <w:widowControl w:val="0"/>
        <w:autoSpaceDE w:val="0"/>
        <w:spacing w:after="0" w:line="240" w:lineRule="auto"/>
        <w:rPr>
          <w:rFonts w:ascii="Times New Roman" w:hAnsi="Times New Roman" w:cs="Times New Roman"/>
          <w:b/>
          <w:bCs/>
          <w:spacing w:val="-1"/>
          <w:sz w:val="24"/>
          <w:szCs w:val="24"/>
          <w:lang w:val="id-ID"/>
        </w:rPr>
      </w:pPr>
    </w:p>
    <w:p w:rsidR="004A257C" w:rsidRPr="00A015F2" w:rsidRDefault="004A257C" w:rsidP="002132A3">
      <w:pPr>
        <w:widowControl w:val="0"/>
        <w:autoSpaceDE w:val="0"/>
        <w:spacing w:after="0" w:line="240" w:lineRule="auto"/>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Uji Multikolinearitas</w:t>
      </w:r>
    </w:p>
    <w:p w:rsidR="004A257C" w:rsidRPr="00A015F2" w:rsidRDefault="004A257C"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Menurut Imam Ghozali (2014: 105-106) uji multikolinieritas bertujuan untuk menguji apakah model regresi ditemukan adanya korelasi antar variabel bebas (independen). Model regresi yang baik seharusnya tidak terjadi korelasi diantara variabel bebas (tidak terjadi multikolinearitas). Dasar pengambilan keputusan pada Uji Multikolinearitas dapat dilakukan dengan dua cara yakni :</w:t>
      </w:r>
    </w:p>
    <w:p w:rsidR="004A257C" w:rsidRPr="00A015F2" w:rsidRDefault="004A257C" w:rsidP="002132A3">
      <w:pPr>
        <w:widowControl w:val="0"/>
        <w:numPr>
          <w:ilvl w:val="0"/>
          <w:numId w:val="18"/>
        </w:numPr>
        <w:autoSpaceDE w:val="0"/>
        <w:spacing w:after="0" w:line="240" w:lineRule="auto"/>
        <w:ind w:left="284" w:hanging="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 xml:space="preserve">Melihat dari nilai </w:t>
      </w:r>
      <w:r w:rsidRPr="00A015F2">
        <w:rPr>
          <w:rFonts w:ascii="Times New Roman" w:hAnsi="Times New Roman" w:cs="Times New Roman"/>
          <w:bCs/>
          <w:i/>
          <w:spacing w:val="-1"/>
          <w:sz w:val="24"/>
          <w:szCs w:val="24"/>
          <w:lang w:val="id-ID"/>
        </w:rPr>
        <w:t>Tolerance</w:t>
      </w:r>
      <w:r w:rsidRPr="00A015F2">
        <w:rPr>
          <w:rFonts w:ascii="Times New Roman" w:hAnsi="Times New Roman" w:cs="Times New Roman"/>
          <w:bCs/>
          <w:spacing w:val="-1"/>
          <w:sz w:val="24"/>
          <w:szCs w:val="24"/>
          <w:lang w:val="id-ID"/>
        </w:rPr>
        <w:t>:</w:t>
      </w:r>
    </w:p>
    <w:p w:rsidR="004A257C" w:rsidRPr="00A015F2" w:rsidRDefault="004A257C" w:rsidP="002132A3">
      <w:pPr>
        <w:widowControl w:val="0"/>
        <w:numPr>
          <w:ilvl w:val="0"/>
          <w:numId w:val="9"/>
        </w:numPr>
        <w:autoSpaceDE w:val="0"/>
        <w:spacing w:after="0" w:line="240" w:lineRule="auto"/>
        <w:ind w:left="567" w:hanging="283"/>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Jika nilai Tolerance lebih besar dari 0,10 maka artinya tidak terjadi multikolinearitas terhadap data yang di uji.</w:t>
      </w:r>
    </w:p>
    <w:p w:rsidR="004A257C" w:rsidRPr="00A015F2" w:rsidRDefault="004A257C" w:rsidP="002132A3">
      <w:pPr>
        <w:widowControl w:val="0"/>
        <w:numPr>
          <w:ilvl w:val="0"/>
          <w:numId w:val="9"/>
        </w:numPr>
        <w:autoSpaceDE w:val="0"/>
        <w:spacing w:after="0" w:line="240" w:lineRule="auto"/>
        <w:ind w:left="567" w:hanging="283"/>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Jika nilai Tolerance lebih kecil dari 0,10 maka artinya terjadi multikolinearitas terhadap data yang di uji.</w:t>
      </w:r>
    </w:p>
    <w:p w:rsidR="004A257C" w:rsidRPr="00A015F2" w:rsidRDefault="004A257C" w:rsidP="002132A3">
      <w:pPr>
        <w:widowControl w:val="0"/>
        <w:numPr>
          <w:ilvl w:val="0"/>
          <w:numId w:val="18"/>
        </w:numPr>
        <w:autoSpaceDE w:val="0"/>
        <w:spacing w:after="0" w:line="240" w:lineRule="auto"/>
        <w:ind w:left="284" w:hanging="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Melihat Nilai VIF (</w:t>
      </w:r>
      <w:r w:rsidRPr="00A015F2">
        <w:rPr>
          <w:rFonts w:ascii="Times New Roman" w:hAnsi="Times New Roman" w:cs="Times New Roman"/>
          <w:bCs/>
          <w:i/>
          <w:spacing w:val="-1"/>
          <w:sz w:val="24"/>
          <w:szCs w:val="24"/>
          <w:lang w:val="id-ID"/>
        </w:rPr>
        <w:t>Variance Inflation Factor</w:t>
      </w:r>
      <w:r w:rsidRPr="00A015F2">
        <w:rPr>
          <w:rFonts w:ascii="Times New Roman" w:hAnsi="Times New Roman" w:cs="Times New Roman"/>
          <w:bCs/>
          <w:spacing w:val="-1"/>
          <w:sz w:val="24"/>
          <w:szCs w:val="24"/>
          <w:lang w:val="id-ID"/>
        </w:rPr>
        <w:t>):</w:t>
      </w:r>
    </w:p>
    <w:p w:rsidR="00E20144" w:rsidRPr="00E20144" w:rsidRDefault="004A257C" w:rsidP="002132A3">
      <w:pPr>
        <w:widowControl w:val="0"/>
        <w:numPr>
          <w:ilvl w:val="0"/>
          <w:numId w:val="10"/>
        </w:numPr>
        <w:autoSpaceDE w:val="0"/>
        <w:spacing w:after="0" w:line="240" w:lineRule="auto"/>
        <w:ind w:left="567" w:hanging="283"/>
        <w:jc w:val="both"/>
        <w:rPr>
          <w:rFonts w:ascii="Times New Roman" w:hAnsi="Times New Roman" w:cs="Times New Roman"/>
          <w:bCs/>
          <w:spacing w:val="-1"/>
          <w:sz w:val="24"/>
          <w:szCs w:val="24"/>
          <w:lang w:val="id-ID"/>
        </w:rPr>
      </w:pPr>
      <w:r w:rsidRPr="00E20144">
        <w:rPr>
          <w:rFonts w:ascii="Times New Roman" w:hAnsi="Times New Roman" w:cs="Times New Roman"/>
          <w:bCs/>
          <w:spacing w:val="-1"/>
          <w:sz w:val="24"/>
          <w:szCs w:val="24"/>
          <w:lang w:val="id-ID"/>
        </w:rPr>
        <w:t>Jika nilai VIF lebih besar dari 10,00 maka ar</w:t>
      </w:r>
      <w:r w:rsidR="00E20144" w:rsidRPr="00E20144">
        <w:rPr>
          <w:rFonts w:ascii="Times New Roman" w:hAnsi="Times New Roman" w:cs="Times New Roman"/>
          <w:bCs/>
          <w:spacing w:val="-1"/>
          <w:sz w:val="24"/>
          <w:szCs w:val="24"/>
          <w:lang w:val="id-ID"/>
        </w:rPr>
        <w:t>tinya terjadi multikolinearitas</w:t>
      </w:r>
      <w:r w:rsidR="00E20144">
        <w:rPr>
          <w:rFonts w:ascii="Times New Roman" w:hAnsi="Times New Roman" w:cs="Times New Roman"/>
          <w:bCs/>
          <w:spacing w:val="-1"/>
          <w:sz w:val="24"/>
          <w:szCs w:val="24"/>
        </w:rPr>
        <w:t>.</w:t>
      </w:r>
    </w:p>
    <w:p w:rsidR="004A257C" w:rsidRPr="00E20144" w:rsidRDefault="004A257C" w:rsidP="002132A3">
      <w:pPr>
        <w:widowControl w:val="0"/>
        <w:numPr>
          <w:ilvl w:val="0"/>
          <w:numId w:val="10"/>
        </w:numPr>
        <w:autoSpaceDE w:val="0"/>
        <w:spacing w:after="0" w:line="240" w:lineRule="auto"/>
        <w:ind w:left="567" w:hanging="283"/>
        <w:jc w:val="both"/>
        <w:rPr>
          <w:rFonts w:ascii="Times New Roman" w:hAnsi="Times New Roman" w:cs="Times New Roman"/>
          <w:bCs/>
          <w:spacing w:val="-1"/>
          <w:sz w:val="24"/>
          <w:szCs w:val="24"/>
          <w:lang w:val="id-ID"/>
        </w:rPr>
      </w:pPr>
      <w:r w:rsidRPr="00E20144">
        <w:rPr>
          <w:rFonts w:ascii="Times New Roman" w:hAnsi="Times New Roman" w:cs="Times New Roman"/>
          <w:bCs/>
          <w:spacing w:val="-1"/>
          <w:sz w:val="24"/>
          <w:szCs w:val="24"/>
          <w:lang w:val="id-ID"/>
        </w:rPr>
        <w:t>Jika nilai VIF lebih kecil dari 10,00 maka artinya tidak terjadi mult</w:t>
      </w:r>
      <w:r w:rsidR="00AD2BE0">
        <w:rPr>
          <w:rFonts w:ascii="Times New Roman" w:hAnsi="Times New Roman" w:cs="Times New Roman"/>
          <w:bCs/>
          <w:spacing w:val="-1"/>
          <w:sz w:val="24"/>
          <w:szCs w:val="24"/>
          <w:lang w:val="id-ID"/>
        </w:rPr>
        <w:t>ikolinearitas</w:t>
      </w:r>
      <w:r w:rsidR="00AD2BE0">
        <w:rPr>
          <w:rFonts w:ascii="Times New Roman" w:hAnsi="Times New Roman" w:cs="Times New Roman"/>
          <w:bCs/>
          <w:spacing w:val="-1"/>
          <w:sz w:val="24"/>
          <w:szCs w:val="24"/>
        </w:rPr>
        <w:t xml:space="preserve"> terhadap data yang diuji</w:t>
      </w:r>
      <w:r w:rsidRPr="00E20144">
        <w:rPr>
          <w:rFonts w:ascii="Times New Roman" w:hAnsi="Times New Roman" w:cs="Times New Roman"/>
          <w:bCs/>
          <w:spacing w:val="-1"/>
          <w:sz w:val="24"/>
          <w:szCs w:val="24"/>
          <w:lang w:val="id-ID"/>
        </w:rPr>
        <w:t>.</w:t>
      </w:r>
    </w:p>
    <w:p w:rsidR="00234C32" w:rsidRPr="00A015F2" w:rsidRDefault="00234C32"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lastRenderedPageBreak/>
        <w:t>Uji Heterokedastisitas</w:t>
      </w:r>
    </w:p>
    <w:p w:rsidR="00234C32" w:rsidRPr="00A015F2" w:rsidRDefault="00234C32"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Uji heterokedastisitas bertujuan menguji apakah dalam model regresi terjadi ketidaksamaan variance dari residual satu pengamatan ke pengamatan yang lain. Ada beberapa cara yang dapat dilakukan untuk melakukan uji heteroskedastisitas, yaitu uji grafik plot, uji park, uji glejser, dan uji white. Pengujian pada penelitian ini menggunakan Grafik Plot antara nilai prediksi variabel dependen yaitu ZPRED dengan residualnya SRESID. Tidak terjadi heteroskedastisitas apabila tidak ada pola yang jelas, serta titik-titik menyebar di atas dan di bawah angka 0 pada sumbu Y. (</w:t>
      </w:r>
      <w:r w:rsidR="00A920C3" w:rsidRPr="00A015F2">
        <w:rPr>
          <w:rFonts w:ascii="Times New Roman" w:hAnsi="Times New Roman" w:cs="Times New Roman"/>
          <w:bCs/>
          <w:spacing w:val="-1"/>
          <w:sz w:val="24"/>
          <w:szCs w:val="24"/>
          <w:lang w:val="id-ID"/>
        </w:rPr>
        <w:t>Ghozali, 2016).</w:t>
      </w:r>
    </w:p>
    <w:p w:rsidR="008C737D" w:rsidRPr="00A015F2" w:rsidRDefault="008C737D" w:rsidP="002132A3">
      <w:pPr>
        <w:widowControl w:val="0"/>
        <w:autoSpaceDE w:val="0"/>
        <w:spacing w:after="0" w:line="240" w:lineRule="auto"/>
        <w:jc w:val="both"/>
        <w:rPr>
          <w:rFonts w:ascii="Times New Roman" w:hAnsi="Times New Roman" w:cs="Times New Roman"/>
          <w:bCs/>
          <w:spacing w:val="-1"/>
          <w:sz w:val="24"/>
          <w:szCs w:val="24"/>
          <w:lang w:val="id-ID"/>
        </w:rPr>
      </w:pPr>
    </w:p>
    <w:p w:rsidR="00A920C3" w:rsidRPr="00A015F2" w:rsidRDefault="00A920C3" w:rsidP="002132A3">
      <w:pPr>
        <w:widowControl w:val="0"/>
        <w:autoSpaceDE w:val="0"/>
        <w:spacing w:after="0" w:line="240" w:lineRule="auto"/>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Metode Analisis Data</w:t>
      </w:r>
    </w:p>
    <w:p w:rsidR="008C737D" w:rsidRPr="00A015F2" w:rsidRDefault="008C737D" w:rsidP="002132A3">
      <w:pPr>
        <w:widowControl w:val="0"/>
        <w:autoSpaceDE w:val="0"/>
        <w:spacing w:after="0" w:line="240" w:lineRule="auto"/>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Analisis Deskriptif</w:t>
      </w:r>
    </w:p>
    <w:p w:rsidR="008C737D" w:rsidRPr="00A015F2" w:rsidRDefault="008C737D"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Analisa ini bermaksud untuk menggambarkan karakteristik masing-masing variabel penelitian. Dengan cara pengujian data ke dalam table distribusi frekuensi, menghitung nilai pemusatan (dalam hal ini nilai rata-rata, median, modus dan nilai disperse). Analisa ini tidak menghubung-hubungkan satu variabel dengan variabel lainnya dan tidak membandingkan satu variabel dengan variabel lainnya. Untuk mendapatkan rata-rata skor masing-masing indikator dan pertanyaan-pertanyaan dalam kuesioner.</w:t>
      </w:r>
    </w:p>
    <w:p w:rsidR="008C737D" w:rsidRDefault="008C737D" w:rsidP="002132A3">
      <w:pPr>
        <w:widowControl w:val="0"/>
        <w:autoSpaceDE w:val="0"/>
        <w:spacing w:after="0" w:line="240" w:lineRule="auto"/>
        <w:jc w:val="both"/>
        <w:rPr>
          <w:rFonts w:ascii="Times New Roman" w:hAnsi="Times New Roman" w:cs="Times New Roman"/>
          <w:bCs/>
          <w:spacing w:val="-1"/>
          <w:sz w:val="24"/>
          <w:szCs w:val="24"/>
          <w:lang w:val="id-ID"/>
        </w:rPr>
      </w:pPr>
    </w:p>
    <w:p w:rsidR="00A920C3" w:rsidRPr="00A015F2" w:rsidRDefault="00A920C3" w:rsidP="002132A3">
      <w:pPr>
        <w:widowControl w:val="0"/>
        <w:autoSpaceDE w:val="0"/>
        <w:spacing w:after="0" w:line="240" w:lineRule="auto"/>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 xml:space="preserve">Analisa Regresi Linear </w:t>
      </w:r>
      <w:r w:rsidR="004A257C" w:rsidRPr="00A015F2">
        <w:rPr>
          <w:rFonts w:ascii="Times New Roman" w:hAnsi="Times New Roman" w:cs="Times New Roman"/>
          <w:b/>
          <w:bCs/>
          <w:spacing w:val="-1"/>
          <w:sz w:val="24"/>
          <w:szCs w:val="24"/>
          <w:lang w:val="id-ID"/>
        </w:rPr>
        <w:t>Berganda</w:t>
      </w:r>
    </w:p>
    <w:p w:rsidR="00A920C3" w:rsidRDefault="00A920C3"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 xml:space="preserve">Analisis data yang digunakan adalah dengan menggunakan analisa regresi linear </w:t>
      </w:r>
      <w:r w:rsidR="004A257C" w:rsidRPr="00A015F2">
        <w:rPr>
          <w:rFonts w:ascii="Times New Roman" w:hAnsi="Times New Roman" w:cs="Times New Roman"/>
          <w:bCs/>
          <w:spacing w:val="-1"/>
          <w:sz w:val="24"/>
          <w:szCs w:val="24"/>
          <w:lang w:val="id-ID"/>
        </w:rPr>
        <w:t>berganda</w:t>
      </w:r>
      <w:r w:rsidRPr="00A015F2">
        <w:rPr>
          <w:rFonts w:ascii="Times New Roman" w:hAnsi="Times New Roman" w:cs="Times New Roman"/>
          <w:bCs/>
          <w:spacing w:val="-1"/>
          <w:sz w:val="24"/>
          <w:szCs w:val="24"/>
          <w:lang w:val="id-ID"/>
        </w:rPr>
        <w:t>, dan koefisien determinasi (Agussalim manguluang, 2015), b</w:t>
      </w:r>
      <w:r w:rsidR="00E20144">
        <w:rPr>
          <w:rFonts w:ascii="Times New Roman" w:hAnsi="Times New Roman" w:cs="Times New Roman"/>
          <w:bCs/>
          <w:spacing w:val="-1"/>
          <w:sz w:val="24"/>
          <w:szCs w:val="24"/>
          <w:lang w:val="id-ID"/>
        </w:rPr>
        <w:t>entuk persamaan sebagai berikut</w:t>
      </w:r>
      <w:r w:rsidRPr="00A015F2">
        <w:rPr>
          <w:rFonts w:ascii="Times New Roman" w:hAnsi="Times New Roman" w:cs="Times New Roman"/>
          <w:bCs/>
          <w:spacing w:val="-1"/>
          <w:sz w:val="24"/>
          <w:szCs w:val="24"/>
          <w:lang w:val="id-ID"/>
        </w:rPr>
        <w:t>:</w:t>
      </w:r>
    </w:p>
    <w:p w:rsidR="0034202A" w:rsidRPr="00A015F2" w:rsidRDefault="0034202A" w:rsidP="002132A3">
      <w:pPr>
        <w:widowControl w:val="0"/>
        <w:autoSpaceDE w:val="0"/>
        <w:spacing w:after="0" w:line="240" w:lineRule="auto"/>
        <w:jc w:val="both"/>
        <w:rPr>
          <w:rFonts w:ascii="Times New Roman" w:hAnsi="Times New Roman" w:cs="Times New Roman"/>
          <w:bCs/>
          <w:spacing w:val="-1"/>
          <w:sz w:val="24"/>
          <w:szCs w:val="24"/>
          <w:lang w:val="id-ID"/>
        </w:rPr>
      </w:pPr>
    </w:p>
    <w:p w:rsidR="00A920C3" w:rsidRDefault="00A920C3"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Y = α+ b</w:t>
      </w:r>
      <w:r w:rsidRPr="00A015F2">
        <w:rPr>
          <w:rFonts w:ascii="Times New Roman" w:hAnsi="Times New Roman" w:cs="Times New Roman"/>
          <w:bCs/>
          <w:spacing w:val="-1"/>
          <w:sz w:val="24"/>
          <w:szCs w:val="24"/>
          <w:vertAlign w:val="subscript"/>
          <w:lang w:val="id-ID"/>
        </w:rPr>
        <w:t>1</w:t>
      </w:r>
      <w:r w:rsidRPr="00A015F2">
        <w:rPr>
          <w:rFonts w:ascii="Times New Roman" w:hAnsi="Times New Roman" w:cs="Times New Roman"/>
          <w:bCs/>
          <w:spacing w:val="-1"/>
          <w:sz w:val="24"/>
          <w:szCs w:val="24"/>
          <w:lang w:val="id-ID"/>
        </w:rPr>
        <w:t xml:space="preserve"> X</w:t>
      </w:r>
      <w:r w:rsidRPr="00A015F2">
        <w:rPr>
          <w:rFonts w:ascii="Times New Roman" w:hAnsi="Times New Roman" w:cs="Times New Roman"/>
          <w:bCs/>
          <w:spacing w:val="-1"/>
          <w:sz w:val="24"/>
          <w:szCs w:val="24"/>
          <w:vertAlign w:val="subscript"/>
          <w:lang w:val="id-ID"/>
        </w:rPr>
        <w:t>1</w:t>
      </w:r>
      <w:r w:rsidRPr="00A015F2">
        <w:rPr>
          <w:rFonts w:ascii="Times New Roman" w:hAnsi="Times New Roman" w:cs="Times New Roman"/>
          <w:bCs/>
          <w:spacing w:val="-1"/>
          <w:sz w:val="24"/>
          <w:szCs w:val="24"/>
          <w:lang w:val="id-ID"/>
        </w:rPr>
        <w:t>+</w:t>
      </w:r>
      <w:r w:rsidR="004A257C" w:rsidRPr="00A015F2">
        <w:rPr>
          <w:rFonts w:ascii="Times New Roman" w:hAnsi="Times New Roman" w:cs="Times New Roman"/>
          <w:bCs/>
          <w:spacing w:val="-1"/>
          <w:sz w:val="24"/>
          <w:szCs w:val="24"/>
          <w:lang w:val="id-ID"/>
        </w:rPr>
        <w:t xml:space="preserve"> b</w:t>
      </w:r>
      <w:r w:rsidR="004A257C" w:rsidRPr="00A015F2">
        <w:rPr>
          <w:rFonts w:ascii="Times New Roman" w:hAnsi="Times New Roman" w:cs="Times New Roman"/>
          <w:bCs/>
          <w:spacing w:val="-1"/>
          <w:sz w:val="24"/>
          <w:szCs w:val="24"/>
          <w:vertAlign w:val="subscript"/>
          <w:lang w:val="id-ID"/>
        </w:rPr>
        <w:t>2</w:t>
      </w:r>
      <w:r w:rsidR="004A257C" w:rsidRPr="00A015F2">
        <w:rPr>
          <w:rFonts w:ascii="Times New Roman" w:hAnsi="Times New Roman" w:cs="Times New Roman"/>
          <w:bCs/>
          <w:spacing w:val="-1"/>
          <w:sz w:val="24"/>
          <w:szCs w:val="24"/>
          <w:lang w:val="id-ID"/>
        </w:rPr>
        <w:t xml:space="preserve"> X</w:t>
      </w:r>
      <w:r w:rsidR="004A257C" w:rsidRPr="00A015F2">
        <w:rPr>
          <w:rFonts w:ascii="Times New Roman" w:hAnsi="Times New Roman" w:cs="Times New Roman"/>
          <w:bCs/>
          <w:spacing w:val="-1"/>
          <w:sz w:val="24"/>
          <w:szCs w:val="24"/>
          <w:vertAlign w:val="subscript"/>
          <w:lang w:val="id-ID"/>
        </w:rPr>
        <w:t>2</w:t>
      </w:r>
      <w:r w:rsidRPr="00A015F2">
        <w:rPr>
          <w:rFonts w:ascii="Times New Roman" w:hAnsi="Times New Roman" w:cs="Times New Roman"/>
          <w:bCs/>
          <w:spacing w:val="-1"/>
          <w:sz w:val="24"/>
          <w:szCs w:val="24"/>
          <w:lang w:val="id-ID"/>
        </w:rPr>
        <w:t xml:space="preserve"> </w:t>
      </w:r>
      <w:r w:rsidR="004A257C" w:rsidRPr="00A015F2">
        <w:rPr>
          <w:rFonts w:ascii="Times New Roman" w:hAnsi="Times New Roman" w:cs="Times New Roman"/>
          <w:bCs/>
          <w:spacing w:val="-1"/>
          <w:sz w:val="24"/>
          <w:szCs w:val="24"/>
          <w:lang w:val="id-ID"/>
        </w:rPr>
        <w:t xml:space="preserve">+ </w:t>
      </w:r>
      <w:r w:rsidRPr="00A015F2">
        <w:rPr>
          <w:rFonts w:ascii="Times New Roman" w:hAnsi="Times New Roman" w:cs="Times New Roman"/>
          <w:bCs/>
          <w:spacing w:val="-1"/>
          <w:sz w:val="24"/>
          <w:szCs w:val="24"/>
          <w:lang w:val="id-ID"/>
        </w:rPr>
        <w:t>e</w:t>
      </w:r>
    </w:p>
    <w:p w:rsidR="0034202A" w:rsidRPr="00A015F2" w:rsidRDefault="0034202A" w:rsidP="002132A3">
      <w:pPr>
        <w:widowControl w:val="0"/>
        <w:autoSpaceDE w:val="0"/>
        <w:spacing w:after="0" w:line="240" w:lineRule="auto"/>
        <w:jc w:val="both"/>
        <w:rPr>
          <w:rFonts w:ascii="Times New Roman" w:hAnsi="Times New Roman" w:cs="Times New Roman"/>
          <w:bCs/>
          <w:spacing w:val="-1"/>
          <w:sz w:val="24"/>
          <w:szCs w:val="24"/>
          <w:lang w:val="id-ID"/>
        </w:rPr>
      </w:pPr>
    </w:p>
    <w:p w:rsidR="00A920C3" w:rsidRPr="00A015F2" w:rsidRDefault="00A920C3"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Dimana :</w:t>
      </w:r>
    </w:p>
    <w:p w:rsidR="00A920C3" w:rsidRPr="00A015F2" w:rsidRDefault="00A920C3"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 xml:space="preserve">Y = </w:t>
      </w:r>
      <w:r w:rsidR="004A257C" w:rsidRPr="00A015F2">
        <w:rPr>
          <w:rFonts w:ascii="Times New Roman" w:hAnsi="Times New Roman" w:cs="Times New Roman"/>
          <w:bCs/>
          <w:spacing w:val="-1"/>
          <w:sz w:val="24"/>
          <w:szCs w:val="24"/>
          <w:lang w:val="id-ID"/>
        </w:rPr>
        <w:t>Keputusan Berkunjung</w:t>
      </w:r>
    </w:p>
    <w:p w:rsidR="00A920C3" w:rsidRPr="00A015F2" w:rsidRDefault="00054EE5" w:rsidP="0034202A">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 xml:space="preserve">a  </w:t>
      </w:r>
      <w:r w:rsidR="00A920C3" w:rsidRPr="00A015F2">
        <w:rPr>
          <w:rFonts w:ascii="Times New Roman" w:hAnsi="Times New Roman" w:cs="Times New Roman"/>
          <w:bCs/>
          <w:spacing w:val="-1"/>
          <w:sz w:val="24"/>
          <w:szCs w:val="24"/>
          <w:lang w:val="id-ID"/>
        </w:rPr>
        <w:t>= nilai konstanta</w:t>
      </w:r>
    </w:p>
    <w:p w:rsidR="00054EE5" w:rsidRPr="00A015F2" w:rsidRDefault="00A920C3" w:rsidP="0034202A">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b</w:t>
      </w:r>
      <w:r w:rsidRPr="00A015F2">
        <w:rPr>
          <w:rFonts w:ascii="Times New Roman" w:hAnsi="Times New Roman" w:cs="Times New Roman"/>
          <w:bCs/>
          <w:spacing w:val="-1"/>
          <w:sz w:val="24"/>
          <w:szCs w:val="24"/>
          <w:vertAlign w:val="subscript"/>
          <w:lang w:val="id-ID"/>
        </w:rPr>
        <w:t>1</w:t>
      </w:r>
      <w:r w:rsidR="00054EE5" w:rsidRPr="00A015F2">
        <w:rPr>
          <w:rFonts w:ascii="Times New Roman" w:hAnsi="Times New Roman" w:cs="Times New Roman"/>
          <w:bCs/>
          <w:spacing w:val="-1"/>
          <w:sz w:val="24"/>
          <w:szCs w:val="24"/>
          <w:vertAlign w:val="subscript"/>
          <w:lang w:val="id-ID"/>
        </w:rPr>
        <w:t xml:space="preserve"> </w:t>
      </w:r>
      <w:r w:rsidRPr="00A015F2">
        <w:rPr>
          <w:rFonts w:ascii="Times New Roman" w:hAnsi="Times New Roman" w:cs="Times New Roman"/>
          <w:bCs/>
          <w:spacing w:val="-1"/>
          <w:sz w:val="24"/>
          <w:szCs w:val="24"/>
          <w:lang w:val="id-ID"/>
        </w:rPr>
        <w:t xml:space="preserve">= koefisien parameter </w:t>
      </w:r>
      <w:r w:rsidR="002C1818" w:rsidRPr="00A015F2">
        <w:rPr>
          <w:rFonts w:ascii="Times New Roman" w:hAnsi="Times New Roman" w:cs="Times New Roman"/>
          <w:bCs/>
          <w:spacing w:val="-1"/>
          <w:sz w:val="24"/>
          <w:szCs w:val="24"/>
          <w:lang w:val="id-ID"/>
        </w:rPr>
        <w:t>1</w:t>
      </w:r>
    </w:p>
    <w:p w:rsidR="004A257C" w:rsidRPr="00A015F2" w:rsidRDefault="004A257C" w:rsidP="0034202A">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b</w:t>
      </w:r>
      <w:r w:rsidRPr="00A015F2">
        <w:rPr>
          <w:rFonts w:ascii="Times New Roman" w:hAnsi="Times New Roman" w:cs="Times New Roman"/>
          <w:bCs/>
          <w:spacing w:val="-1"/>
          <w:sz w:val="24"/>
          <w:szCs w:val="24"/>
          <w:vertAlign w:val="subscript"/>
          <w:lang w:val="id-ID"/>
        </w:rPr>
        <w:t xml:space="preserve">2 </w:t>
      </w:r>
      <w:r w:rsidRPr="00A015F2">
        <w:rPr>
          <w:rFonts w:ascii="Times New Roman" w:hAnsi="Times New Roman" w:cs="Times New Roman"/>
          <w:bCs/>
          <w:spacing w:val="-1"/>
          <w:sz w:val="24"/>
          <w:szCs w:val="24"/>
          <w:lang w:val="id-ID"/>
        </w:rPr>
        <w:t>= koefisien parameter 2</w:t>
      </w:r>
    </w:p>
    <w:p w:rsidR="00A920C3" w:rsidRPr="00A015F2" w:rsidRDefault="008C737D" w:rsidP="0034202A">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X</w:t>
      </w:r>
      <w:r w:rsidRPr="00A015F2">
        <w:rPr>
          <w:rFonts w:ascii="Times New Roman" w:hAnsi="Times New Roman" w:cs="Times New Roman"/>
          <w:bCs/>
          <w:spacing w:val="-1"/>
          <w:sz w:val="24"/>
          <w:szCs w:val="24"/>
          <w:vertAlign w:val="subscript"/>
          <w:lang w:val="id-ID"/>
        </w:rPr>
        <w:t>1</w:t>
      </w:r>
      <w:r w:rsidR="00A920C3" w:rsidRPr="00A015F2">
        <w:rPr>
          <w:rFonts w:ascii="Times New Roman" w:hAnsi="Times New Roman" w:cs="Times New Roman"/>
          <w:bCs/>
          <w:spacing w:val="-1"/>
          <w:sz w:val="24"/>
          <w:szCs w:val="24"/>
          <w:lang w:val="id-ID"/>
        </w:rPr>
        <w:t xml:space="preserve">= </w:t>
      </w:r>
      <w:r w:rsidR="004A257C" w:rsidRPr="00A015F2">
        <w:rPr>
          <w:rFonts w:ascii="Times New Roman" w:hAnsi="Times New Roman" w:cs="Times New Roman"/>
          <w:bCs/>
          <w:spacing w:val="-1"/>
          <w:sz w:val="24"/>
          <w:szCs w:val="24"/>
          <w:lang w:val="id-ID"/>
        </w:rPr>
        <w:t>Daya Tarik</w:t>
      </w:r>
    </w:p>
    <w:p w:rsidR="004A257C" w:rsidRPr="00A015F2" w:rsidRDefault="004A257C" w:rsidP="0034202A">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X</w:t>
      </w:r>
      <w:r w:rsidRPr="00A015F2">
        <w:rPr>
          <w:rFonts w:ascii="Times New Roman" w:hAnsi="Times New Roman" w:cs="Times New Roman"/>
          <w:bCs/>
          <w:spacing w:val="-1"/>
          <w:sz w:val="24"/>
          <w:szCs w:val="24"/>
          <w:vertAlign w:val="subscript"/>
          <w:lang w:val="id-ID"/>
        </w:rPr>
        <w:t>2</w:t>
      </w:r>
      <w:r w:rsidRPr="00A015F2">
        <w:rPr>
          <w:rFonts w:ascii="Times New Roman" w:hAnsi="Times New Roman" w:cs="Times New Roman"/>
          <w:bCs/>
          <w:spacing w:val="-1"/>
          <w:sz w:val="24"/>
          <w:szCs w:val="24"/>
          <w:lang w:val="id-ID"/>
        </w:rPr>
        <w:t xml:space="preserve"> = Aksesibilitas</w:t>
      </w:r>
    </w:p>
    <w:p w:rsidR="00A920C3" w:rsidRDefault="00A920C3" w:rsidP="0034202A">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e = residual error</w:t>
      </w:r>
    </w:p>
    <w:p w:rsidR="0034202A" w:rsidRPr="00A015F2" w:rsidRDefault="0034202A" w:rsidP="0034202A">
      <w:pPr>
        <w:widowControl w:val="0"/>
        <w:autoSpaceDE w:val="0"/>
        <w:spacing w:after="0" w:line="240" w:lineRule="auto"/>
        <w:jc w:val="both"/>
        <w:rPr>
          <w:rFonts w:ascii="Times New Roman" w:hAnsi="Times New Roman" w:cs="Times New Roman"/>
          <w:bCs/>
          <w:spacing w:val="-1"/>
          <w:sz w:val="24"/>
          <w:szCs w:val="24"/>
          <w:lang w:val="id-ID"/>
        </w:rPr>
      </w:pPr>
    </w:p>
    <w:p w:rsidR="00A920C3" w:rsidRPr="00A015F2" w:rsidRDefault="00A920C3"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Untuk memudahkan dalam analisis data pembahasan penelitian ini, maka dalam pengolahan data dan analisis data digunakan programkomputer, yaitu program SPSS. (Agussalim Manguluang, 2015:88).</w:t>
      </w:r>
    </w:p>
    <w:p w:rsidR="00A920C3" w:rsidRPr="00A015F2" w:rsidRDefault="00A920C3" w:rsidP="002132A3">
      <w:pPr>
        <w:widowControl w:val="0"/>
        <w:autoSpaceDE w:val="0"/>
        <w:spacing w:after="0" w:line="240" w:lineRule="auto"/>
        <w:jc w:val="both"/>
        <w:rPr>
          <w:rFonts w:ascii="Times New Roman" w:hAnsi="Times New Roman" w:cs="Times New Roman"/>
          <w:bCs/>
          <w:spacing w:val="-1"/>
          <w:sz w:val="24"/>
          <w:szCs w:val="24"/>
          <w:lang w:val="id-ID"/>
        </w:rPr>
      </w:pPr>
    </w:p>
    <w:p w:rsidR="00A920C3" w:rsidRPr="00A015F2" w:rsidRDefault="00A920C3"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Koefisien Determinasi</w:t>
      </w:r>
    </w:p>
    <w:p w:rsidR="00A920C3" w:rsidRPr="00A015F2" w:rsidRDefault="00A920C3"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Koefisien determinasi (R2) pada intinya mengukur seberapa jauh kemampuan model dalam menerangkan variasi variabel dependen. Nilai koefisien determinasi adalah antara nol dan satu. Nilai R2 yang kecil berarti kemampuan variabel-variabel independen dalam menjelaskan variasi variabel dependen amat terbatas. Nilai yang mendekati satu berarti variabel-variabel independen memberikan hampir semua informasi yang dibutuhkan untuk memprediksi variasi variabel dependen (Imam Ghozali, 201</w:t>
      </w:r>
      <w:r w:rsidR="008C737D" w:rsidRPr="00A015F2">
        <w:rPr>
          <w:rFonts w:ascii="Times New Roman" w:hAnsi="Times New Roman" w:cs="Times New Roman"/>
          <w:bCs/>
          <w:spacing w:val="-1"/>
          <w:sz w:val="24"/>
          <w:szCs w:val="24"/>
          <w:lang w:val="id-ID"/>
        </w:rPr>
        <w:t>4</w:t>
      </w:r>
      <w:r w:rsidRPr="00A015F2">
        <w:rPr>
          <w:rFonts w:ascii="Times New Roman" w:hAnsi="Times New Roman" w:cs="Times New Roman"/>
          <w:bCs/>
          <w:spacing w:val="-1"/>
          <w:sz w:val="24"/>
          <w:szCs w:val="24"/>
          <w:lang w:val="id-ID"/>
        </w:rPr>
        <w:t>).</w:t>
      </w:r>
    </w:p>
    <w:p w:rsidR="00A920C3" w:rsidRDefault="00A920C3" w:rsidP="002132A3">
      <w:pPr>
        <w:widowControl w:val="0"/>
        <w:autoSpaceDE w:val="0"/>
        <w:spacing w:after="0" w:line="240" w:lineRule="auto"/>
        <w:jc w:val="both"/>
        <w:rPr>
          <w:rFonts w:ascii="Times New Roman" w:hAnsi="Times New Roman" w:cs="Times New Roman"/>
          <w:bCs/>
          <w:spacing w:val="-1"/>
          <w:sz w:val="24"/>
          <w:szCs w:val="24"/>
          <w:lang w:val="id-ID"/>
        </w:rPr>
      </w:pPr>
    </w:p>
    <w:p w:rsidR="0034202A" w:rsidRPr="00A015F2" w:rsidRDefault="0034202A" w:rsidP="002132A3">
      <w:pPr>
        <w:widowControl w:val="0"/>
        <w:autoSpaceDE w:val="0"/>
        <w:spacing w:after="0" w:line="240" w:lineRule="auto"/>
        <w:jc w:val="both"/>
        <w:rPr>
          <w:rFonts w:ascii="Times New Roman" w:hAnsi="Times New Roman" w:cs="Times New Roman"/>
          <w:bCs/>
          <w:spacing w:val="-1"/>
          <w:sz w:val="24"/>
          <w:szCs w:val="24"/>
          <w:lang w:val="id-ID"/>
        </w:rPr>
      </w:pPr>
    </w:p>
    <w:p w:rsidR="00A920C3" w:rsidRPr="00A015F2" w:rsidRDefault="00A920C3"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lastRenderedPageBreak/>
        <w:t>Metode Pengujian Hipotesis</w:t>
      </w:r>
    </w:p>
    <w:p w:rsidR="00A920C3" w:rsidRPr="00A015F2" w:rsidRDefault="00A920C3"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Uji t</w:t>
      </w:r>
    </w:p>
    <w:p w:rsidR="00A920C3" w:rsidRDefault="00A920C3"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Pengujian hipotesis secara parsial antara variabel bebas (Xi) terhadap variabel tak bebas (Y), digunakan Uji Student (Uji-t), (Agussalim manguluang, 2015:98) sebagai berikut :</w:t>
      </w:r>
    </w:p>
    <w:p w:rsidR="0034202A" w:rsidRPr="00A015F2" w:rsidRDefault="0034202A" w:rsidP="002132A3">
      <w:pPr>
        <w:widowControl w:val="0"/>
        <w:autoSpaceDE w:val="0"/>
        <w:spacing w:after="0" w:line="240" w:lineRule="auto"/>
        <w:jc w:val="both"/>
        <w:rPr>
          <w:rFonts w:ascii="Times New Roman" w:hAnsi="Times New Roman" w:cs="Times New Roman"/>
          <w:b/>
          <w:bCs/>
          <w:spacing w:val="-1"/>
          <w:sz w:val="24"/>
          <w:szCs w:val="24"/>
          <w:lang w:val="id-ID"/>
        </w:rPr>
      </w:pPr>
    </w:p>
    <w:p w:rsidR="00A920C3" w:rsidRDefault="008F6B0A" w:rsidP="002132A3">
      <w:pPr>
        <w:spacing w:after="0" w:line="240" w:lineRule="auto"/>
        <w:ind w:firstLine="284"/>
        <w:jc w:val="both"/>
        <w:rPr>
          <w:rFonts w:ascii="Times New Roman" w:hAnsi="Times New Roman"/>
          <w:sz w:val="24"/>
          <w:szCs w:val="24"/>
          <w:lang w:val="id-ID"/>
        </w:rPr>
      </w:pPr>
      <m:oMath>
        <m:sSub>
          <m:sSubPr>
            <m:ctrlPr>
              <w:rPr>
                <w:rFonts w:ascii="Cambria Math" w:hAnsi="Cambria Math"/>
                <w:i/>
                <w:sz w:val="24"/>
                <w:szCs w:val="20"/>
              </w:rPr>
            </m:ctrlPr>
          </m:sSubPr>
          <m:e>
            <m:r>
              <w:rPr>
                <w:rFonts w:ascii="Cambria Math" w:hAnsi="Cambria Math"/>
                <w:sz w:val="24"/>
                <w:szCs w:val="20"/>
              </w:rPr>
              <m:t>t</m:t>
            </m:r>
          </m:e>
          <m:sub>
            <m:r>
              <w:rPr>
                <w:rFonts w:ascii="Cambria Math" w:hAnsi="Cambria Math"/>
                <w:sz w:val="24"/>
                <w:szCs w:val="20"/>
              </w:rPr>
              <m:t>bi</m:t>
            </m:r>
          </m:sub>
        </m:sSub>
      </m:oMath>
      <w:r w:rsidR="00A920C3" w:rsidRPr="00A015F2">
        <w:rPr>
          <w:rFonts w:ascii="Times New Roman" w:hAnsi="Times New Roman"/>
          <w:sz w:val="24"/>
          <w:szCs w:val="24"/>
          <w:vertAlign w:val="subscript"/>
          <w:lang w:val="id-ID"/>
        </w:rPr>
        <w:t xml:space="preserve"> = </w:t>
      </w:r>
      <m:oMath>
        <m:f>
          <m:fPr>
            <m:ctrlPr>
              <w:rPr>
                <w:rFonts w:ascii="Cambria Math" w:hAnsi="Cambria Math"/>
                <w:i/>
                <w:sz w:val="24"/>
                <w:szCs w:val="20"/>
                <w:vertAlign w:val="subscript"/>
              </w:rPr>
            </m:ctrlPr>
          </m:fPr>
          <m:num>
            <m:sSub>
              <m:sSubPr>
                <m:ctrlPr>
                  <w:rPr>
                    <w:rFonts w:ascii="Cambria Math" w:hAnsi="Cambria Math"/>
                    <w:i/>
                    <w:sz w:val="24"/>
                    <w:szCs w:val="20"/>
                    <w:vertAlign w:val="subscript"/>
                  </w:rPr>
                </m:ctrlPr>
              </m:sSubPr>
              <m:e>
                <m:r>
                  <w:rPr>
                    <w:rFonts w:ascii="Cambria Math" w:hAnsi="Cambria Math"/>
                    <w:sz w:val="24"/>
                    <w:szCs w:val="20"/>
                    <w:vertAlign w:val="subscript"/>
                  </w:rPr>
                  <m:t>b</m:t>
                </m:r>
              </m:e>
              <m:sub>
                <m:r>
                  <w:rPr>
                    <w:rFonts w:ascii="Cambria Math" w:hAnsi="Cambria Math"/>
                    <w:sz w:val="24"/>
                    <w:szCs w:val="20"/>
                    <w:vertAlign w:val="subscript"/>
                  </w:rPr>
                  <m:t>i</m:t>
                </m:r>
              </m:sub>
            </m:sSub>
          </m:num>
          <m:den>
            <m:sSub>
              <m:sSubPr>
                <m:ctrlPr>
                  <w:rPr>
                    <w:rFonts w:ascii="Cambria Math" w:hAnsi="Cambria Math"/>
                    <w:i/>
                    <w:sz w:val="24"/>
                    <w:szCs w:val="20"/>
                    <w:vertAlign w:val="subscript"/>
                  </w:rPr>
                </m:ctrlPr>
              </m:sSubPr>
              <m:e>
                <m:r>
                  <w:rPr>
                    <w:rFonts w:ascii="Cambria Math" w:hAnsi="Cambria Math"/>
                    <w:sz w:val="24"/>
                    <w:szCs w:val="20"/>
                    <w:vertAlign w:val="subscript"/>
                  </w:rPr>
                  <m:t>S</m:t>
                </m:r>
              </m:e>
              <m:sub>
                <m:r>
                  <w:rPr>
                    <w:rFonts w:ascii="Cambria Math" w:hAnsi="Cambria Math"/>
                    <w:sz w:val="24"/>
                    <w:szCs w:val="20"/>
                    <w:vertAlign w:val="subscript"/>
                  </w:rPr>
                  <m:t>bi</m:t>
                </m:r>
              </m:sub>
            </m:sSub>
          </m:den>
        </m:f>
      </m:oMath>
      <w:r w:rsidR="00A920C3" w:rsidRPr="00A015F2">
        <w:rPr>
          <w:rFonts w:ascii="Times New Roman" w:hAnsi="Times New Roman"/>
          <w:sz w:val="24"/>
          <w:szCs w:val="24"/>
          <w:vertAlign w:val="subscript"/>
          <w:lang w:val="id-ID"/>
        </w:rPr>
        <w:t xml:space="preserve"> </w:t>
      </w:r>
      <w:r w:rsidR="00A920C3" w:rsidRPr="00A015F2">
        <w:rPr>
          <w:rFonts w:ascii="Times New Roman" w:hAnsi="Times New Roman"/>
          <w:sz w:val="24"/>
          <w:szCs w:val="24"/>
          <w:lang w:val="id-ID"/>
        </w:rPr>
        <w:t>= untuk i = 1</w:t>
      </w:r>
    </w:p>
    <w:p w:rsidR="0034202A" w:rsidRPr="00A015F2" w:rsidRDefault="0034202A" w:rsidP="002132A3">
      <w:pPr>
        <w:spacing w:after="0" w:line="240" w:lineRule="auto"/>
        <w:ind w:firstLine="284"/>
        <w:jc w:val="both"/>
        <w:rPr>
          <w:rFonts w:ascii="Times New Roman" w:hAnsi="Times New Roman"/>
          <w:sz w:val="24"/>
          <w:szCs w:val="24"/>
          <w:lang w:val="id-ID"/>
        </w:rPr>
      </w:pPr>
    </w:p>
    <w:p w:rsidR="00A920C3" w:rsidRPr="00A015F2" w:rsidRDefault="00A920C3"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sz w:val="24"/>
          <w:szCs w:val="24"/>
          <w:lang w:val="id-ID"/>
        </w:rPr>
        <w:tab/>
        <w:t>S</w:t>
      </w:r>
      <w:r w:rsidRPr="00A015F2">
        <w:rPr>
          <w:rFonts w:ascii="Times New Roman" w:hAnsi="Times New Roman"/>
          <w:sz w:val="24"/>
          <w:szCs w:val="24"/>
          <w:vertAlign w:val="subscript"/>
          <w:lang w:val="id-ID"/>
        </w:rPr>
        <w:t xml:space="preserve">bi </w:t>
      </w:r>
      <m:oMath>
        <m:r>
          <w:rPr>
            <w:rFonts w:ascii="Cambria Math" w:hAnsi="Cambria Math"/>
            <w:sz w:val="24"/>
            <w:szCs w:val="20"/>
          </w:rPr>
          <m:t xml:space="preserve">= </m:t>
        </m:r>
        <m:rad>
          <m:radPr>
            <m:degHide m:val="1"/>
            <m:ctrlPr>
              <w:rPr>
                <w:rFonts w:ascii="Cambria Math" w:hAnsi="Cambria Math"/>
                <w:i/>
                <w:sz w:val="24"/>
                <w:szCs w:val="20"/>
              </w:rPr>
            </m:ctrlPr>
          </m:radPr>
          <m:deg/>
          <m:e>
            <m:eqArr>
              <m:eqArrPr>
                <m:ctrlPr>
                  <w:rPr>
                    <w:rFonts w:ascii="Cambria Math" w:hAnsi="Cambria Math"/>
                    <w:i/>
                    <w:sz w:val="24"/>
                    <w:szCs w:val="20"/>
                  </w:rPr>
                </m:ctrlPr>
              </m:eqArrPr>
              <m:e>
                <m:sSup>
                  <m:sSupPr>
                    <m:ctrlPr>
                      <w:rPr>
                        <w:rFonts w:ascii="Cambria Math" w:hAnsi="Cambria Math"/>
                        <w:i/>
                        <w:sz w:val="24"/>
                        <w:szCs w:val="20"/>
                      </w:rPr>
                    </m:ctrlPr>
                  </m:sSupPr>
                  <m:e>
                    <m:r>
                      <w:rPr>
                        <w:rFonts w:ascii="Cambria Math" w:hAnsi="Cambria Math"/>
                        <w:sz w:val="24"/>
                        <w:szCs w:val="20"/>
                      </w:rPr>
                      <m:t>S</m:t>
                    </m:r>
                  </m:e>
                  <m:sup>
                    <m:r>
                      <w:rPr>
                        <w:rFonts w:ascii="Cambria Math" w:hAnsi="Cambria Math"/>
                        <w:sz w:val="24"/>
                        <w:szCs w:val="20"/>
                      </w:rPr>
                      <m:t xml:space="preserve">2 </m:t>
                    </m:r>
                  </m:sup>
                </m:sSup>
                <m:r>
                  <w:rPr>
                    <w:rFonts w:ascii="Cambria Math" w:hAnsi="Cambria Math"/>
                    <w:sz w:val="24"/>
                    <w:szCs w:val="20"/>
                  </w:rPr>
                  <m:t>y:x</m:t>
                </m:r>
              </m:e>
              <m:e>
                <m:r>
                  <w:rPr>
                    <w:rFonts w:ascii="Cambria Math" w:hAnsi="Cambria Math"/>
                    <w:sz w:val="24"/>
                    <w:szCs w:val="20"/>
                  </w:rPr>
                  <m:t>─────</m:t>
                </m:r>
                <m:ctrlPr>
                  <w:rPr>
                    <w:rFonts w:ascii="Cambria Math" w:eastAsia="Cambria Math" w:hAnsi="Cambria Math" w:cs="Cambria Math"/>
                    <w:i/>
                    <w:sz w:val="24"/>
                    <w:szCs w:val="20"/>
                  </w:rPr>
                </m:ctrlPr>
              </m:e>
              <m:e>
                <m:nary>
                  <m:naryPr>
                    <m:chr m:val="∑"/>
                    <m:limLoc m:val="subSup"/>
                    <m:supHide m:val="1"/>
                    <m:ctrlPr>
                      <w:rPr>
                        <w:rFonts w:ascii="Cambria Math" w:eastAsia="Cambria Math" w:hAnsi="Cambria Math" w:cs="Cambria Math"/>
                        <w:i/>
                        <w:sz w:val="24"/>
                        <w:szCs w:val="20"/>
                      </w:rPr>
                    </m:ctrlPr>
                  </m:naryPr>
                  <m:sub>
                    <m:r>
                      <w:rPr>
                        <w:rFonts w:ascii="Cambria Math" w:eastAsia="Cambria Math" w:hAnsi="Cambria Math" w:cs="Cambria Math"/>
                        <w:sz w:val="24"/>
                        <w:szCs w:val="20"/>
                      </w:rPr>
                      <m:t>x</m:t>
                    </m:r>
                  </m:sub>
                  <m:sup/>
                  <m:e>
                    <m:r>
                      <w:rPr>
                        <w:rFonts w:ascii="Cambria Math" w:eastAsia="Cambria Math" w:hAnsi="Cambria Math" w:cs="Cambria Math"/>
                        <w:sz w:val="24"/>
                        <w:szCs w:val="20"/>
                      </w:rPr>
                      <m:t>2</m:t>
                    </m:r>
                  </m:e>
                </m:nary>
              </m:e>
            </m:eqArr>
          </m:e>
        </m:rad>
      </m:oMath>
    </w:p>
    <w:p w:rsidR="008C737D" w:rsidRPr="00A015F2" w:rsidRDefault="008C737D" w:rsidP="002132A3">
      <w:pPr>
        <w:spacing w:after="0" w:line="240" w:lineRule="auto"/>
        <w:ind w:firstLine="284"/>
        <w:jc w:val="both"/>
        <w:rPr>
          <w:rFonts w:ascii="Times New Roman" w:hAnsi="Times New Roman"/>
          <w:sz w:val="24"/>
          <w:szCs w:val="24"/>
          <w:lang w:val="id-ID"/>
        </w:rPr>
      </w:pPr>
    </w:p>
    <w:p w:rsidR="00A920C3" w:rsidRPr="00A015F2" w:rsidRDefault="00A920C3" w:rsidP="002132A3">
      <w:pPr>
        <w:spacing w:after="0" w:line="240" w:lineRule="auto"/>
        <w:ind w:firstLine="284"/>
        <w:jc w:val="both"/>
        <w:rPr>
          <w:rFonts w:ascii="Times New Roman" w:hAnsi="Times New Roman"/>
          <w:sz w:val="24"/>
          <w:szCs w:val="24"/>
          <w:lang w:val="id-ID"/>
        </w:rPr>
      </w:pPr>
      <w:r w:rsidRPr="00A015F2">
        <w:rPr>
          <w:rFonts w:ascii="Times New Roman" w:hAnsi="Times New Roman"/>
          <w:sz w:val="24"/>
          <w:szCs w:val="24"/>
          <w:lang w:val="id-ID"/>
        </w:rPr>
        <w:t>Dimana :</w:t>
      </w:r>
    </w:p>
    <w:p w:rsidR="00A920C3" w:rsidRPr="00A015F2" w:rsidRDefault="008F6B0A" w:rsidP="002132A3">
      <w:pPr>
        <w:spacing w:after="0" w:line="240" w:lineRule="auto"/>
        <w:ind w:left="284"/>
        <w:jc w:val="both"/>
        <w:rPr>
          <w:rFonts w:ascii="Times New Roman" w:hAnsi="Times New Roman"/>
          <w:sz w:val="24"/>
          <w:szCs w:val="24"/>
          <w:lang w:val="id-ID"/>
        </w:rPr>
      </w:pPr>
      <m:oMath>
        <m:sSub>
          <m:sSubPr>
            <m:ctrlPr>
              <w:rPr>
                <w:rFonts w:ascii="Cambria Math" w:hAnsi="Cambria Math"/>
                <w:i/>
                <w:sz w:val="24"/>
                <w:szCs w:val="20"/>
              </w:rPr>
            </m:ctrlPr>
          </m:sSubPr>
          <m:e>
            <m:r>
              <w:rPr>
                <w:rFonts w:ascii="Cambria Math" w:hAnsi="Cambria Math"/>
                <w:sz w:val="24"/>
                <w:szCs w:val="20"/>
              </w:rPr>
              <m:t xml:space="preserve"> t</m:t>
            </m:r>
          </m:e>
          <m:sub>
            <m:r>
              <w:rPr>
                <w:rFonts w:ascii="Cambria Math" w:hAnsi="Cambria Math"/>
                <w:sz w:val="24"/>
                <w:szCs w:val="20"/>
              </w:rPr>
              <m:t>bi</m:t>
            </m:r>
          </m:sub>
        </m:sSub>
      </m:oMath>
      <w:r w:rsidR="00A920C3" w:rsidRPr="00A015F2">
        <w:rPr>
          <w:rFonts w:ascii="Times New Roman" w:hAnsi="Times New Roman"/>
          <w:sz w:val="24"/>
          <w:szCs w:val="24"/>
          <w:lang w:val="id-ID"/>
        </w:rPr>
        <w:t>= adalah nilai t-</w:t>
      </w:r>
      <w:r w:rsidR="00A920C3" w:rsidRPr="00A015F2">
        <w:rPr>
          <w:rFonts w:ascii="Times New Roman" w:hAnsi="Times New Roman"/>
          <w:sz w:val="24"/>
          <w:szCs w:val="24"/>
          <w:vertAlign w:val="subscript"/>
          <w:lang w:val="id-ID"/>
        </w:rPr>
        <w:t>hitung</w:t>
      </w:r>
      <w:r w:rsidR="00A920C3" w:rsidRPr="00A015F2">
        <w:rPr>
          <w:rFonts w:ascii="Times New Roman" w:hAnsi="Times New Roman"/>
          <w:sz w:val="24"/>
          <w:szCs w:val="24"/>
          <w:lang w:val="id-ID"/>
        </w:rPr>
        <w:t xml:space="preserve"> dari masing-masing variabel X</w:t>
      </w:r>
      <w:r w:rsidR="00A920C3" w:rsidRPr="00A015F2">
        <w:rPr>
          <w:rFonts w:ascii="Times New Roman" w:hAnsi="Times New Roman"/>
          <w:sz w:val="24"/>
          <w:szCs w:val="24"/>
          <w:vertAlign w:val="subscript"/>
          <w:lang w:val="id-ID"/>
        </w:rPr>
        <w:t>i</w:t>
      </w:r>
    </w:p>
    <w:p w:rsidR="00A920C3" w:rsidRPr="00A015F2" w:rsidRDefault="008F6B0A" w:rsidP="002132A3">
      <w:pPr>
        <w:spacing w:after="0" w:line="240" w:lineRule="auto"/>
        <w:ind w:left="284"/>
        <w:jc w:val="both"/>
        <w:rPr>
          <w:rFonts w:ascii="Times New Roman" w:hAnsi="Times New Roman"/>
          <w:sz w:val="24"/>
          <w:szCs w:val="24"/>
          <w:lang w:val="id-ID"/>
        </w:rPr>
      </w:pPr>
      <m:oMath>
        <m:sSub>
          <m:sSubPr>
            <m:ctrlPr>
              <w:rPr>
                <w:rFonts w:ascii="Cambria Math" w:hAnsi="Cambria Math"/>
                <w:i/>
                <w:sz w:val="24"/>
                <w:szCs w:val="20"/>
              </w:rPr>
            </m:ctrlPr>
          </m:sSubPr>
          <m:e>
            <m:r>
              <w:rPr>
                <w:rFonts w:ascii="Cambria Math" w:hAnsi="Cambria Math"/>
                <w:sz w:val="24"/>
                <w:szCs w:val="20"/>
              </w:rPr>
              <m:t>b</m:t>
            </m:r>
          </m:e>
          <m:sub>
            <m:r>
              <w:rPr>
                <w:rFonts w:ascii="Cambria Math" w:hAnsi="Cambria Math"/>
                <w:sz w:val="24"/>
                <w:szCs w:val="20"/>
              </w:rPr>
              <m:t>i</m:t>
            </m:r>
          </m:sub>
        </m:sSub>
      </m:oMath>
      <w:r w:rsidR="00A920C3" w:rsidRPr="00A015F2">
        <w:rPr>
          <w:rFonts w:ascii="Times New Roman" w:hAnsi="Times New Roman"/>
          <w:sz w:val="24"/>
          <w:szCs w:val="24"/>
          <w:lang w:val="id-ID"/>
        </w:rPr>
        <w:t>= adalah nilai parameter dari masing-masing variabel X</w:t>
      </w:r>
      <w:r w:rsidR="00A920C3" w:rsidRPr="00A015F2">
        <w:rPr>
          <w:rFonts w:ascii="Times New Roman" w:hAnsi="Times New Roman"/>
          <w:sz w:val="24"/>
          <w:szCs w:val="24"/>
          <w:vertAlign w:val="subscript"/>
          <w:lang w:val="id-ID"/>
        </w:rPr>
        <w:t>i</w:t>
      </w:r>
    </w:p>
    <w:p w:rsidR="00A920C3" w:rsidRDefault="008F6B0A" w:rsidP="002132A3">
      <w:pPr>
        <w:spacing w:after="0" w:line="240" w:lineRule="auto"/>
        <w:ind w:left="284"/>
        <w:jc w:val="both"/>
        <w:rPr>
          <w:rFonts w:ascii="Times New Roman" w:hAnsi="Times New Roman"/>
          <w:sz w:val="24"/>
          <w:szCs w:val="24"/>
          <w:vertAlign w:val="subscript"/>
          <w:lang w:val="id-ID"/>
        </w:rPr>
      </w:pPr>
      <m:oMath>
        <m:sSub>
          <m:sSubPr>
            <m:ctrlPr>
              <w:rPr>
                <w:rFonts w:ascii="Cambria Math" w:hAnsi="Cambria Math"/>
                <w:i/>
                <w:sz w:val="24"/>
                <w:szCs w:val="20"/>
                <w:vertAlign w:val="subscript"/>
              </w:rPr>
            </m:ctrlPr>
          </m:sSubPr>
          <m:e>
            <m:r>
              <w:rPr>
                <w:rFonts w:ascii="Cambria Math" w:hAnsi="Cambria Math"/>
                <w:sz w:val="24"/>
                <w:szCs w:val="20"/>
                <w:vertAlign w:val="subscript"/>
              </w:rPr>
              <m:t>S</m:t>
            </m:r>
          </m:e>
          <m:sub>
            <m:r>
              <w:rPr>
                <w:rFonts w:ascii="Cambria Math" w:hAnsi="Cambria Math"/>
                <w:sz w:val="24"/>
                <w:szCs w:val="20"/>
                <w:vertAlign w:val="subscript"/>
              </w:rPr>
              <m:t>bi</m:t>
            </m:r>
          </m:sub>
        </m:sSub>
      </m:oMath>
      <w:r w:rsidR="00A920C3" w:rsidRPr="00A015F2">
        <w:rPr>
          <w:rFonts w:ascii="Times New Roman" w:hAnsi="Times New Roman"/>
          <w:sz w:val="24"/>
          <w:szCs w:val="24"/>
          <w:lang w:val="id-ID"/>
        </w:rPr>
        <w:t>= adalah nilai simpangan baku dari masing-masing variabel X</w:t>
      </w:r>
      <w:r w:rsidR="00A920C3" w:rsidRPr="00A015F2">
        <w:rPr>
          <w:rFonts w:ascii="Times New Roman" w:hAnsi="Times New Roman"/>
          <w:sz w:val="24"/>
          <w:szCs w:val="24"/>
          <w:vertAlign w:val="subscript"/>
          <w:lang w:val="id-ID"/>
        </w:rPr>
        <w:t>i</w:t>
      </w:r>
    </w:p>
    <w:p w:rsidR="0034202A" w:rsidRPr="0034202A" w:rsidRDefault="0034202A" w:rsidP="002132A3">
      <w:pPr>
        <w:spacing w:after="0" w:line="240" w:lineRule="auto"/>
        <w:ind w:left="284"/>
        <w:jc w:val="both"/>
        <w:rPr>
          <w:rFonts w:ascii="Times New Roman" w:hAnsi="Times New Roman"/>
          <w:i/>
          <w:sz w:val="24"/>
          <w:szCs w:val="24"/>
          <w:lang w:val="id-ID"/>
        </w:rPr>
      </w:pPr>
    </w:p>
    <w:p w:rsidR="00A920C3" w:rsidRDefault="008F6B0A" w:rsidP="002132A3">
      <w:pPr>
        <w:spacing w:after="0" w:line="240" w:lineRule="auto"/>
        <w:ind w:left="284"/>
        <w:jc w:val="both"/>
        <w:rPr>
          <w:rFonts w:ascii="Times New Roman" w:hAnsi="Times New Roman"/>
          <w:sz w:val="24"/>
          <w:szCs w:val="24"/>
          <w:vertAlign w:val="superscript"/>
          <w:lang w:val="id-ID"/>
        </w:rPr>
      </w:pPr>
      <m:oMath>
        <m:sSup>
          <m:sSupPr>
            <m:ctrlPr>
              <w:rPr>
                <w:rFonts w:ascii="Cambria Math" w:hAnsi="Cambria Math"/>
                <w:i/>
                <w:sz w:val="24"/>
                <w:szCs w:val="20"/>
              </w:rPr>
            </m:ctrlPr>
          </m:sSupPr>
          <m:e>
            <m:r>
              <w:rPr>
                <w:rFonts w:ascii="Cambria Math" w:hAnsi="Cambria Math"/>
                <w:sz w:val="24"/>
                <w:szCs w:val="20"/>
              </w:rPr>
              <m:t>S</m:t>
            </m:r>
          </m:e>
          <m:sup>
            <m:r>
              <w:rPr>
                <w:rFonts w:ascii="Cambria Math" w:hAnsi="Cambria Math"/>
                <w:sz w:val="24"/>
                <w:szCs w:val="20"/>
              </w:rPr>
              <m:t>2</m:t>
            </m:r>
          </m:sup>
        </m:sSup>
        <m:r>
          <w:rPr>
            <w:rFonts w:ascii="Cambria Math" w:hAnsi="Cambria Math"/>
            <w:sz w:val="24"/>
            <w:szCs w:val="20"/>
          </w:rPr>
          <m:t>y.x</m:t>
        </m:r>
      </m:oMath>
      <w:r w:rsidR="00A920C3" w:rsidRPr="00A015F2">
        <w:rPr>
          <w:rFonts w:ascii="Times New Roman" w:hAnsi="Times New Roman"/>
          <w:sz w:val="24"/>
          <w:szCs w:val="24"/>
          <w:lang w:val="id-ID"/>
        </w:rPr>
        <w:t xml:space="preserve"> = </w:t>
      </w:r>
      <m:oMath>
        <m:f>
          <m:fPr>
            <m:ctrlPr>
              <w:rPr>
                <w:rFonts w:ascii="Cambria Math" w:hAnsi="Cambria Math"/>
                <w:i/>
                <w:sz w:val="24"/>
                <w:szCs w:val="20"/>
              </w:rPr>
            </m:ctrlPr>
          </m:fPr>
          <m:num>
            <m:r>
              <w:rPr>
                <w:rFonts w:ascii="Cambria Math" w:hAnsi="Cambria Math"/>
                <w:sz w:val="24"/>
                <w:szCs w:val="20"/>
              </w:rPr>
              <m:t>JKK</m:t>
            </m:r>
          </m:num>
          <m:den>
            <m:r>
              <w:rPr>
                <w:rFonts w:ascii="Cambria Math" w:hAnsi="Cambria Math"/>
                <w:sz w:val="24"/>
                <w:szCs w:val="20"/>
              </w:rPr>
              <m:t>n-k-1</m:t>
            </m:r>
          </m:den>
        </m:f>
      </m:oMath>
      <w:r w:rsidR="00A920C3" w:rsidRPr="00A015F2">
        <w:rPr>
          <w:rFonts w:ascii="Times New Roman" w:hAnsi="Times New Roman"/>
          <w:sz w:val="24"/>
          <w:szCs w:val="24"/>
          <w:lang w:val="id-ID"/>
        </w:rPr>
        <w:t xml:space="preserve"> dan ∑x</w:t>
      </w:r>
      <w:r w:rsidR="00A920C3" w:rsidRPr="00A015F2">
        <w:rPr>
          <w:rFonts w:ascii="Times New Roman" w:hAnsi="Times New Roman"/>
          <w:sz w:val="24"/>
          <w:szCs w:val="24"/>
          <w:vertAlign w:val="superscript"/>
          <w:lang w:val="id-ID"/>
        </w:rPr>
        <w:t xml:space="preserve">2 </w:t>
      </w:r>
      <w:r w:rsidR="00A920C3" w:rsidRPr="00A015F2">
        <w:rPr>
          <w:rFonts w:ascii="Times New Roman" w:hAnsi="Times New Roman"/>
          <w:sz w:val="24"/>
          <w:szCs w:val="24"/>
          <w:lang w:val="id-ID"/>
        </w:rPr>
        <w:t>= ∑x</w:t>
      </w:r>
      <w:r w:rsidR="00A920C3" w:rsidRPr="00A015F2">
        <w:rPr>
          <w:rFonts w:ascii="Times New Roman" w:hAnsi="Times New Roman"/>
          <w:sz w:val="24"/>
          <w:szCs w:val="24"/>
          <w:vertAlign w:val="superscript"/>
          <w:lang w:val="id-ID"/>
        </w:rPr>
        <w:t xml:space="preserve">2 </w:t>
      </w:r>
      <w:r w:rsidR="00A920C3" w:rsidRPr="00A015F2">
        <w:rPr>
          <w:rFonts w:ascii="Times New Roman" w:hAnsi="Times New Roman"/>
          <w:sz w:val="24"/>
          <w:szCs w:val="24"/>
          <w:lang w:val="id-ID"/>
        </w:rPr>
        <w:t xml:space="preserve">-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sidR="00A920C3" w:rsidRPr="00A015F2">
        <w:rPr>
          <w:rFonts w:ascii="Times New Roman" w:hAnsi="Times New Roman"/>
          <w:sz w:val="24"/>
          <w:szCs w:val="24"/>
          <w:lang w:val="id-ID"/>
        </w:rPr>
        <w:t xml:space="preserve"> (∑X)</w:t>
      </w:r>
      <w:r w:rsidR="00A920C3" w:rsidRPr="00A015F2">
        <w:rPr>
          <w:rFonts w:ascii="Times New Roman" w:hAnsi="Times New Roman"/>
          <w:sz w:val="24"/>
          <w:szCs w:val="24"/>
          <w:vertAlign w:val="superscript"/>
          <w:lang w:val="id-ID"/>
        </w:rPr>
        <w:t>2</w:t>
      </w:r>
    </w:p>
    <w:p w:rsidR="0034202A" w:rsidRPr="0034202A" w:rsidRDefault="0034202A" w:rsidP="002132A3">
      <w:pPr>
        <w:spacing w:after="0" w:line="240" w:lineRule="auto"/>
        <w:ind w:left="284"/>
        <w:jc w:val="both"/>
        <w:rPr>
          <w:rFonts w:ascii="Times New Roman" w:hAnsi="Times New Roman"/>
          <w:i/>
          <w:sz w:val="24"/>
          <w:szCs w:val="24"/>
          <w:lang w:val="id-ID"/>
        </w:rPr>
      </w:pPr>
    </w:p>
    <w:p w:rsidR="00A920C3" w:rsidRPr="00A015F2" w:rsidRDefault="00A920C3" w:rsidP="002132A3">
      <w:pPr>
        <w:widowControl w:val="0"/>
        <w:autoSpaceDE w:val="0"/>
        <w:spacing w:after="0" w:line="240" w:lineRule="auto"/>
        <w:jc w:val="both"/>
        <w:rPr>
          <w:rFonts w:ascii="Times New Roman" w:hAnsi="Times New Roman"/>
          <w:sz w:val="24"/>
          <w:szCs w:val="24"/>
          <w:vertAlign w:val="subscript"/>
          <w:lang w:val="id-ID"/>
        </w:rPr>
      </w:pPr>
      <w:r w:rsidRPr="00A015F2">
        <w:rPr>
          <w:rFonts w:ascii="Times New Roman" w:hAnsi="Times New Roman"/>
          <w:sz w:val="24"/>
          <w:szCs w:val="24"/>
          <w:lang w:val="id-ID"/>
        </w:rPr>
        <w:tab/>
        <w:t>Nilai t-tabel pada tabel distribusi student ditentukan dengan rumus = t</w:t>
      </w:r>
      <w:r w:rsidRPr="00A015F2">
        <w:rPr>
          <w:rFonts w:ascii="Times New Roman" w:hAnsi="Times New Roman"/>
          <w:sz w:val="24"/>
          <w:szCs w:val="24"/>
          <w:vertAlign w:val="subscript"/>
          <w:lang w:val="id-ID"/>
        </w:rPr>
        <w:t>(α/2):(N-k-1).</w:t>
      </w:r>
    </w:p>
    <w:p w:rsidR="00A920C3" w:rsidRPr="00A015F2" w:rsidRDefault="00A920C3" w:rsidP="002132A3">
      <w:pPr>
        <w:widowControl w:val="0"/>
        <w:autoSpaceDE w:val="0"/>
        <w:spacing w:after="0" w:line="240" w:lineRule="auto"/>
        <w:jc w:val="both"/>
        <w:rPr>
          <w:rFonts w:ascii="Times New Roman" w:hAnsi="Times New Roman"/>
          <w:sz w:val="24"/>
          <w:szCs w:val="24"/>
          <w:lang w:val="id-ID"/>
        </w:rPr>
      </w:pPr>
      <w:r w:rsidRPr="00A015F2">
        <w:rPr>
          <w:rFonts w:ascii="Times New Roman" w:hAnsi="Times New Roman"/>
          <w:sz w:val="24"/>
          <w:szCs w:val="24"/>
          <w:lang w:val="id-ID"/>
        </w:rPr>
        <w:tab/>
        <w:t>Kriteria pengujian hipotesis:</w:t>
      </w:r>
    </w:p>
    <w:p w:rsidR="00A920C3" w:rsidRPr="00A015F2" w:rsidRDefault="00A920C3" w:rsidP="002132A3">
      <w:pPr>
        <w:widowControl w:val="0"/>
        <w:autoSpaceDE w:val="0"/>
        <w:spacing w:after="0" w:line="240" w:lineRule="auto"/>
        <w:ind w:left="284"/>
        <w:jc w:val="both"/>
        <w:rPr>
          <w:rFonts w:ascii="Times New Roman" w:hAnsi="Times New Roman"/>
          <w:sz w:val="24"/>
          <w:szCs w:val="24"/>
          <w:lang w:val="id-ID"/>
        </w:rPr>
      </w:pPr>
      <w:r w:rsidRPr="00A015F2">
        <w:rPr>
          <w:rFonts w:ascii="Times New Roman" w:hAnsi="Times New Roman"/>
          <w:sz w:val="24"/>
          <w:szCs w:val="24"/>
          <w:lang w:val="id-ID"/>
        </w:rPr>
        <w:t>H0 ditolak dan Ha diterima apabila t-hitung ≥ t-tabel atau Sig (prob) &lt; α = 5%</w:t>
      </w:r>
    </w:p>
    <w:p w:rsidR="00A920C3" w:rsidRPr="00A015F2" w:rsidRDefault="00A920C3" w:rsidP="002132A3">
      <w:pPr>
        <w:widowControl w:val="0"/>
        <w:autoSpaceDE w:val="0"/>
        <w:spacing w:after="0" w:line="240" w:lineRule="auto"/>
        <w:ind w:left="284"/>
        <w:jc w:val="both"/>
        <w:rPr>
          <w:rFonts w:ascii="Times New Roman" w:hAnsi="Times New Roman"/>
          <w:sz w:val="24"/>
          <w:szCs w:val="24"/>
          <w:lang w:val="id-ID"/>
        </w:rPr>
      </w:pPr>
      <w:r w:rsidRPr="00A015F2">
        <w:rPr>
          <w:rFonts w:ascii="Times New Roman" w:hAnsi="Times New Roman"/>
          <w:sz w:val="24"/>
          <w:szCs w:val="24"/>
          <w:lang w:val="id-ID"/>
        </w:rPr>
        <w:t>H0 diterima dan Ha ditolak apabila t-hitung &lt; t-tabel atau Sig (prob) ≥ α = 5%</w:t>
      </w:r>
    </w:p>
    <w:p w:rsidR="00A920C3" w:rsidRPr="00A015F2" w:rsidRDefault="00A920C3" w:rsidP="002132A3">
      <w:pPr>
        <w:widowControl w:val="0"/>
        <w:autoSpaceDE w:val="0"/>
        <w:spacing w:after="0" w:line="240" w:lineRule="auto"/>
        <w:jc w:val="both"/>
        <w:rPr>
          <w:rFonts w:ascii="Times New Roman" w:hAnsi="Times New Roman"/>
          <w:sz w:val="24"/>
          <w:szCs w:val="24"/>
          <w:lang w:val="id-ID"/>
        </w:rPr>
      </w:pPr>
      <w:r w:rsidRPr="00A015F2">
        <w:rPr>
          <w:rFonts w:ascii="Times New Roman" w:hAnsi="Times New Roman"/>
          <w:sz w:val="24"/>
          <w:szCs w:val="24"/>
          <w:lang w:val="id-ID"/>
        </w:rPr>
        <w:tab/>
        <w:t>Dalam penelitian ini, hasil pengolahan data didapatkan dengan menggunakan program pengolahan data statistik SPSS versi 20.</w:t>
      </w:r>
    </w:p>
    <w:p w:rsidR="00A920C3" w:rsidRPr="00A015F2" w:rsidRDefault="00A920C3" w:rsidP="002132A3">
      <w:pPr>
        <w:widowControl w:val="0"/>
        <w:autoSpaceDE w:val="0"/>
        <w:spacing w:after="0" w:line="240" w:lineRule="auto"/>
        <w:rPr>
          <w:rFonts w:ascii="Times New Roman" w:hAnsi="Times New Roman"/>
          <w:sz w:val="24"/>
          <w:szCs w:val="24"/>
          <w:lang w:val="id-ID"/>
        </w:rPr>
      </w:pPr>
    </w:p>
    <w:p w:rsidR="004A257C" w:rsidRPr="00A015F2" w:rsidRDefault="004A257C" w:rsidP="002132A3">
      <w:pPr>
        <w:widowControl w:val="0"/>
        <w:autoSpaceDE w:val="0"/>
        <w:spacing w:after="0" w:line="240" w:lineRule="auto"/>
        <w:jc w:val="both"/>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Uji F</w:t>
      </w:r>
    </w:p>
    <w:p w:rsidR="004A257C" w:rsidRPr="00A015F2" w:rsidRDefault="004A257C"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Pengujian hipotesis secara serempak (simultan) antara variabel bebas (Xi) terhadap variabel tak bebas (Y), digunakan Uji Fisher (Uji-F), (Agussalim manguluang, 2015:98) sebagai berikut :</w:t>
      </w:r>
    </w:p>
    <w:p w:rsidR="0034202A" w:rsidRDefault="004A257C" w:rsidP="002132A3">
      <w:pPr>
        <w:widowControl w:val="0"/>
        <w:autoSpaceDE w:val="0"/>
        <w:spacing w:after="0" w:line="240" w:lineRule="auto"/>
        <w:jc w:val="both"/>
        <w:rPr>
          <w:rFonts w:ascii="Times New Roman" w:hAnsi="Times New Roman"/>
          <w:sz w:val="24"/>
          <w:szCs w:val="24"/>
          <w:lang w:val="id-ID"/>
        </w:rPr>
      </w:pPr>
      <w:r w:rsidRPr="00A015F2">
        <w:rPr>
          <w:rFonts w:ascii="Times New Roman" w:hAnsi="Times New Roman"/>
          <w:sz w:val="24"/>
          <w:szCs w:val="24"/>
          <w:lang w:val="id-ID"/>
        </w:rPr>
        <w:tab/>
      </w:r>
    </w:p>
    <w:p w:rsidR="004A257C" w:rsidRPr="00A015F2" w:rsidRDefault="004A257C"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sz w:val="24"/>
          <w:szCs w:val="24"/>
          <w:lang w:val="id-ID"/>
        </w:rPr>
        <w:t>F</w:t>
      </w:r>
      <w:r w:rsidRPr="00A015F2">
        <w:rPr>
          <w:rFonts w:ascii="Times New Roman" w:hAnsi="Times New Roman"/>
          <w:sz w:val="24"/>
          <w:szCs w:val="24"/>
          <w:vertAlign w:val="subscript"/>
          <w:lang w:val="id-ID"/>
        </w:rPr>
        <w:t xml:space="preserve">hitung = </w:t>
      </w:r>
      <m:oMath>
        <m:f>
          <m:fPr>
            <m:ctrlPr>
              <w:rPr>
                <w:rFonts w:ascii="Cambria Math" w:hAnsi="Cambria Math"/>
                <w:i/>
                <w:sz w:val="24"/>
                <w:szCs w:val="20"/>
                <w:vertAlign w:val="subscript"/>
              </w:rPr>
            </m:ctrlPr>
          </m:fPr>
          <m:num>
            <m:r>
              <w:rPr>
                <w:rFonts w:ascii="Cambria Math" w:hAnsi="Cambria Math"/>
                <w:sz w:val="24"/>
                <w:szCs w:val="20"/>
                <w:vertAlign w:val="subscript"/>
              </w:rPr>
              <m:t>RKR</m:t>
            </m:r>
          </m:num>
          <m:den>
            <m:r>
              <w:rPr>
                <w:rFonts w:ascii="Cambria Math" w:hAnsi="Cambria Math"/>
                <w:sz w:val="24"/>
                <w:szCs w:val="20"/>
                <w:vertAlign w:val="subscript"/>
              </w:rPr>
              <m:t>RKK</m:t>
            </m:r>
          </m:den>
        </m:f>
      </m:oMath>
      <w:r w:rsidRPr="0034202A">
        <w:rPr>
          <w:rFonts w:ascii="Times New Roman" w:hAnsi="Times New Roman"/>
          <w:sz w:val="26"/>
          <w:szCs w:val="24"/>
          <w:lang w:val="id-ID"/>
        </w:rPr>
        <w:t xml:space="preserve"> =</w:t>
      </w:r>
      <w:r w:rsidRPr="0034202A">
        <w:rPr>
          <w:rFonts w:ascii="Times New Roman" w:hAnsi="Times New Roman"/>
          <w:sz w:val="26"/>
          <w:szCs w:val="24"/>
          <w:vertAlign w:val="subscript"/>
          <w:lang w:val="id-ID"/>
        </w:rPr>
        <w:t xml:space="preserve"> </w:t>
      </w:r>
      <m:oMath>
        <m:f>
          <m:fPr>
            <m:ctrlPr>
              <w:rPr>
                <w:rFonts w:ascii="Cambria Math" w:hAnsi="Cambria Math"/>
                <w:i/>
                <w:sz w:val="24"/>
                <w:szCs w:val="20"/>
                <w:vertAlign w:val="subscript"/>
              </w:rPr>
            </m:ctrlPr>
          </m:fPr>
          <m:num>
            <m:r>
              <w:rPr>
                <w:rFonts w:ascii="Cambria Math" w:hAnsi="Cambria Math"/>
                <w:sz w:val="24"/>
                <w:szCs w:val="20"/>
                <w:vertAlign w:val="subscript"/>
              </w:rPr>
              <m:t>JKR</m:t>
            </m:r>
          </m:num>
          <m:den>
            <m:eqArr>
              <m:eqArrPr>
                <m:ctrlPr>
                  <w:rPr>
                    <w:rFonts w:ascii="Cambria Math" w:hAnsi="Cambria Math"/>
                    <w:i/>
                    <w:sz w:val="24"/>
                    <w:szCs w:val="20"/>
                    <w:vertAlign w:val="subscript"/>
                  </w:rPr>
                </m:ctrlPr>
              </m:eqArrPr>
              <m:e>
                <m:r>
                  <w:rPr>
                    <w:rFonts w:ascii="Cambria Math" w:hAnsi="Cambria Math"/>
                    <w:sz w:val="24"/>
                    <w:szCs w:val="20"/>
                    <w:vertAlign w:val="subscript"/>
                  </w:rPr>
                  <m:t>2</m:t>
                </m:r>
              </m:e>
              <m:e>
                <m:r>
                  <w:rPr>
                    <w:rFonts w:ascii="Cambria Math" w:hAnsi="Cambria Math"/>
                    <w:sz w:val="24"/>
                    <w:szCs w:val="20"/>
                    <w:vertAlign w:val="subscript"/>
                  </w:rPr>
                  <m:t>───</m:t>
                </m:r>
                <m:ctrlPr>
                  <w:rPr>
                    <w:rFonts w:ascii="Cambria Math" w:eastAsia="Cambria Math" w:hAnsi="Cambria Math" w:cs="Cambria Math"/>
                    <w:i/>
                    <w:sz w:val="24"/>
                    <w:szCs w:val="20"/>
                    <w:vertAlign w:val="subscript"/>
                  </w:rPr>
                </m:ctrlPr>
              </m:e>
              <m:e>
                <m:r>
                  <w:rPr>
                    <w:rFonts w:ascii="Cambria Math" w:eastAsia="Cambria Math" w:hAnsi="Cambria Math" w:cs="Cambria Math"/>
                    <w:sz w:val="24"/>
                    <w:szCs w:val="20"/>
                    <w:vertAlign w:val="subscript"/>
                  </w:rPr>
                  <m:t>JKK</m:t>
                </m:r>
                <m:ctrlPr>
                  <w:rPr>
                    <w:rFonts w:ascii="Cambria Math" w:eastAsia="Cambria Math" w:hAnsi="Cambria Math" w:cs="Cambria Math"/>
                    <w:i/>
                    <w:sz w:val="24"/>
                    <w:szCs w:val="20"/>
                    <w:vertAlign w:val="subscript"/>
                  </w:rPr>
                </m:ctrlPr>
              </m:e>
              <m:e>
                <m:r>
                  <w:rPr>
                    <w:rFonts w:ascii="Cambria Math" w:eastAsia="Cambria Math" w:hAnsi="Cambria Math" w:cs="Cambria Math"/>
                    <w:sz w:val="24"/>
                    <w:szCs w:val="20"/>
                    <w:vertAlign w:val="subscript"/>
                  </w:rPr>
                  <m:t>───</m:t>
                </m:r>
                <m:ctrlPr>
                  <w:rPr>
                    <w:rFonts w:ascii="Cambria Math" w:eastAsia="Cambria Math" w:hAnsi="Cambria Math" w:cs="Cambria Math"/>
                    <w:i/>
                    <w:sz w:val="24"/>
                    <w:szCs w:val="20"/>
                    <w:vertAlign w:val="subscript"/>
                  </w:rPr>
                </m:ctrlPr>
              </m:e>
              <m:e>
                <m:r>
                  <w:rPr>
                    <w:rFonts w:ascii="Cambria Math" w:eastAsia="Cambria Math" w:hAnsi="Cambria Math" w:cs="Cambria Math"/>
                    <w:sz w:val="24"/>
                    <w:szCs w:val="20"/>
                    <w:vertAlign w:val="subscript"/>
                  </w:rPr>
                  <m:t>N-k-1</m:t>
                </m:r>
              </m:e>
            </m:eqArr>
          </m:den>
        </m:f>
      </m:oMath>
    </w:p>
    <w:p w:rsidR="0034202A" w:rsidRDefault="004A257C"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r>
    </w:p>
    <w:p w:rsidR="004A257C" w:rsidRPr="00A015F2" w:rsidRDefault="004A257C"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Dimana :</w:t>
      </w:r>
    </w:p>
    <w:p w:rsidR="004A257C" w:rsidRPr="00A015F2" w:rsidRDefault="004A257C" w:rsidP="002132A3">
      <w:pPr>
        <w:widowControl w:val="0"/>
        <w:autoSpaceDE w:val="0"/>
        <w:spacing w:after="0" w:line="240" w:lineRule="auto"/>
        <w:ind w:left="283"/>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 xml:space="preserve">JKR (Jumlah Kuadrat Regresi) = b1 ∑x1y + b2 ∑x2y </w:t>
      </w:r>
    </w:p>
    <w:p w:rsidR="004A257C" w:rsidRPr="00A015F2" w:rsidRDefault="004A257C" w:rsidP="002132A3">
      <w:pPr>
        <w:widowControl w:val="0"/>
        <w:autoSpaceDE w:val="0"/>
        <w:spacing w:after="0" w:line="240" w:lineRule="auto"/>
        <w:ind w:left="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JKK (Jumlah Kuadrat Kesalahan) = ∑y2 –(b1∑x1y+b2∑x2y)</w:t>
      </w:r>
    </w:p>
    <w:p w:rsidR="004A257C" w:rsidRPr="00A015F2" w:rsidRDefault="004A257C"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Setelah diperoleh nilai F-hitung, selanjutnya dibandingkan dengan nilai F</w:t>
      </w:r>
      <w:r w:rsidRPr="00A015F2">
        <w:rPr>
          <w:rFonts w:ascii="Times New Roman" w:hAnsi="Times New Roman" w:cs="Times New Roman"/>
          <w:bCs/>
          <w:spacing w:val="-1"/>
          <w:sz w:val="24"/>
          <w:szCs w:val="24"/>
          <w:vertAlign w:val="subscript"/>
          <w:lang w:val="id-ID"/>
        </w:rPr>
        <w:t>tabel</w:t>
      </w:r>
      <w:r w:rsidRPr="00A015F2">
        <w:rPr>
          <w:rFonts w:ascii="Times New Roman" w:hAnsi="Times New Roman" w:cs="Times New Roman"/>
          <w:bCs/>
          <w:spacing w:val="-1"/>
          <w:sz w:val="24"/>
          <w:szCs w:val="24"/>
          <w:lang w:val="id-ID"/>
        </w:rPr>
        <w:t>, dengan kriteria pengujian sebagai berikut :</w:t>
      </w:r>
    </w:p>
    <w:p w:rsidR="004A257C" w:rsidRPr="00A015F2" w:rsidRDefault="004A257C" w:rsidP="002132A3">
      <w:pPr>
        <w:widowControl w:val="0"/>
        <w:autoSpaceDE w:val="0"/>
        <w:spacing w:after="0" w:line="240" w:lineRule="auto"/>
        <w:ind w:left="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H0 ditolak jika F0 ≥ Ftab atau Sig (prob) &lt; α = 5%</w:t>
      </w:r>
    </w:p>
    <w:p w:rsidR="004A257C" w:rsidRPr="00A015F2" w:rsidRDefault="004A257C" w:rsidP="002132A3">
      <w:pPr>
        <w:widowControl w:val="0"/>
        <w:autoSpaceDE w:val="0"/>
        <w:spacing w:after="0" w:line="240" w:lineRule="auto"/>
        <w:ind w:left="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H0 diterima jika F0 &lt; Ftab atau sig (prob) ≥ α = 5%</w:t>
      </w:r>
    </w:p>
    <w:p w:rsidR="004A257C" w:rsidRPr="00A015F2" w:rsidRDefault="004A257C" w:rsidP="002132A3">
      <w:pPr>
        <w:widowControl w:val="0"/>
        <w:autoSpaceDE w:val="0"/>
        <w:spacing w:after="0" w:line="240" w:lineRule="auto"/>
        <w:jc w:val="both"/>
        <w:rPr>
          <w:rFonts w:ascii="Times New Roman" w:hAnsi="Times New Roman"/>
          <w:sz w:val="24"/>
          <w:szCs w:val="24"/>
          <w:lang w:val="id-ID"/>
        </w:rPr>
      </w:pPr>
      <w:r w:rsidRPr="00A015F2">
        <w:rPr>
          <w:rFonts w:ascii="Times New Roman" w:hAnsi="Times New Roman" w:cs="Times New Roman"/>
          <w:bCs/>
          <w:spacing w:val="-1"/>
          <w:sz w:val="24"/>
          <w:szCs w:val="24"/>
          <w:lang w:val="id-ID"/>
        </w:rPr>
        <w:tab/>
        <w:t>Dalam penelitian ini, hasil pengolahan data didapatkan dengan menggunakan program pengolahan data statistik SPSS versi 20.</w:t>
      </w:r>
    </w:p>
    <w:p w:rsidR="004A257C" w:rsidRDefault="004A257C" w:rsidP="002132A3">
      <w:pPr>
        <w:widowControl w:val="0"/>
        <w:autoSpaceDE w:val="0"/>
        <w:spacing w:after="0" w:line="240" w:lineRule="auto"/>
        <w:rPr>
          <w:rFonts w:ascii="Times New Roman" w:hAnsi="Times New Roman"/>
          <w:sz w:val="24"/>
          <w:szCs w:val="24"/>
          <w:lang w:val="id-ID"/>
        </w:rPr>
      </w:pPr>
    </w:p>
    <w:p w:rsidR="008C737D" w:rsidRDefault="00D26D80" w:rsidP="002132A3">
      <w:pPr>
        <w:widowControl w:val="0"/>
        <w:autoSpaceDE w:val="0"/>
        <w:spacing w:after="0" w:line="240" w:lineRule="auto"/>
        <w:rPr>
          <w:rFonts w:ascii="Times New Roman" w:hAnsi="Times New Roman" w:cs="Times New Roman"/>
          <w:b/>
          <w:bCs/>
          <w:w w:val="104"/>
          <w:sz w:val="24"/>
          <w:szCs w:val="24"/>
          <w:lang w:val="id-ID"/>
        </w:rPr>
      </w:pPr>
      <w:r w:rsidRPr="00A015F2">
        <w:rPr>
          <w:rFonts w:ascii="Times New Roman" w:hAnsi="Times New Roman" w:cs="Times New Roman"/>
          <w:b/>
          <w:bCs/>
          <w:spacing w:val="1"/>
          <w:sz w:val="24"/>
          <w:szCs w:val="24"/>
          <w:lang w:val="id-ID"/>
        </w:rPr>
        <w:lastRenderedPageBreak/>
        <w:t>H</w:t>
      </w:r>
      <w:r w:rsidRPr="00A015F2">
        <w:rPr>
          <w:rFonts w:ascii="Times New Roman" w:hAnsi="Times New Roman" w:cs="Times New Roman"/>
          <w:b/>
          <w:bCs/>
          <w:sz w:val="24"/>
          <w:szCs w:val="24"/>
          <w:lang w:val="id-ID"/>
        </w:rPr>
        <w:t>AS</w:t>
      </w:r>
      <w:r w:rsidRPr="00A015F2">
        <w:rPr>
          <w:rFonts w:ascii="Times New Roman" w:hAnsi="Times New Roman" w:cs="Times New Roman"/>
          <w:b/>
          <w:bCs/>
          <w:spacing w:val="1"/>
          <w:sz w:val="24"/>
          <w:szCs w:val="24"/>
          <w:lang w:val="id-ID"/>
        </w:rPr>
        <w:t>I</w:t>
      </w:r>
      <w:r w:rsidRPr="00A015F2">
        <w:rPr>
          <w:rFonts w:ascii="Times New Roman" w:hAnsi="Times New Roman" w:cs="Times New Roman"/>
          <w:b/>
          <w:bCs/>
          <w:sz w:val="24"/>
          <w:szCs w:val="24"/>
          <w:lang w:val="id-ID"/>
        </w:rPr>
        <w:t>L</w:t>
      </w:r>
      <w:r w:rsidRPr="00A015F2">
        <w:rPr>
          <w:rFonts w:ascii="Times New Roman" w:hAnsi="Times New Roman" w:cs="Times New Roman"/>
          <w:b/>
          <w:bCs/>
          <w:spacing w:val="24"/>
          <w:sz w:val="24"/>
          <w:szCs w:val="24"/>
          <w:lang w:val="id-ID"/>
        </w:rPr>
        <w:t xml:space="preserve"> </w:t>
      </w:r>
      <w:r w:rsidRPr="00A015F2">
        <w:rPr>
          <w:rFonts w:ascii="Times New Roman" w:hAnsi="Times New Roman" w:cs="Times New Roman"/>
          <w:b/>
          <w:bCs/>
          <w:sz w:val="24"/>
          <w:szCs w:val="24"/>
          <w:lang w:val="id-ID"/>
        </w:rPr>
        <w:t>DAN</w:t>
      </w:r>
      <w:r w:rsidRPr="00A015F2">
        <w:rPr>
          <w:rFonts w:ascii="Times New Roman" w:hAnsi="Times New Roman" w:cs="Times New Roman"/>
          <w:b/>
          <w:bCs/>
          <w:spacing w:val="21"/>
          <w:sz w:val="24"/>
          <w:szCs w:val="24"/>
          <w:lang w:val="id-ID"/>
        </w:rPr>
        <w:t xml:space="preserve"> </w:t>
      </w:r>
      <w:r w:rsidRPr="00A015F2">
        <w:rPr>
          <w:rFonts w:ascii="Times New Roman" w:hAnsi="Times New Roman" w:cs="Times New Roman"/>
          <w:b/>
          <w:bCs/>
          <w:spacing w:val="-1"/>
          <w:w w:val="104"/>
          <w:sz w:val="24"/>
          <w:szCs w:val="24"/>
          <w:lang w:val="id-ID"/>
        </w:rPr>
        <w:t>PE</w:t>
      </w:r>
      <w:r w:rsidRPr="00A015F2">
        <w:rPr>
          <w:rFonts w:ascii="Times New Roman" w:hAnsi="Times New Roman" w:cs="Times New Roman"/>
          <w:b/>
          <w:bCs/>
          <w:spacing w:val="4"/>
          <w:w w:val="104"/>
          <w:sz w:val="24"/>
          <w:szCs w:val="24"/>
          <w:lang w:val="id-ID"/>
        </w:rPr>
        <w:t>M</w:t>
      </w:r>
      <w:r w:rsidRPr="00A015F2">
        <w:rPr>
          <w:rFonts w:ascii="Times New Roman" w:hAnsi="Times New Roman" w:cs="Times New Roman"/>
          <w:b/>
          <w:bCs/>
          <w:spacing w:val="-1"/>
          <w:w w:val="104"/>
          <w:sz w:val="24"/>
          <w:szCs w:val="24"/>
          <w:lang w:val="id-ID"/>
        </w:rPr>
        <w:t>B</w:t>
      </w:r>
      <w:r w:rsidRPr="00A015F2">
        <w:rPr>
          <w:rFonts w:ascii="Times New Roman" w:hAnsi="Times New Roman" w:cs="Times New Roman"/>
          <w:b/>
          <w:bCs/>
          <w:w w:val="104"/>
          <w:sz w:val="24"/>
          <w:szCs w:val="24"/>
          <w:lang w:val="id-ID"/>
        </w:rPr>
        <w:t>A</w:t>
      </w:r>
      <w:r w:rsidRPr="00A015F2">
        <w:rPr>
          <w:rFonts w:ascii="Times New Roman" w:hAnsi="Times New Roman" w:cs="Times New Roman"/>
          <w:b/>
          <w:bCs/>
          <w:spacing w:val="1"/>
          <w:w w:val="104"/>
          <w:sz w:val="24"/>
          <w:szCs w:val="24"/>
          <w:lang w:val="id-ID"/>
        </w:rPr>
        <w:t>H</w:t>
      </w:r>
      <w:r w:rsidRPr="00A015F2">
        <w:rPr>
          <w:rFonts w:ascii="Times New Roman" w:hAnsi="Times New Roman" w:cs="Times New Roman"/>
          <w:b/>
          <w:bCs/>
          <w:spacing w:val="2"/>
          <w:w w:val="104"/>
          <w:sz w:val="24"/>
          <w:szCs w:val="24"/>
          <w:lang w:val="id-ID"/>
        </w:rPr>
        <w:t>A</w:t>
      </w:r>
      <w:r w:rsidR="008C737D" w:rsidRPr="00A015F2">
        <w:rPr>
          <w:rFonts w:ascii="Times New Roman" w:hAnsi="Times New Roman" w:cs="Times New Roman"/>
          <w:b/>
          <w:bCs/>
          <w:w w:val="104"/>
          <w:sz w:val="24"/>
          <w:szCs w:val="24"/>
          <w:lang w:val="id-ID"/>
        </w:rPr>
        <w:t>SAN</w:t>
      </w:r>
    </w:p>
    <w:p w:rsidR="00294502" w:rsidRPr="00A015F2" w:rsidRDefault="00294502" w:rsidP="002132A3">
      <w:pPr>
        <w:widowControl w:val="0"/>
        <w:autoSpaceDE w:val="0"/>
        <w:spacing w:after="0" w:line="240" w:lineRule="auto"/>
        <w:rPr>
          <w:rFonts w:ascii="Times New Roman" w:hAnsi="Times New Roman" w:cs="Times New Roman"/>
          <w:b/>
          <w:bCs/>
          <w:w w:val="104"/>
          <w:sz w:val="24"/>
          <w:szCs w:val="24"/>
          <w:lang w:val="id-ID"/>
        </w:rPr>
      </w:pPr>
    </w:p>
    <w:p w:rsidR="00277957" w:rsidRPr="00A015F2" w:rsidRDefault="0084739E" w:rsidP="002132A3">
      <w:pPr>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Instrumen Penelitian</w:t>
      </w:r>
    </w:p>
    <w:p w:rsidR="0084739E" w:rsidRPr="00A015F2" w:rsidRDefault="0084739E" w:rsidP="002132A3">
      <w:pPr>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Validitas</w:t>
      </w:r>
    </w:p>
    <w:p w:rsidR="0084739E" w:rsidRPr="00A015F2" w:rsidRDefault="0084739E" w:rsidP="002132A3">
      <w:pPr>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Untuk menjawab permasalahan pertama dilakukan uji validitas, menurut Arikunto (2015) dikatakan bahwa validitas adalah suatu ukuran yang menunjukkan tingkat-tingkat kevalidan, atau kesahihan suatu instrumen. Suatu instrumen yang valid atau sahih mempunyai validitas yang tinggi, sebaliknya instrumen yang kurang valid memiliki validitas yang rendah. Sebuah instrumen dikatakan valid apabila mampu mengukur apa yang diinginkan. Tinggi rendahnya validitas instrumen menunjukkan sejauh mana data yang terkumpul tidak menyimpang dari gambaran tentang validitas yang dimaksud.</w:t>
      </w:r>
    </w:p>
    <w:p w:rsidR="0084739E" w:rsidRPr="00A015F2" w:rsidRDefault="00CD1514" w:rsidP="002132A3">
      <w:pPr>
        <w:numPr>
          <w:ilvl w:val="2"/>
          <w:numId w:val="9"/>
        </w:numPr>
        <w:spacing w:after="0" w:line="240" w:lineRule="auto"/>
        <w:ind w:left="284" w:hanging="284"/>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Daya Tarik (X1)</w:t>
      </w:r>
    </w:p>
    <w:p w:rsidR="00CD3B58" w:rsidRPr="00A015F2" w:rsidRDefault="0084739E" w:rsidP="002132A3">
      <w:pPr>
        <w:spacing w:after="0" w:line="240" w:lineRule="auto"/>
        <w:ind w:left="284"/>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CD1514" w:rsidRPr="00A015F2">
        <w:rPr>
          <w:rFonts w:ascii="Times New Roman" w:hAnsi="Times New Roman" w:cs="Times New Roman"/>
          <w:sz w:val="24"/>
          <w:szCs w:val="24"/>
          <w:lang w:val="id-ID"/>
        </w:rPr>
        <w:t>Dengan mempergunakan bantuan dari software SPSS versi 20, maka pengujian validitas instrumen, dimana nilai validitas dapat dilihat pada kolom Coreccted Item-Total Correlation. Jika angka korelasi yang didapat lebih besar dari pada angka kritik (r hitung &gt; r tabel ) maka instrumen tersebut dinyatakan valid. Dalam penelitian ini angka kritik adalah N – 2 = 100 – 2 = 98, maka angka kritik untuk uji coba validitas dalam penelitian ini adalah 0,196. Has</w:t>
      </w:r>
      <w:r w:rsidR="003A0AE8">
        <w:rPr>
          <w:rFonts w:ascii="Times New Roman" w:hAnsi="Times New Roman" w:cs="Times New Roman"/>
          <w:sz w:val="24"/>
          <w:szCs w:val="24"/>
          <w:lang w:val="id-ID"/>
        </w:rPr>
        <w:t xml:space="preserve">il uji validitas variabel </w:t>
      </w:r>
      <w:r w:rsidR="003A0AE8">
        <w:rPr>
          <w:rFonts w:ascii="Times New Roman" w:hAnsi="Times New Roman" w:cs="Times New Roman"/>
          <w:sz w:val="24"/>
          <w:szCs w:val="24"/>
        </w:rPr>
        <w:t>d</w:t>
      </w:r>
      <w:r w:rsidR="003A0AE8">
        <w:rPr>
          <w:rFonts w:ascii="Times New Roman" w:hAnsi="Times New Roman" w:cs="Times New Roman"/>
          <w:sz w:val="24"/>
          <w:szCs w:val="24"/>
          <w:lang w:val="id-ID"/>
        </w:rPr>
        <w:t xml:space="preserve">aya </w:t>
      </w:r>
      <w:r w:rsidR="003A0AE8">
        <w:rPr>
          <w:rFonts w:ascii="Times New Roman" w:hAnsi="Times New Roman" w:cs="Times New Roman"/>
          <w:sz w:val="24"/>
          <w:szCs w:val="24"/>
        </w:rPr>
        <w:t>t</w:t>
      </w:r>
      <w:r w:rsidR="00CD1514" w:rsidRPr="00A015F2">
        <w:rPr>
          <w:rFonts w:ascii="Times New Roman" w:hAnsi="Times New Roman" w:cs="Times New Roman"/>
          <w:sz w:val="24"/>
          <w:szCs w:val="24"/>
          <w:lang w:val="id-ID"/>
        </w:rPr>
        <w:t xml:space="preserve">arik </w:t>
      </w:r>
      <w:r w:rsidR="003A0AE8" w:rsidRPr="003A0AE8">
        <w:rPr>
          <w:rFonts w:ascii="Times New Roman" w:hAnsi="Times New Roman" w:cs="Times New Roman"/>
          <w:sz w:val="24"/>
          <w:szCs w:val="24"/>
          <w:lang w:val="id-ID"/>
        </w:rPr>
        <w:t>(X</w:t>
      </w:r>
      <w:r w:rsidR="003A0AE8" w:rsidRPr="003A0AE8">
        <w:rPr>
          <w:rFonts w:ascii="Times New Roman" w:hAnsi="Times New Roman" w:cs="Times New Roman"/>
          <w:sz w:val="24"/>
          <w:szCs w:val="24"/>
          <w:vertAlign w:val="subscript"/>
        </w:rPr>
        <w:t>1</w:t>
      </w:r>
      <w:r w:rsidR="003A0AE8" w:rsidRPr="003A0AE8">
        <w:rPr>
          <w:rFonts w:ascii="Times New Roman" w:hAnsi="Times New Roman" w:cs="Times New Roman"/>
          <w:sz w:val="24"/>
          <w:szCs w:val="24"/>
          <w:lang w:val="id-ID"/>
        </w:rPr>
        <w:t>)</w:t>
      </w:r>
      <w:r w:rsidR="00CD1514" w:rsidRPr="00A015F2">
        <w:rPr>
          <w:rFonts w:ascii="Times New Roman" w:hAnsi="Times New Roman" w:cs="Times New Roman"/>
          <w:sz w:val="24"/>
          <w:szCs w:val="24"/>
          <w:lang w:val="id-ID"/>
        </w:rPr>
        <w:t xml:space="preserve">, dapat dilihat pada tabel </w:t>
      </w:r>
      <w:r w:rsidR="003A0AE8">
        <w:rPr>
          <w:rFonts w:ascii="Times New Roman" w:hAnsi="Times New Roman" w:cs="Times New Roman"/>
          <w:sz w:val="24"/>
          <w:szCs w:val="24"/>
        </w:rPr>
        <w:t>1</w:t>
      </w:r>
      <w:r w:rsidR="00CD1514" w:rsidRPr="00A015F2">
        <w:rPr>
          <w:rFonts w:ascii="Times New Roman" w:hAnsi="Times New Roman" w:cs="Times New Roman"/>
          <w:sz w:val="24"/>
          <w:szCs w:val="24"/>
          <w:lang w:val="id-ID"/>
        </w:rPr>
        <w:t xml:space="preserve"> berikut</w:t>
      </w:r>
      <w:r w:rsidR="003A0AE8">
        <w:rPr>
          <w:rFonts w:ascii="Times New Roman" w:hAnsi="Times New Roman" w:cs="Times New Roman"/>
          <w:sz w:val="24"/>
          <w:szCs w:val="24"/>
        </w:rPr>
        <w:t xml:space="preserve"> ini</w:t>
      </w:r>
      <w:r w:rsidR="00CD1514" w:rsidRPr="00A015F2">
        <w:rPr>
          <w:rFonts w:ascii="Times New Roman" w:hAnsi="Times New Roman" w:cs="Times New Roman"/>
          <w:sz w:val="24"/>
          <w:szCs w:val="24"/>
          <w:lang w:val="id-ID"/>
        </w:rPr>
        <w:t>:</w:t>
      </w:r>
    </w:p>
    <w:p w:rsidR="0084739E" w:rsidRPr="00A015F2" w:rsidRDefault="0084739E" w:rsidP="002132A3">
      <w:pPr>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 xml:space="preserve">Tabel 1. Hasil Uji Validitas Variabel </w:t>
      </w:r>
      <w:r w:rsidR="00CD1514" w:rsidRPr="00A015F2">
        <w:rPr>
          <w:rFonts w:ascii="Times New Roman" w:hAnsi="Times New Roman" w:cs="Times New Roman"/>
          <w:b/>
          <w:sz w:val="24"/>
          <w:szCs w:val="24"/>
          <w:lang w:val="id-ID"/>
        </w:rPr>
        <w:t>Daya Tarik</w:t>
      </w:r>
      <w:r w:rsidR="008C737D" w:rsidRPr="00A015F2">
        <w:rPr>
          <w:rFonts w:ascii="Times New Roman" w:hAnsi="Times New Roman" w:cs="Times New Roman"/>
          <w:b/>
          <w:sz w:val="24"/>
          <w:szCs w:val="24"/>
          <w:lang w:val="id-ID"/>
        </w:rPr>
        <w:t xml:space="preserve"> (X</w:t>
      </w:r>
      <w:r w:rsidR="003A0AE8">
        <w:rPr>
          <w:rFonts w:ascii="Times New Roman" w:hAnsi="Times New Roman" w:cs="Times New Roman"/>
          <w:b/>
          <w:sz w:val="24"/>
          <w:szCs w:val="24"/>
          <w:vertAlign w:val="subscript"/>
        </w:rPr>
        <w:t>1</w:t>
      </w:r>
      <w:r w:rsidR="008C737D" w:rsidRPr="00A015F2">
        <w:rPr>
          <w:rFonts w:ascii="Times New Roman" w:hAnsi="Times New Roman" w:cs="Times New Roman"/>
          <w:b/>
          <w:sz w:val="24"/>
          <w:szCs w:val="24"/>
          <w:lang w:val="id-ID"/>
        </w:rPr>
        <w:t>)</w:t>
      </w:r>
    </w:p>
    <w:tbl>
      <w:tblPr>
        <w:tblW w:w="4984"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9"/>
        <w:gridCol w:w="1842"/>
        <w:gridCol w:w="1843"/>
      </w:tblGrid>
      <w:tr w:rsidR="0084739E" w:rsidRPr="00A015F2" w:rsidTr="006115D1">
        <w:trPr>
          <w:cantSplit/>
          <w:trHeight w:val="113"/>
          <w:jc w:val="center"/>
        </w:trPr>
        <w:tc>
          <w:tcPr>
            <w:tcW w:w="1299" w:type="dxa"/>
            <w:shd w:val="clear" w:color="auto" w:fill="FFFFFF"/>
          </w:tcPr>
          <w:p w:rsidR="0084739E" w:rsidRPr="00A015F2" w:rsidRDefault="0084739E" w:rsidP="002132A3">
            <w:pPr>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Item</w:t>
            </w:r>
          </w:p>
        </w:tc>
        <w:tc>
          <w:tcPr>
            <w:tcW w:w="1842" w:type="dxa"/>
            <w:shd w:val="clear" w:color="auto" w:fill="FFFFFF"/>
          </w:tcPr>
          <w:p w:rsidR="0084739E" w:rsidRPr="00A015F2" w:rsidRDefault="0084739E" w:rsidP="002132A3">
            <w:pPr>
              <w:spacing w:after="0" w:line="240" w:lineRule="auto"/>
              <w:jc w:val="center"/>
              <w:rPr>
                <w:rFonts w:ascii="Times New Roman" w:hAnsi="Times New Roman" w:cs="Times New Roman"/>
                <w:b/>
                <w:i/>
                <w:sz w:val="24"/>
                <w:szCs w:val="24"/>
                <w:lang w:val="id-ID"/>
              </w:rPr>
            </w:pPr>
            <w:r w:rsidRPr="00A015F2">
              <w:rPr>
                <w:rFonts w:ascii="Times New Roman" w:hAnsi="Times New Roman" w:cs="Times New Roman"/>
                <w:b/>
                <w:i/>
                <w:sz w:val="24"/>
                <w:szCs w:val="24"/>
                <w:lang w:val="id-ID"/>
              </w:rPr>
              <w:t>Corelation</w:t>
            </w:r>
          </w:p>
        </w:tc>
        <w:tc>
          <w:tcPr>
            <w:tcW w:w="1843" w:type="dxa"/>
            <w:shd w:val="clear" w:color="auto" w:fill="FFFFFF"/>
          </w:tcPr>
          <w:p w:rsidR="0084739E" w:rsidRPr="00A015F2" w:rsidRDefault="003A0AE8" w:rsidP="002132A3">
            <w:pPr>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Keterangan</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x101</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0,356</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x102</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0,628</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x103</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0,612</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x104</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0,532</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x105</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0,560</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x106</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0,576</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x107</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0,641</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x108</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0,596</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x109</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0,652</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x110</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0,595</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x111</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0,556</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x112</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0,500</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x113</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0,430</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x114</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0,349</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x115</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0,539</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x116</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0,571</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x117</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0,366</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x118</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0,334</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x119</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0,528</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x120</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0,473</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x121</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0,439</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tcPr>
          <w:p w:rsidR="00CD1514" w:rsidRPr="00A015F2" w:rsidRDefault="00CD1514" w:rsidP="002132A3">
            <w:pPr>
              <w:spacing w:after="0" w:line="240" w:lineRule="auto"/>
              <w:jc w:val="center"/>
              <w:rPr>
                <w:sz w:val="24"/>
                <w:szCs w:val="24"/>
                <w:lang w:val="id-ID"/>
              </w:rPr>
            </w:pPr>
            <w:r w:rsidRPr="00A015F2">
              <w:rPr>
                <w:rFonts w:ascii="Times New Roman" w:hAnsi="Times New Roman" w:cs="Times New Roman"/>
                <w:sz w:val="24"/>
                <w:szCs w:val="24"/>
                <w:lang w:val="id-ID"/>
              </w:rPr>
              <w:t>x122</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0,394</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tcPr>
          <w:p w:rsidR="00CD1514" w:rsidRPr="00A015F2" w:rsidRDefault="00CD1514" w:rsidP="002132A3">
            <w:pPr>
              <w:spacing w:after="0" w:line="240" w:lineRule="auto"/>
              <w:jc w:val="center"/>
              <w:rPr>
                <w:sz w:val="24"/>
                <w:szCs w:val="24"/>
                <w:lang w:val="id-ID"/>
              </w:rPr>
            </w:pPr>
            <w:r w:rsidRPr="00A015F2">
              <w:rPr>
                <w:rFonts w:ascii="Times New Roman" w:hAnsi="Times New Roman" w:cs="Times New Roman"/>
                <w:sz w:val="24"/>
                <w:szCs w:val="24"/>
                <w:lang w:val="id-ID"/>
              </w:rPr>
              <w:t>x123</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0,294</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tcPr>
          <w:p w:rsidR="00CD1514" w:rsidRPr="00A015F2" w:rsidRDefault="00CD1514" w:rsidP="002132A3">
            <w:pPr>
              <w:spacing w:after="0" w:line="240" w:lineRule="auto"/>
              <w:jc w:val="center"/>
              <w:rPr>
                <w:sz w:val="24"/>
                <w:szCs w:val="24"/>
                <w:lang w:val="id-ID"/>
              </w:rPr>
            </w:pPr>
            <w:r w:rsidRPr="00A015F2">
              <w:rPr>
                <w:rFonts w:ascii="Times New Roman" w:hAnsi="Times New Roman" w:cs="Times New Roman"/>
                <w:sz w:val="24"/>
                <w:szCs w:val="24"/>
                <w:lang w:val="id-ID"/>
              </w:rPr>
              <w:t>x124</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0,488</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tcPr>
          <w:p w:rsidR="00CD1514" w:rsidRPr="00A015F2" w:rsidRDefault="00CD1514" w:rsidP="002132A3">
            <w:pPr>
              <w:spacing w:after="0" w:line="240" w:lineRule="auto"/>
              <w:jc w:val="center"/>
              <w:rPr>
                <w:sz w:val="24"/>
                <w:szCs w:val="24"/>
                <w:lang w:val="id-ID"/>
              </w:rPr>
            </w:pPr>
            <w:r w:rsidRPr="00A015F2">
              <w:rPr>
                <w:rFonts w:ascii="Times New Roman" w:hAnsi="Times New Roman" w:cs="Times New Roman"/>
                <w:sz w:val="24"/>
                <w:szCs w:val="24"/>
                <w:lang w:val="id-ID"/>
              </w:rPr>
              <w:t>x125</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0,529</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lastRenderedPageBreak/>
              <w:t>x126</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0,572</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tcPr>
          <w:p w:rsidR="00CD1514" w:rsidRPr="00A015F2" w:rsidRDefault="00CD1514" w:rsidP="002132A3">
            <w:pPr>
              <w:spacing w:after="0" w:line="240" w:lineRule="auto"/>
              <w:jc w:val="center"/>
              <w:rPr>
                <w:sz w:val="24"/>
                <w:szCs w:val="24"/>
                <w:lang w:val="id-ID"/>
              </w:rPr>
            </w:pPr>
            <w:r w:rsidRPr="00A015F2">
              <w:rPr>
                <w:rFonts w:ascii="Times New Roman" w:hAnsi="Times New Roman" w:cs="Times New Roman"/>
                <w:sz w:val="24"/>
                <w:szCs w:val="24"/>
                <w:lang w:val="id-ID"/>
              </w:rPr>
              <w:t>x127</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0,575</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tcPr>
          <w:p w:rsidR="00CD1514" w:rsidRPr="00A015F2" w:rsidRDefault="00CD1514" w:rsidP="002132A3">
            <w:pPr>
              <w:spacing w:after="0" w:line="240" w:lineRule="auto"/>
              <w:jc w:val="center"/>
              <w:rPr>
                <w:sz w:val="24"/>
                <w:szCs w:val="24"/>
                <w:lang w:val="id-ID"/>
              </w:rPr>
            </w:pPr>
            <w:r w:rsidRPr="00A015F2">
              <w:rPr>
                <w:rFonts w:ascii="Times New Roman" w:hAnsi="Times New Roman" w:cs="Times New Roman"/>
                <w:sz w:val="24"/>
                <w:szCs w:val="24"/>
                <w:lang w:val="id-ID"/>
              </w:rPr>
              <w:t>x128</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0,509</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tcPr>
          <w:p w:rsidR="00CD1514" w:rsidRPr="00A015F2" w:rsidRDefault="00CD1514" w:rsidP="002132A3">
            <w:pPr>
              <w:spacing w:after="0" w:line="240" w:lineRule="auto"/>
              <w:jc w:val="center"/>
              <w:rPr>
                <w:sz w:val="24"/>
                <w:szCs w:val="24"/>
                <w:lang w:val="id-ID"/>
              </w:rPr>
            </w:pPr>
            <w:r w:rsidRPr="00A015F2">
              <w:rPr>
                <w:rFonts w:ascii="Times New Roman" w:hAnsi="Times New Roman" w:cs="Times New Roman"/>
                <w:sz w:val="24"/>
                <w:szCs w:val="24"/>
                <w:lang w:val="id-ID"/>
              </w:rPr>
              <w:t>x129</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0,490</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trHeight w:val="113"/>
          <w:jc w:val="center"/>
        </w:trPr>
        <w:tc>
          <w:tcPr>
            <w:tcW w:w="1299" w:type="dxa"/>
            <w:shd w:val="clear" w:color="auto" w:fill="FFFFFF"/>
          </w:tcPr>
          <w:p w:rsidR="00CD1514" w:rsidRPr="00A015F2" w:rsidRDefault="00CD1514" w:rsidP="002132A3">
            <w:pPr>
              <w:spacing w:after="0" w:line="240" w:lineRule="auto"/>
              <w:jc w:val="center"/>
              <w:rPr>
                <w:sz w:val="24"/>
                <w:szCs w:val="24"/>
                <w:lang w:val="id-ID"/>
              </w:rPr>
            </w:pPr>
            <w:r w:rsidRPr="00A015F2">
              <w:rPr>
                <w:rFonts w:ascii="Times New Roman" w:hAnsi="Times New Roman" w:cs="Times New Roman"/>
                <w:sz w:val="24"/>
                <w:szCs w:val="24"/>
                <w:lang w:val="id-ID"/>
              </w:rPr>
              <w:t>x130</w:t>
            </w:r>
          </w:p>
        </w:tc>
        <w:tc>
          <w:tcPr>
            <w:tcW w:w="1842"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0,570</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bl>
    <w:p w:rsidR="0084739E" w:rsidRPr="00A015F2" w:rsidRDefault="0084739E" w:rsidP="002132A3">
      <w:pPr>
        <w:spacing w:after="0" w:line="240" w:lineRule="auto"/>
        <w:ind w:left="340"/>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Sumber : Data Primer yang Diolah</w:t>
      </w:r>
    </w:p>
    <w:p w:rsidR="0084739E" w:rsidRPr="00A015F2" w:rsidRDefault="0084739E" w:rsidP="002132A3">
      <w:pPr>
        <w:spacing w:after="0" w:line="240" w:lineRule="auto"/>
        <w:jc w:val="center"/>
        <w:rPr>
          <w:rFonts w:ascii="Times New Roman" w:hAnsi="Times New Roman" w:cs="Times New Roman"/>
          <w:sz w:val="24"/>
          <w:szCs w:val="24"/>
          <w:lang w:val="id-ID"/>
        </w:rPr>
      </w:pPr>
    </w:p>
    <w:p w:rsidR="0084739E" w:rsidRPr="00A015F2" w:rsidRDefault="0084739E" w:rsidP="002132A3">
      <w:pPr>
        <w:spacing w:after="0" w:line="240" w:lineRule="auto"/>
        <w:ind w:left="340"/>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 xml:space="preserve">Berdasarkan tabel 1 </w:t>
      </w:r>
      <w:r w:rsidR="00CD1514" w:rsidRPr="00A015F2">
        <w:rPr>
          <w:rFonts w:ascii="Times New Roman" w:hAnsi="Times New Roman" w:cs="Times New Roman"/>
          <w:sz w:val="24"/>
          <w:szCs w:val="24"/>
          <w:lang w:val="id-ID"/>
        </w:rPr>
        <w:t>di at</w:t>
      </w:r>
      <w:r w:rsidR="003A0AE8">
        <w:rPr>
          <w:rFonts w:ascii="Times New Roman" w:hAnsi="Times New Roman" w:cs="Times New Roman"/>
          <w:sz w:val="24"/>
          <w:szCs w:val="24"/>
          <w:lang w:val="id-ID"/>
        </w:rPr>
        <w:t>as seluruh</w:t>
      </w:r>
      <w:r w:rsidR="003A0AE8">
        <w:rPr>
          <w:rFonts w:ascii="Times New Roman" w:hAnsi="Times New Roman" w:cs="Times New Roman"/>
          <w:sz w:val="24"/>
          <w:szCs w:val="24"/>
        </w:rPr>
        <w:t xml:space="preserve"> item</w:t>
      </w:r>
      <w:r w:rsidR="003A0AE8">
        <w:rPr>
          <w:rFonts w:ascii="Times New Roman" w:hAnsi="Times New Roman" w:cs="Times New Roman"/>
          <w:sz w:val="24"/>
          <w:szCs w:val="24"/>
          <w:lang w:val="id-ID"/>
        </w:rPr>
        <w:t xml:space="preserve"> pernyataan variabel </w:t>
      </w:r>
      <w:r w:rsidR="003A0AE8">
        <w:rPr>
          <w:rFonts w:ascii="Times New Roman" w:hAnsi="Times New Roman" w:cs="Times New Roman"/>
          <w:sz w:val="24"/>
          <w:szCs w:val="24"/>
        </w:rPr>
        <w:t>d</w:t>
      </w:r>
      <w:r w:rsidR="003A0AE8">
        <w:rPr>
          <w:rFonts w:ascii="Times New Roman" w:hAnsi="Times New Roman" w:cs="Times New Roman"/>
          <w:sz w:val="24"/>
          <w:szCs w:val="24"/>
          <w:lang w:val="id-ID"/>
        </w:rPr>
        <w:t xml:space="preserve">aya </w:t>
      </w:r>
      <w:r w:rsidR="003A0AE8">
        <w:rPr>
          <w:rFonts w:ascii="Times New Roman" w:hAnsi="Times New Roman" w:cs="Times New Roman"/>
          <w:sz w:val="24"/>
          <w:szCs w:val="24"/>
        </w:rPr>
        <w:t>t</w:t>
      </w:r>
      <w:r w:rsidR="00CD1514" w:rsidRPr="00A015F2">
        <w:rPr>
          <w:rFonts w:ascii="Times New Roman" w:hAnsi="Times New Roman" w:cs="Times New Roman"/>
          <w:sz w:val="24"/>
          <w:szCs w:val="24"/>
          <w:lang w:val="id-ID"/>
        </w:rPr>
        <w:t>arik</w:t>
      </w:r>
      <w:r w:rsidR="003A0AE8">
        <w:rPr>
          <w:rFonts w:ascii="Times New Roman" w:hAnsi="Times New Roman" w:cs="Times New Roman"/>
          <w:sz w:val="24"/>
          <w:szCs w:val="24"/>
        </w:rPr>
        <w:t xml:space="preserve"> </w:t>
      </w:r>
      <w:r w:rsidR="00CD1514" w:rsidRPr="00A015F2">
        <w:rPr>
          <w:rFonts w:ascii="Times New Roman" w:hAnsi="Times New Roman" w:cs="Times New Roman"/>
          <w:sz w:val="24"/>
          <w:szCs w:val="24"/>
          <w:lang w:val="id-ID"/>
        </w:rPr>
        <w:t>dinyatakan valid</w:t>
      </w:r>
      <w:r w:rsidR="003A0AE8">
        <w:rPr>
          <w:rFonts w:ascii="Times New Roman" w:hAnsi="Times New Roman" w:cs="Times New Roman"/>
          <w:sz w:val="24"/>
          <w:szCs w:val="24"/>
        </w:rPr>
        <w:t>, hal ini dikarenakan nilai</w:t>
      </w:r>
      <w:r w:rsidR="003A0AE8" w:rsidRPr="003A0AE8">
        <w:rPr>
          <w:rFonts w:ascii="Times New Roman" w:hAnsi="Times New Roman" w:cs="Times New Roman"/>
          <w:sz w:val="24"/>
          <w:szCs w:val="24"/>
          <w:lang w:val="id-ID"/>
        </w:rPr>
        <w:t xml:space="preserve"> </w:t>
      </w:r>
      <w:r w:rsidR="003A0AE8" w:rsidRPr="00A015F2">
        <w:rPr>
          <w:rFonts w:ascii="Times New Roman" w:hAnsi="Times New Roman" w:cs="Times New Roman"/>
          <w:sz w:val="24"/>
          <w:szCs w:val="24"/>
          <w:lang w:val="id-ID"/>
        </w:rPr>
        <w:t>r hitung</w:t>
      </w:r>
      <w:r w:rsidR="003A0AE8">
        <w:rPr>
          <w:rFonts w:ascii="Times New Roman" w:hAnsi="Times New Roman" w:cs="Times New Roman"/>
          <w:sz w:val="24"/>
          <w:szCs w:val="24"/>
          <w:lang w:val="id-ID"/>
        </w:rPr>
        <w:t xml:space="preserve"> </w:t>
      </w:r>
      <w:r w:rsidR="003A0AE8">
        <w:rPr>
          <w:rFonts w:ascii="Times New Roman" w:hAnsi="Times New Roman" w:cs="Times New Roman"/>
          <w:sz w:val="24"/>
          <w:szCs w:val="24"/>
        </w:rPr>
        <w:t>lebih besar dari nilai</w:t>
      </w:r>
      <w:r w:rsidR="003A0AE8" w:rsidRPr="00A015F2">
        <w:rPr>
          <w:rFonts w:ascii="Times New Roman" w:hAnsi="Times New Roman" w:cs="Times New Roman"/>
          <w:sz w:val="24"/>
          <w:szCs w:val="24"/>
          <w:lang w:val="id-ID"/>
        </w:rPr>
        <w:t xml:space="preserve"> r tabel</w:t>
      </w:r>
      <w:r w:rsidR="003A0AE8">
        <w:rPr>
          <w:rFonts w:ascii="Times New Roman" w:hAnsi="Times New Roman" w:cs="Times New Roman"/>
          <w:sz w:val="24"/>
          <w:szCs w:val="24"/>
        </w:rPr>
        <w:t xml:space="preserve"> </w:t>
      </w:r>
      <w:r w:rsidR="00CD1514" w:rsidRPr="00A015F2">
        <w:rPr>
          <w:rFonts w:ascii="Times New Roman" w:hAnsi="Times New Roman" w:cs="Times New Roman"/>
          <w:sz w:val="24"/>
          <w:szCs w:val="24"/>
          <w:lang w:val="id-ID"/>
        </w:rPr>
        <w:t>dan dapat digunaan untuk pengujian selanjutnya</w:t>
      </w:r>
      <w:r w:rsidRPr="00A015F2">
        <w:rPr>
          <w:rFonts w:ascii="Times New Roman" w:hAnsi="Times New Roman" w:cs="Times New Roman"/>
          <w:sz w:val="24"/>
          <w:szCs w:val="24"/>
          <w:lang w:val="id-ID"/>
        </w:rPr>
        <w:t>.</w:t>
      </w:r>
    </w:p>
    <w:p w:rsidR="00CD3B58" w:rsidRPr="00A015F2" w:rsidRDefault="00CD3B58" w:rsidP="002132A3">
      <w:pPr>
        <w:numPr>
          <w:ilvl w:val="2"/>
          <w:numId w:val="9"/>
        </w:numPr>
        <w:spacing w:after="0" w:line="240" w:lineRule="auto"/>
        <w:ind w:left="284" w:hanging="284"/>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 xml:space="preserve">Uji Validitas </w:t>
      </w:r>
      <w:r w:rsidR="00CD1514" w:rsidRPr="00A015F2">
        <w:rPr>
          <w:rFonts w:ascii="Times New Roman" w:hAnsi="Times New Roman" w:cs="Times New Roman"/>
          <w:sz w:val="24"/>
          <w:szCs w:val="24"/>
          <w:lang w:val="id-ID"/>
        </w:rPr>
        <w:t xml:space="preserve">Aksesibilitas </w:t>
      </w:r>
      <w:r w:rsidR="003A0AE8" w:rsidRPr="003A0AE8">
        <w:rPr>
          <w:rFonts w:ascii="Times New Roman" w:hAnsi="Times New Roman" w:cs="Times New Roman"/>
          <w:sz w:val="24"/>
          <w:szCs w:val="24"/>
          <w:lang w:val="id-ID"/>
        </w:rPr>
        <w:t>(X</w:t>
      </w:r>
      <w:r w:rsidR="003A0AE8">
        <w:rPr>
          <w:rFonts w:ascii="Times New Roman" w:hAnsi="Times New Roman" w:cs="Times New Roman"/>
          <w:sz w:val="24"/>
          <w:szCs w:val="24"/>
          <w:vertAlign w:val="subscript"/>
        </w:rPr>
        <w:t>2</w:t>
      </w:r>
      <w:r w:rsidR="003A0AE8" w:rsidRPr="003A0AE8">
        <w:rPr>
          <w:rFonts w:ascii="Times New Roman" w:hAnsi="Times New Roman" w:cs="Times New Roman"/>
          <w:sz w:val="24"/>
          <w:szCs w:val="24"/>
          <w:lang w:val="id-ID"/>
        </w:rPr>
        <w:t>)</w:t>
      </w:r>
    </w:p>
    <w:p w:rsidR="00CD3B58" w:rsidRPr="00A015F2" w:rsidRDefault="00CD3B58" w:rsidP="002132A3">
      <w:pPr>
        <w:spacing w:after="0" w:line="240" w:lineRule="auto"/>
        <w:ind w:left="284"/>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 xml:space="preserve">Hasil uji validitas variabel </w:t>
      </w:r>
      <w:r w:rsidR="003A0AE8">
        <w:rPr>
          <w:rFonts w:ascii="Times New Roman" w:hAnsi="Times New Roman" w:cs="Times New Roman"/>
          <w:sz w:val="24"/>
          <w:szCs w:val="24"/>
        </w:rPr>
        <w:t>a</w:t>
      </w:r>
      <w:r w:rsidR="00CD1514" w:rsidRPr="00A015F2">
        <w:rPr>
          <w:rFonts w:ascii="Times New Roman" w:hAnsi="Times New Roman" w:cs="Times New Roman"/>
          <w:sz w:val="24"/>
          <w:szCs w:val="24"/>
          <w:lang w:val="id-ID"/>
        </w:rPr>
        <w:t xml:space="preserve">ksesibilitas </w:t>
      </w:r>
      <w:r w:rsidR="003A0AE8" w:rsidRPr="003A0AE8">
        <w:rPr>
          <w:rFonts w:ascii="Times New Roman" w:hAnsi="Times New Roman" w:cs="Times New Roman"/>
          <w:sz w:val="24"/>
          <w:szCs w:val="24"/>
          <w:lang w:val="id-ID"/>
        </w:rPr>
        <w:t>(X</w:t>
      </w:r>
      <w:r w:rsidR="003A0AE8">
        <w:rPr>
          <w:rFonts w:ascii="Times New Roman" w:hAnsi="Times New Roman" w:cs="Times New Roman"/>
          <w:sz w:val="24"/>
          <w:szCs w:val="24"/>
          <w:vertAlign w:val="subscript"/>
        </w:rPr>
        <w:t>2</w:t>
      </w:r>
      <w:r w:rsidR="003A0AE8" w:rsidRPr="003A0AE8">
        <w:rPr>
          <w:rFonts w:ascii="Times New Roman" w:hAnsi="Times New Roman" w:cs="Times New Roman"/>
          <w:sz w:val="24"/>
          <w:szCs w:val="24"/>
          <w:lang w:val="id-ID"/>
        </w:rPr>
        <w:t>)</w:t>
      </w:r>
      <w:r w:rsidRPr="00A015F2">
        <w:rPr>
          <w:rFonts w:ascii="Times New Roman" w:hAnsi="Times New Roman" w:cs="Times New Roman"/>
          <w:sz w:val="24"/>
          <w:szCs w:val="24"/>
          <w:lang w:val="id-ID"/>
        </w:rPr>
        <w:t xml:space="preserve"> dapat dilihat pada tabel </w:t>
      </w:r>
      <w:r w:rsidR="00E27A24" w:rsidRPr="00A015F2">
        <w:rPr>
          <w:rFonts w:ascii="Times New Roman" w:hAnsi="Times New Roman" w:cs="Times New Roman"/>
          <w:sz w:val="24"/>
          <w:szCs w:val="24"/>
          <w:lang w:val="id-ID"/>
        </w:rPr>
        <w:t>2</w:t>
      </w:r>
      <w:r w:rsidRPr="00A015F2">
        <w:rPr>
          <w:rFonts w:ascii="Times New Roman" w:hAnsi="Times New Roman" w:cs="Times New Roman"/>
          <w:sz w:val="24"/>
          <w:szCs w:val="24"/>
          <w:lang w:val="id-ID"/>
        </w:rPr>
        <w:t xml:space="preserve"> berikut</w:t>
      </w:r>
      <w:r w:rsidR="003A0AE8">
        <w:rPr>
          <w:rFonts w:ascii="Times New Roman" w:hAnsi="Times New Roman" w:cs="Times New Roman"/>
          <w:sz w:val="24"/>
          <w:szCs w:val="24"/>
        </w:rPr>
        <w:t xml:space="preserve"> ini</w:t>
      </w:r>
      <w:r w:rsidRPr="00A015F2">
        <w:rPr>
          <w:rFonts w:ascii="Times New Roman" w:hAnsi="Times New Roman" w:cs="Times New Roman"/>
          <w:sz w:val="24"/>
          <w:szCs w:val="24"/>
          <w:lang w:val="id-ID"/>
        </w:rPr>
        <w:t>:</w:t>
      </w:r>
    </w:p>
    <w:p w:rsidR="001E190B" w:rsidRPr="00A015F2" w:rsidRDefault="00E27A24" w:rsidP="002132A3">
      <w:pPr>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Tabel 2</w:t>
      </w:r>
      <w:r w:rsidR="001E190B" w:rsidRPr="00A015F2">
        <w:rPr>
          <w:rFonts w:ascii="Times New Roman" w:hAnsi="Times New Roman" w:cs="Times New Roman"/>
          <w:b/>
          <w:sz w:val="24"/>
          <w:szCs w:val="24"/>
          <w:lang w:val="id-ID"/>
        </w:rPr>
        <w:t xml:space="preserve">. Hasil Uji Validitas </w:t>
      </w:r>
      <w:r w:rsidR="00CD1514" w:rsidRPr="00A015F2">
        <w:rPr>
          <w:rFonts w:ascii="Times New Roman" w:hAnsi="Times New Roman" w:cs="Times New Roman"/>
          <w:b/>
          <w:sz w:val="24"/>
          <w:szCs w:val="24"/>
          <w:lang w:val="id-ID"/>
        </w:rPr>
        <w:t xml:space="preserve">Aksesibilitas </w:t>
      </w:r>
      <w:r w:rsidR="003A0AE8" w:rsidRPr="003A0AE8">
        <w:rPr>
          <w:rFonts w:ascii="Times New Roman" w:hAnsi="Times New Roman" w:cs="Times New Roman"/>
          <w:b/>
          <w:sz w:val="24"/>
          <w:szCs w:val="24"/>
          <w:lang w:val="id-ID"/>
        </w:rPr>
        <w:t>(X</w:t>
      </w:r>
      <w:r w:rsidR="003A0AE8" w:rsidRPr="003A0AE8">
        <w:rPr>
          <w:rFonts w:ascii="Times New Roman" w:hAnsi="Times New Roman" w:cs="Times New Roman"/>
          <w:b/>
          <w:sz w:val="24"/>
          <w:szCs w:val="24"/>
          <w:vertAlign w:val="subscript"/>
        </w:rPr>
        <w:t>2</w:t>
      </w:r>
      <w:r w:rsidR="003A0AE8" w:rsidRPr="003A0AE8">
        <w:rPr>
          <w:rFonts w:ascii="Times New Roman" w:hAnsi="Times New Roman" w:cs="Times New Roman"/>
          <w:b/>
          <w:sz w:val="24"/>
          <w:szCs w:val="24"/>
          <w:lang w:val="id-ID"/>
        </w:rPr>
        <w:t>)</w:t>
      </w:r>
    </w:p>
    <w:tbl>
      <w:tblPr>
        <w:tblW w:w="4721"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7"/>
        <w:gridCol w:w="1701"/>
        <w:gridCol w:w="1843"/>
      </w:tblGrid>
      <w:tr w:rsidR="001E190B" w:rsidRPr="00A015F2" w:rsidTr="006115D1">
        <w:trPr>
          <w:cantSplit/>
          <w:jc w:val="center"/>
        </w:trPr>
        <w:tc>
          <w:tcPr>
            <w:tcW w:w="1177" w:type="dxa"/>
            <w:shd w:val="clear" w:color="auto" w:fill="FFFFFF"/>
          </w:tcPr>
          <w:p w:rsidR="001E190B" w:rsidRPr="00A015F2" w:rsidRDefault="001E190B" w:rsidP="002132A3">
            <w:pPr>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Item</w:t>
            </w:r>
          </w:p>
        </w:tc>
        <w:tc>
          <w:tcPr>
            <w:tcW w:w="1701" w:type="dxa"/>
            <w:shd w:val="clear" w:color="auto" w:fill="FFFFFF"/>
          </w:tcPr>
          <w:p w:rsidR="001E190B" w:rsidRPr="003A0AE8" w:rsidRDefault="001E190B" w:rsidP="002132A3">
            <w:pPr>
              <w:spacing w:after="0" w:line="240" w:lineRule="auto"/>
              <w:jc w:val="center"/>
              <w:rPr>
                <w:rFonts w:ascii="Times New Roman" w:hAnsi="Times New Roman" w:cs="Times New Roman"/>
                <w:b/>
                <w:i/>
                <w:sz w:val="24"/>
                <w:szCs w:val="24"/>
                <w:lang w:val="id-ID"/>
              </w:rPr>
            </w:pPr>
            <w:r w:rsidRPr="003A0AE8">
              <w:rPr>
                <w:rFonts w:ascii="Times New Roman" w:hAnsi="Times New Roman" w:cs="Times New Roman"/>
                <w:b/>
                <w:i/>
                <w:sz w:val="24"/>
                <w:szCs w:val="24"/>
                <w:lang w:val="id-ID"/>
              </w:rPr>
              <w:t>Corelation</w:t>
            </w:r>
          </w:p>
        </w:tc>
        <w:tc>
          <w:tcPr>
            <w:tcW w:w="1843" w:type="dxa"/>
            <w:shd w:val="clear" w:color="auto" w:fill="FFFFFF"/>
          </w:tcPr>
          <w:p w:rsidR="001E190B" w:rsidRPr="00A015F2" w:rsidRDefault="003A0AE8" w:rsidP="002132A3">
            <w:pPr>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Keterangan</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x201</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0,693</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x202</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0,722</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x203</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0,638</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x204</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0,659</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x205</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0,622</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x206</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0,676</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x207</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0,696</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x208</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0,667</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x209</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0,597</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x210</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0,631</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x211</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0,746</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x212</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0,601</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x213</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0,731</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x214</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0,352</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177"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x215</w:t>
            </w:r>
          </w:p>
        </w:tc>
        <w:tc>
          <w:tcPr>
            <w:tcW w:w="1701"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0,766</w:t>
            </w:r>
          </w:p>
        </w:tc>
        <w:tc>
          <w:tcPr>
            <w:tcW w:w="1843"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bl>
    <w:p w:rsidR="001E190B" w:rsidRPr="00A015F2" w:rsidRDefault="001E190B" w:rsidP="002132A3">
      <w:pPr>
        <w:spacing w:after="0" w:line="240" w:lineRule="auto"/>
        <w:ind w:left="-170"/>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Sumber : Data Primer yang Diolah</w:t>
      </w:r>
    </w:p>
    <w:p w:rsidR="001E190B" w:rsidRPr="003A0AE8" w:rsidRDefault="001E190B" w:rsidP="002132A3">
      <w:pPr>
        <w:spacing w:after="0" w:line="240" w:lineRule="auto"/>
        <w:rPr>
          <w:rFonts w:ascii="Times New Roman" w:hAnsi="Times New Roman" w:cs="Times New Roman"/>
          <w:sz w:val="24"/>
          <w:szCs w:val="24"/>
        </w:rPr>
      </w:pPr>
    </w:p>
    <w:p w:rsidR="001E190B" w:rsidRDefault="001E190B" w:rsidP="002132A3">
      <w:pPr>
        <w:spacing w:after="0" w:line="240" w:lineRule="auto"/>
        <w:ind w:left="284"/>
        <w:jc w:val="both"/>
        <w:rPr>
          <w:rFonts w:ascii="Times New Roman" w:hAnsi="Times New Roman" w:cs="Times New Roman"/>
          <w:sz w:val="24"/>
          <w:szCs w:val="24"/>
        </w:rPr>
      </w:pPr>
      <w:r w:rsidRPr="00A015F2">
        <w:rPr>
          <w:rFonts w:ascii="Times New Roman" w:hAnsi="Times New Roman" w:cs="Times New Roman"/>
          <w:sz w:val="24"/>
          <w:szCs w:val="24"/>
          <w:lang w:val="id-ID"/>
        </w:rPr>
        <w:tab/>
      </w:r>
      <w:r w:rsidR="003A0AE8" w:rsidRPr="00A015F2">
        <w:rPr>
          <w:rFonts w:ascii="Times New Roman" w:hAnsi="Times New Roman" w:cs="Times New Roman"/>
          <w:sz w:val="24"/>
          <w:szCs w:val="24"/>
          <w:lang w:val="id-ID"/>
        </w:rPr>
        <w:t xml:space="preserve">Berdasarkan tabel </w:t>
      </w:r>
      <w:r w:rsidR="003A0AE8">
        <w:rPr>
          <w:rFonts w:ascii="Times New Roman" w:hAnsi="Times New Roman" w:cs="Times New Roman"/>
          <w:sz w:val="24"/>
          <w:szCs w:val="24"/>
        </w:rPr>
        <w:t>2</w:t>
      </w:r>
      <w:r w:rsidR="003A0AE8" w:rsidRPr="00A015F2">
        <w:rPr>
          <w:rFonts w:ascii="Times New Roman" w:hAnsi="Times New Roman" w:cs="Times New Roman"/>
          <w:sz w:val="24"/>
          <w:szCs w:val="24"/>
          <w:lang w:val="id-ID"/>
        </w:rPr>
        <w:t xml:space="preserve"> di at</w:t>
      </w:r>
      <w:r w:rsidR="003A0AE8">
        <w:rPr>
          <w:rFonts w:ascii="Times New Roman" w:hAnsi="Times New Roman" w:cs="Times New Roman"/>
          <w:sz w:val="24"/>
          <w:szCs w:val="24"/>
          <w:lang w:val="id-ID"/>
        </w:rPr>
        <w:t>as seluruh</w:t>
      </w:r>
      <w:r w:rsidR="003A0AE8">
        <w:rPr>
          <w:rFonts w:ascii="Times New Roman" w:hAnsi="Times New Roman" w:cs="Times New Roman"/>
          <w:sz w:val="24"/>
          <w:szCs w:val="24"/>
        </w:rPr>
        <w:t xml:space="preserve"> item</w:t>
      </w:r>
      <w:r w:rsidR="003A0AE8">
        <w:rPr>
          <w:rFonts w:ascii="Times New Roman" w:hAnsi="Times New Roman" w:cs="Times New Roman"/>
          <w:sz w:val="24"/>
          <w:szCs w:val="24"/>
          <w:lang w:val="id-ID"/>
        </w:rPr>
        <w:t xml:space="preserve"> pernyataan variabel </w:t>
      </w:r>
      <w:r w:rsidR="003A0AE8">
        <w:rPr>
          <w:rFonts w:ascii="Times New Roman" w:hAnsi="Times New Roman" w:cs="Times New Roman"/>
          <w:sz w:val="24"/>
          <w:szCs w:val="24"/>
        </w:rPr>
        <w:t xml:space="preserve">aksesibilitas </w:t>
      </w:r>
      <w:r w:rsidR="003A0AE8" w:rsidRPr="00A015F2">
        <w:rPr>
          <w:rFonts w:ascii="Times New Roman" w:hAnsi="Times New Roman" w:cs="Times New Roman"/>
          <w:sz w:val="24"/>
          <w:szCs w:val="24"/>
          <w:lang w:val="id-ID"/>
        </w:rPr>
        <w:t>dinyatakan valid</w:t>
      </w:r>
      <w:r w:rsidR="003A0AE8">
        <w:rPr>
          <w:rFonts w:ascii="Times New Roman" w:hAnsi="Times New Roman" w:cs="Times New Roman"/>
          <w:sz w:val="24"/>
          <w:szCs w:val="24"/>
        </w:rPr>
        <w:t>, hal ini dikarenakan nilai</w:t>
      </w:r>
      <w:r w:rsidR="003A0AE8" w:rsidRPr="003A0AE8">
        <w:rPr>
          <w:rFonts w:ascii="Times New Roman" w:hAnsi="Times New Roman" w:cs="Times New Roman"/>
          <w:sz w:val="24"/>
          <w:szCs w:val="24"/>
          <w:lang w:val="id-ID"/>
        </w:rPr>
        <w:t xml:space="preserve"> </w:t>
      </w:r>
      <w:r w:rsidR="003A0AE8" w:rsidRPr="00A015F2">
        <w:rPr>
          <w:rFonts w:ascii="Times New Roman" w:hAnsi="Times New Roman" w:cs="Times New Roman"/>
          <w:sz w:val="24"/>
          <w:szCs w:val="24"/>
          <w:lang w:val="id-ID"/>
        </w:rPr>
        <w:t>r hitung</w:t>
      </w:r>
      <w:r w:rsidR="003A0AE8">
        <w:rPr>
          <w:rFonts w:ascii="Times New Roman" w:hAnsi="Times New Roman" w:cs="Times New Roman"/>
          <w:sz w:val="24"/>
          <w:szCs w:val="24"/>
          <w:lang w:val="id-ID"/>
        </w:rPr>
        <w:t xml:space="preserve"> </w:t>
      </w:r>
      <w:r w:rsidR="003A0AE8">
        <w:rPr>
          <w:rFonts w:ascii="Times New Roman" w:hAnsi="Times New Roman" w:cs="Times New Roman"/>
          <w:sz w:val="24"/>
          <w:szCs w:val="24"/>
        </w:rPr>
        <w:t>lebih besar dari nilai</w:t>
      </w:r>
      <w:r w:rsidR="003A0AE8" w:rsidRPr="00A015F2">
        <w:rPr>
          <w:rFonts w:ascii="Times New Roman" w:hAnsi="Times New Roman" w:cs="Times New Roman"/>
          <w:sz w:val="24"/>
          <w:szCs w:val="24"/>
          <w:lang w:val="id-ID"/>
        </w:rPr>
        <w:t xml:space="preserve"> r tabel</w:t>
      </w:r>
      <w:r w:rsidR="003A0AE8">
        <w:rPr>
          <w:rFonts w:ascii="Times New Roman" w:hAnsi="Times New Roman" w:cs="Times New Roman"/>
          <w:sz w:val="24"/>
          <w:szCs w:val="24"/>
        </w:rPr>
        <w:t xml:space="preserve"> </w:t>
      </w:r>
      <w:r w:rsidR="003A0AE8" w:rsidRPr="00A015F2">
        <w:rPr>
          <w:rFonts w:ascii="Times New Roman" w:hAnsi="Times New Roman" w:cs="Times New Roman"/>
          <w:sz w:val="24"/>
          <w:szCs w:val="24"/>
          <w:lang w:val="id-ID"/>
        </w:rPr>
        <w:t>dan dapat digunaan untuk pengujian selanjutnya.</w:t>
      </w:r>
    </w:p>
    <w:p w:rsidR="00CD1514" w:rsidRPr="00E24C89" w:rsidRDefault="00CD1514" w:rsidP="002132A3">
      <w:pPr>
        <w:numPr>
          <w:ilvl w:val="2"/>
          <w:numId w:val="9"/>
        </w:numPr>
        <w:spacing w:after="0" w:line="240" w:lineRule="auto"/>
        <w:ind w:left="284" w:hanging="284"/>
        <w:jc w:val="both"/>
        <w:rPr>
          <w:rFonts w:ascii="Times New Roman" w:hAnsi="Times New Roman" w:cs="Times New Roman"/>
          <w:sz w:val="24"/>
          <w:szCs w:val="24"/>
        </w:rPr>
      </w:pPr>
      <w:r w:rsidRPr="00A015F2">
        <w:rPr>
          <w:rFonts w:ascii="Times New Roman" w:hAnsi="Times New Roman" w:cs="Times New Roman"/>
          <w:sz w:val="24"/>
          <w:szCs w:val="24"/>
          <w:lang w:val="id-ID"/>
        </w:rPr>
        <w:t>Uji Validitas Keputusan Berkunjung</w:t>
      </w:r>
      <w:r w:rsidR="003A0AE8">
        <w:rPr>
          <w:rFonts w:ascii="Times New Roman" w:hAnsi="Times New Roman" w:cs="Times New Roman"/>
          <w:sz w:val="24"/>
          <w:szCs w:val="24"/>
        </w:rPr>
        <w:t xml:space="preserve"> Kembali</w:t>
      </w:r>
      <w:r w:rsidRPr="00A015F2">
        <w:rPr>
          <w:rFonts w:ascii="Times New Roman" w:hAnsi="Times New Roman" w:cs="Times New Roman"/>
          <w:sz w:val="24"/>
          <w:szCs w:val="24"/>
          <w:lang w:val="id-ID"/>
        </w:rPr>
        <w:t xml:space="preserve"> (Y)</w:t>
      </w:r>
      <w:r w:rsidR="00E24C89">
        <w:rPr>
          <w:rFonts w:ascii="Times New Roman" w:hAnsi="Times New Roman" w:cs="Times New Roman"/>
          <w:sz w:val="24"/>
          <w:szCs w:val="24"/>
        </w:rPr>
        <w:t>.</w:t>
      </w:r>
    </w:p>
    <w:p w:rsidR="00CD1514" w:rsidRPr="00A015F2" w:rsidRDefault="00CD1514" w:rsidP="002132A3">
      <w:pPr>
        <w:spacing w:after="0" w:line="240" w:lineRule="auto"/>
        <w:ind w:left="284"/>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Hasil uji validitas variabel Keputusan Berkunjung</w:t>
      </w:r>
      <w:r w:rsidR="003A0AE8" w:rsidRPr="003A0AE8">
        <w:rPr>
          <w:rFonts w:ascii="Times New Roman" w:hAnsi="Times New Roman" w:cs="Times New Roman"/>
          <w:sz w:val="24"/>
          <w:szCs w:val="24"/>
        </w:rPr>
        <w:t xml:space="preserve"> </w:t>
      </w:r>
      <w:r w:rsidR="003A0AE8">
        <w:rPr>
          <w:rFonts w:ascii="Times New Roman" w:hAnsi="Times New Roman" w:cs="Times New Roman"/>
          <w:sz w:val="24"/>
          <w:szCs w:val="24"/>
        </w:rPr>
        <w:t>Kembali</w:t>
      </w:r>
      <w:r w:rsidRPr="00A015F2">
        <w:rPr>
          <w:rFonts w:ascii="Times New Roman" w:hAnsi="Times New Roman" w:cs="Times New Roman"/>
          <w:sz w:val="24"/>
          <w:szCs w:val="24"/>
          <w:lang w:val="id-ID"/>
        </w:rPr>
        <w:t xml:space="preserve"> (Y) dapat dilihat pada tabel 2 berikut </w:t>
      </w:r>
      <w:r w:rsidR="00E24C89">
        <w:rPr>
          <w:rFonts w:ascii="Times New Roman" w:hAnsi="Times New Roman" w:cs="Times New Roman"/>
          <w:sz w:val="24"/>
          <w:szCs w:val="24"/>
        </w:rPr>
        <w:t>ini</w:t>
      </w:r>
      <w:r w:rsidRPr="00A015F2">
        <w:rPr>
          <w:rFonts w:ascii="Times New Roman" w:hAnsi="Times New Roman" w:cs="Times New Roman"/>
          <w:sz w:val="24"/>
          <w:szCs w:val="24"/>
          <w:lang w:val="id-ID"/>
        </w:rPr>
        <w:t>:</w:t>
      </w:r>
    </w:p>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b/>
          <w:sz w:val="24"/>
          <w:szCs w:val="24"/>
          <w:lang w:val="id-ID"/>
        </w:rPr>
        <w:t>Tabel 3. Hasil Uji Validitas Keputusan Berkunjung</w:t>
      </w:r>
      <w:r w:rsidR="003A0AE8" w:rsidRPr="003A0AE8">
        <w:rPr>
          <w:rFonts w:ascii="Times New Roman" w:hAnsi="Times New Roman" w:cs="Times New Roman"/>
          <w:sz w:val="24"/>
          <w:szCs w:val="24"/>
        </w:rPr>
        <w:t xml:space="preserve"> </w:t>
      </w:r>
      <w:r w:rsidR="003A0AE8" w:rsidRPr="003A0AE8">
        <w:rPr>
          <w:rFonts w:ascii="Times New Roman" w:hAnsi="Times New Roman" w:cs="Times New Roman"/>
          <w:b/>
          <w:sz w:val="24"/>
          <w:szCs w:val="24"/>
        </w:rPr>
        <w:t>Kembali</w:t>
      </w:r>
      <w:r w:rsidRPr="00A015F2">
        <w:rPr>
          <w:rFonts w:ascii="Times New Roman" w:hAnsi="Times New Roman" w:cs="Times New Roman"/>
          <w:b/>
          <w:sz w:val="24"/>
          <w:szCs w:val="24"/>
          <w:lang w:val="id-ID"/>
        </w:rPr>
        <w:t xml:space="preserve"> (Y)</w:t>
      </w:r>
    </w:p>
    <w:tbl>
      <w:tblPr>
        <w:tblW w:w="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5"/>
        <w:gridCol w:w="1559"/>
        <w:gridCol w:w="1975"/>
      </w:tblGrid>
      <w:tr w:rsidR="00CD1514" w:rsidRPr="00A015F2" w:rsidTr="006115D1">
        <w:trPr>
          <w:cantSplit/>
          <w:jc w:val="center"/>
        </w:trPr>
        <w:tc>
          <w:tcPr>
            <w:tcW w:w="1215" w:type="dxa"/>
            <w:shd w:val="clear" w:color="auto" w:fill="FFFFFF"/>
          </w:tcPr>
          <w:p w:rsidR="00CD1514" w:rsidRPr="00A015F2" w:rsidRDefault="00CD1514" w:rsidP="002132A3">
            <w:pPr>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Item</w:t>
            </w:r>
          </w:p>
        </w:tc>
        <w:tc>
          <w:tcPr>
            <w:tcW w:w="1559" w:type="dxa"/>
            <w:shd w:val="clear" w:color="auto" w:fill="FFFFFF"/>
          </w:tcPr>
          <w:p w:rsidR="00CD1514" w:rsidRPr="003A0AE8" w:rsidRDefault="00CD1514" w:rsidP="002132A3">
            <w:pPr>
              <w:spacing w:after="0" w:line="240" w:lineRule="auto"/>
              <w:jc w:val="center"/>
              <w:rPr>
                <w:rFonts w:ascii="Times New Roman" w:hAnsi="Times New Roman" w:cs="Times New Roman"/>
                <w:b/>
                <w:i/>
                <w:sz w:val="24"/>
                <w:szCs w:val="24"/>
                <w:lang w:val="id-ID"/>
              </w:rPr>
            </w:pPr>
            <w:r w:rsidRPr="003A0AE8">
              <w:rPr>
                <w:rFonts w:ascii="Times New Roman" w:hAnsi="Times New Roman" w:cs="Times New Roman"/>
                <w:b/>
                <w:i/>
                <w:sz w:val="24"/>
                <w:szCs w:val="24"/>
                <w:lang w:val="id-ID"/>
              </w:rPr>
              <w:t>Corelation</w:t>
            </w:r>
          </w:p>
        </w:tc>
        <w:tc>
          <w:tcPr>
            <w:tcW w:w="1975" w:type="dxa"/>
            <w:shd w:val="clear" w:color="auto" w:fill="FFFFFF"/>
          </w:tcPr>
          <w:p w:rsidR="00CD1514" w:rsidRPr="00A015F2" w:rsidRDefault="00CD1514" w:rsidP="002132A3">
            <w:pPr>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Keterangan</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y01</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0,578</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y02</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0,695</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y03</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0,612</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y04</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0,591</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y05</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0,521</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y06</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0,600</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y07</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0,602</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lastRenderedPageBreak/>
              <w:t>y08</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0,630</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y09</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0,632</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y10</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0,663</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y11</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0,669</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y12</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0,572</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y13</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0,656</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y14</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0,597</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y15</w:t>
            </w:r>
          </w:p>
        </w:tc>
        <w:tc>
          <w:tcPr>
            <w:tcW w:w="1559"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0,687</w:t>
            </w:r>
          </w:p>
        </w:tc>
        <w:tc>
          <w:tcPr>
            <w:tcW w:w="1975" w:type="dxa"/>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y16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0,400</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y17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0,554</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y18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0,412</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y19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0,418</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0,321</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y21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0,486</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y22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0,564</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y23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0,654</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0,526</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r w:rsidR="00CD1514" w:rsidRPr="00A015F2" w:rsidTr="006115D1">
        <w:trPr>
          <w:cantSplit/>
          <w:jc w:val="center"/>
        </w:trPr>
        <w:tc>
          <w:tcPr>
            <w:tcW w:w="121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y25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0,503</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tcPr>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Valid</w:t>
            </w:r>
          </w:p>
        </w:tc>
      </w:tr>
    </w:tbl>
    <w:p w:rsidR="00CD1514" w:rsidRPr="00A015F2" w:rsidRDefault="00CD1514"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Sumber : Data Primer yang Diolah</w:t>
      </w:r>
    </w:p>
    <w:p w:rsidR="00CD1514" w:rsidRPr="00A015F2" w:rsidRDefault="00CD1514" w:rsidP="002132A3">
      <w:pPr>
        <w:spacing w:after="0" w:line="240" w:lineRule="auto"/>
        <w:jc w:val="both"/>
        <w:rPr>
          <w:rFonts w:ascii="Times New Roman" w:hAnsi="Times New Roman" w:cs="Times New Roman"/>
          <w:b/>
          <w:sz w:val="24"/>
          <w:szCs w:val="24"/>
          <w:lang w:val="id-ID"/>
        </w:rPr>
      </w:pPr>
      <w:r w:rsidRPr="00A015F2">
        <w:rPr>
          <w:rFonts w:ascii="Times New Roman" w:hAnsi="Times New Roman" w:cs="Times New Roman"/>
          <w:sz w:val="24"/>
          <w:szCs w:val="24"/>
          <w:lang w:val="id-ID"/>
        </w:rPr>
        <w:tab/>
      </w:r>
      <w:r w:rsidR="003A0AE8" w:rsidRPr="00A015F2">
        <w:rPr>
          <w:rFonts w:ascii="Times New Roman" w:hAnsi="Times New Roman" w:cs="Times New Roman"/>
          <w:sz w:val="24"/>
          <w:szCs w:val="24"/>
          <w:lang w:val="id-ID"/>
        </w:rPr>
        <w:t xml:space="preserve">Berdasarkan tabel </w:t>
      </w:r>
      <w:r w:rsidR="003A0AE8">
        <w:rPr>
          <w:rFonts w:ascii="Times New Roman" w:hAnsi="Times New Roman" w:cs="Times New Roman"/>
          <w:sz w:val="24"/>
          <w:szCs w:val="24"/>
        </w:rPr>
        <w:t>3</w:t>
      </w:r>
      <w:r w:rsidR="003A0AE8" w:rsidRPr="00A015F2">
        <w:rPr>
          <w:rFonts w:ascii="Times New Roman" w:hAnsi="Times New Roman" w:cs="Times New Roman"/>
          <w:sz w:val="24"/>
          <w:szCs w:val="24"/>
          <w:lang w:val="id-ID"/>
        </w:rPr>
        <w:t xml:space="preserve"> di at</w:t>
      </w:r>
      <w:r w:rsidR="003A0AE8">
        <w:rPr>
          <w:rFonts w:ascii="Times New Roman" w:hAnsi="Times New Roman" w:cs="Times New Roman"/>
          <w:sz w:val="24"/>
          <w:szCs w:val="24"/>
          <w:lang w:val="id-ID"/>
        </w:rPr>
        <w:t>as seluruh</w:t>
      </w:r>
      <w:r w:rsidR="003A0AE8">
        <w:rPr>
          <w:rFonts w:ascii="Times New Roman" w:hAnsi="Times New Roman" w:cs="Times New Roman"/>
          <w:sz w:val="24"/>
          <w:szCs w:val="24"/>
        </w:rPr>
        <w:t xml:space="preserve"> item</w:t>
      </w:r>
      <w:r w:rsidR="003A0AE8">
        <w:rPr>
          <w:rFonts w:ascii="Times New Roman" w:hAnsi="Times New Roman" w:cs="Times New Roman"/>
          <w:sz w:val="24"/>
          <w:szCs w:val="24"/>
          <w:lang w:val="id-ID"/>
        </w:rPr>
        <w:t xml:space="preserve"> pernyataan variabel </w:t>
      </w:r>
      <w:r w:rsidR="003A0AE8">
        <w:rPr>
          <w:rFonts w:ascii="Times New Roman" w:hAnsi="Times New Roman" w:cs="Times New Roman"/>
          <w:sz w:val="24"/>
          <w:szCs w:val="24"/>
        </w:rPr>
        <w:t xml:space="preserve">keputusan berkunjung kembali </w:t>
      </w:r>
      <w:r w:rsidR="003A0AE8" w:rsidRPr="00A015F2">
        <w:rPr>
          <w:rFonts w:ascii="Times New Roman" w:hAnsi="Times New Roman" w:cs="Times New Roman"/>
          <w:sz w:val="24"/>
          <w:szCs w:val="24"/>
          <w:lang w:val="id-ID"/>
        </w:rPr>
        <w:t>dinyatakan valid</w:t>
      </w:r>
      <w:r w:rsidR="003A0AE8">
        <w:rPr>
          <w:rFonts w:ascii="Times New Roman" w:hAnsi="Times New Roman" w:cs="Times New Roman"/>
          <w:sz w:val="24"/>
          <w:szCs w:val="24"/>
        </w:rPr>
        <w:t>, hal ini dikarenakan nilai</w:t>
      </w:r>
      <w:r w:rsidR="003A0AE8" w:rsidRPr="003A0AE8">
        <w:rPr>
          <w:rFonts w:ascii="Times New Roman" w:hAnsi="Times New Roman" w:cs="Times New Roman"/>
          <w:sz w:val="24"/>
          <w:szCs w:val="24"/>
          <w:lang w:val="id-ID"/>
        </w:rPr>
        <w:t xml:space="preserve"> </w:t>
      </w:r>
      <w:r w:rsidR="003A0AE8" w:rsidRPr="00A015F2">
        <w:rPr>
          <w:rFonts w:ascii="Times New Roman" w:hAnsi="Times New Roman" w:cs="Times New Roman"/>
          <w:sz w:val="24"/>
          <w:szCs w:val="24"/>
          <w:lang w:val="id-ID"/>
        </w:rPr>
        <w:t>r hitung</w:t>
      </w:r>
      <w:r w:rsidR="003A0AE8">
        <w:rPr>
          <w:rFonts w:ascii="Times New Roman" w:hAnsi="Times New Roman" w:cs="Times New Roman"/>
          <w:sz w:val="24"/>
          <w:szCs w:val="24"/>
          <w:lang w:val="id-ID"/>
        </w:rPr>
        <w:t xml:space="preserve"> </w:t>
      </w:r>
      <w:r w:rsidR="003A0AE8">
        <w:rPr>
          <w:rFonts w:ascii="Times New Roman" w:hAnsi="Times New Roman" w:cs="Times New Roman"/>
          <w:sz w:val="24"/>
          <w:szCs w:val="24"/>
        </w:rPr>
        <w:t>lebih besar dari nilai</w:t>
      </w:r>
      <w:r w:rsidR="003A0AE8" w:rsidRPr="00A015F2">
        <w:rPr>
          <w:rFonts w:ascii="Times New Roman" w:hAnsi="Times New Roman" w:cs="Times New Roman"/>
          <w:sz w:val="24"/>
          <w:szCs w:val="24"/>
          <w:lang w:val="id-ID"/>
        </w:rPr>
        <w:t xml:space="preserve"> r tabel</w:t>
      </w:r>
      <w:r w:rsidR="003A0AE8">
        <w:rPr>
          <w:rFonts w:ascii="Times New Roman" w:hAnsi="Times New Roman" w:cs="Times New Roman"/>
          <w:sz w:val="24"/>
          <w:szCs w:val="24"/>
        </w:rPr>
        <w:t xml:space="preserve"> </w:t>
      </w:r>
      <w:r w:rsidR="003A0AE8" w:rsidRPr="00A015F2">
        <w:rPr>
          <w:rFonts w:ascii="Times New Roman" w:hAnsi="Times New Roman" w:cs="Times New Roman"/>
          <w:sz w:val="24"/>
          <w:szCs w:val="24"/>
          <w:lang w:val="id-ID"/>
        </w:rPr>
        <w:t>dan dapat digunaan untuk pengujian selanjutnya.</w:t>
      </w:r>
    </w:p>
    <w:p w:rsidR="00DA2905" w:rsidRPr="00A015F2" w:rsidRDefault="00DA2905" w:rsidP="002132A3">
      <w:pPr>
        <w:spacing w:after="0" w:line="240" w:lineRule="auto"/>
        <w:jc w:val="both"/>
        <w:rPr>
          <w:rFonts w:ascii="Times New Roman" w:hAnsi="Times New Roman" w:cs="Times New Roman"/>
          <w:sz w:val="24"/>
          <w:szCs w:val="24"/>
          <w:lang w:val="id-ID"/>
        </w:rPr>
      </w:pPr>
    </w:p>
    <w:p w:rsidR="00DA2905" w:rsidRPr="00A015F2" w:rsidRDefault="00DA2905" w:rsidP="002132A3">
      <w:pPr>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Reliabilitas</w:t>
      </w:r>
    </w:p>
    <w:p w:rsidR="00DA2905" w:rsidRPr="00A015F2" w:rsidRDefault="00DA2905" w:rsidP="002132A3">
      <w:pPr>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E27A24" w:rsidRPr="00A015F2">
        <w:rPr>
          <w:rFonts w:ascii="Times New Roman" w:hAnsi="Times New Roman" w:cs="Times New Roman"/>
          <w:sz w:val="24"/>
          <w:szCs w:val="24"/>
          <w:lang w:val="id-ID"/>
        </w:rPr>
        <w:t xml:space="preserve">Menurut Sugiyono (2015) yang menyebutkan bahwa Reliabilitas adalah serangkaian pengukuran atau serangkaian alat ukur yang memiliki konsistensi bila pengukuran yang dilakukan dengan alat ukur itu dilakukan secara berulang. Dengan menggunakan bantuan software SPSS maka koefisien cronbach’s alpha merupakan uji reliabilitas untuk alternatif jawaban lebih dari dua. Secara umum suatu instrumen dikatakan reliabel jika memiliki koefisien </w:t>
      </w:r>
      <w:r w:rsidR="00E27A24" w:rsidRPr="00E24C89">
        <w:rPr>
          <w:rFonts w:ascii="Times New Roman" w:hAnsi="Times New Roman" w:cs="Times New Roman"/>
          <w:i/>
          <w:sz w:val="24"/>
          <w:szCs w:val="24"/>
          <w:lang w:val="id-ID"/>
        </w:rPr>
        <w:t>Cronbac</w:t>
      </w:r>
      <w:r w:rsidR="00613275" w:rsidRPr="00E24C89">
        <w:rPr>
          <w:rFonts w:ascii="Times New Roman" w:hAnsi="Times New Roman" w:cs="Times New Roman"/>
          <w:i/>
          <w:sz w:val="24"/>
          <w:szCs w:val="24"/>
          <w:lang w:val="id-ID"/>
        </w:rPr>
        <w:t xml:space="preserve">h’s Alpha </w:t>
      </w:r>
      <w:r w:rsidR="00613275" w:rsidRPr="00A015F2">
        <w:rPr>
          <w:rFonts w:ascii="Times New Roman" w:hAnsi="Times New Roman" w:cs="Times New Roman"/>
          <w:sz w:val="24"/>
          <w:szCs w:val="24"/>
          <w:lang w:val="id-ID"/>
        </w:rPr>
        <w:t>&gt; r tabel (0,196</w:t>
      </w:r>
      <w:r w:rsidR="00E27A24" w:rsidRPr="00A015F2">
        <w:rPr>
          <w:rFonts w:ascii="Times New Roman" w:hAnsi="Times New Roman" w:cs="Times New Roman"/>
          <w:sz w:val="24"/>
          <w:szCs w:val="24"/>
          <w:lang w:val="id-ID"/>
        </w:rPr>
        <w:t>).</w:t>
      </w:r>
      <w:r w:rsidRPr="00A015F2">
        <w:rPr>
          <w:rFonts w:ascii="Times New Roman" w:hAnsi="Times New Roman" w:cs="Times New Roman"/>
          <w:sz w:val="24"/>
          <w:szCs w:val="24"/>
          <w:lang w:val="id-ID"/>
        </w:rPr>
        <w:t xml:space="preserve"> Hasil uji reliabilitas dapat dilihat pada tabel </w:t>
      </w:r>
      <w:r w:rsidR="00613275" w:rsidRPr="00A015F2">
        <w:rPr>
          <w:rFonts w:ascii="Times New Roman" w:hAnsi="Times New Roman" w:cs="Times New Roman"/>
          <w:sz w:val="24"/>
          <w:szCs w:val="24"/>
          <w:lang w:val="id-ID"/>
        </w:rPr>
        <w:t>4</w:t>
      </w:r>
      <w:r w:rsidR="001E190B" w:rsidRPr="00A015F2">
        <w:rPr>
          <w:rFonts w:ascii="Times New Roman" w:hAnsi="Times New Roman" w:cs="Times New Roman"/>
          <w:sz w:val="24"/>
          <w:szCs w:val="24"/>
          <w:lang w:val="id-ID"/>
        </w:rPr>
        <w:t xml:space="preserve"> </w:t>
      </w:r>
      <w:r w:rsidRPr="00A015F2">
        <w:rPr>
          <w:rFonts w:ascii="Times New Roman" w:hAnsi="Times New Roman" w:cs="Times New Roman"/>
          <w:sz w:val="24"/>
          <w:szCs w:val="24"/>
          <w:lang w:val="id-ID"/>
        </w:rPr>
        <w:t>berikut ini :</w:t>
      </w:r>
    </w:p>
    <w:p w:rsidR="00DA2905" w:rsidRPr="00A015F2" w:rsidRDefault="00DA2905" w:rsidP="002132A3">
      <w:pPr>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 xml:space="preserve">Tabel </w:t>
      </w:r>
      <w:r w:rsidR="00613275" w:rsidRPr="00A015F2">
        <w:rPr>
          <w:rFonts w:ascii="Times New Roman" w:hAnsi="Times New Roman" w:cs="Times New Roman"/>
          <w:b/>
          <w:sz w:val="24"/>
          <w:szCs w:val="24"/>
          <w:lang w:val="id-ID"/>
        </w:rPr>
        <w:t>4</w:t>
      </w:r>
      <w:r w:rsidRPr="00A015F2">
        <w:rPr>
          <w:rFonts w:ascii="Times New Roman" w:hAnsi="Times New Roman" w:cs="Times New Roman"/>
          <w:b/>
          <w:sz w:val="24"/>
          <w:szCs w:val="24"/>
          <w:lang w:val="id-ID"/>
        </w:rPr>
        <w:t>. Uji Reliabilitas</w:t>
      </w:r>
    </w:p>
    <w:tbl>
      <w:tblPr>
        <w:tblW w:w="3311" w:type="dxa"/>
        <w:jc w:val="center"/>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2201"/>
      </w:tblGrid>
      <w:tr w:rsidR="001E190B" w:rsidRPr="00A015F2" w:rsidTr="00E24C89">
        <w:trPr>
          <w:jc w:val="center"/>
        </w:trPr>
        <w:tc>
          <w:tcPr>
            <w:tcW w:w="1110" w:type="dxa"/>
            <w:shd w:val="clear" w:color="auto" w:fill="auto"/>
          </w:tcPr>
          <w:p w:rsidR="001E190B" w:rsidRPr="00A015F2" w:rsidRDefault="001E190B" w:rsidP="002132A3">
            <w:pPr>
              <w:widowControl w:val="0"/>
              <w:spacing w:after="0" w:line="240" w:lineRule="auto"/>
              <w:jc w:val="center"/>
              <w:rPr>
                <w:rFonts w:ascii="Times New Roman" w:eastAsia="Calibri" w:hAnsi="Times New Roman" w:cs="Times New Roman"/>
                <w:b/>
                <w:sz w:val="24"/>
                <w:szCs w:val="24"/>
                <w:lang w:val="id-ID"/>
              </w:rPr>
            </w:pPr>
            <w:r w:rsidRPr="00A015F2">
              <w:rPr>
                <w:rFonts w:ascii="Times New Roman" w:eastAsia="Calibri" w:hAnsi="Times New Roman" w:cs="Times New Roman"/>
                <w:b/>
                <w:sz w:val="24"/>
                <w:szCs w:val="24"/>
                <w:lang w:val="id-ID"/>
              </w:rPr>
              <w:t>Variabel</w:t>
            </w:r>
          </w:p>
        </w:tc>
        <w:tc>
          <w:tcPr>
            <w:tcW w:w="2201" w:type="dxa"/>
            <w:shd w:val="clear" w:color="auto" w:fill="auto"/>
          </w:tcPr>
          <w:p w:rsidR="001E190B" w:rsidRPr="00E24C89" w:rsidRDefault="001E190B" w:rsidP="002132A3">
            <w:pPr>
              <w:widowControl w:val="0"/>
              <w:spacing w:after="0" w:line="240" w:lineRule="auto"/>
              <w:jc w:val="center"/>
              <w:rPr>
                <w:rFonts w:ascii="Times New Roman" w:eastAsia="Calibri" w:hAnsi="Times New Roman" w:cs="Times New Roman"/>
                <w:b/>
                <w:i/>
                <w:sz w:val="24"/>
                <w:szCs w:val="24"/>
                <w:lang w:val="id-ID"/>
              </w:rPr>
            </w:pPr>
            <w:r w:rsidRPr="00E24C89">
              <w:rPr>
                <w:rFonts w:ascii="Times New Roman" w:eastAsia="Calibri" w:hAnsi="Times New Roman" w:cs="Times New Roman"/>
                <w:b/>
                <w:i/>
                <w:sz w:val="24"/>
                <w:szCs w:val="24"/>
                <w:lang w:val="id-ID"/>
              </w:rPr>
              <w:t>Cronbach's Alpha</w:t>
            </w:r>
          </w:p>
        </w:tc>
      </w:tr>
      <w:tr w:rsidR="001E190B" w:rsidRPr="00A015F2" w:rsidTr="00E24C89">
        <w:trPr>
          <w:jc w:val="center"/>
        </w:trPr>
        <w:tc>
          <w:tcPr>
            <w:tcW w:w="1110" w:type="dxa"/>
            <w:shd w:val="clear" w:color="auto" w:fill="auto"/>
          </w:tcPr>
          <w:p w:rsidR="001E190B" w:rsidRPr="00E24C89" w:rsidRDefault="001E190B" w:rsidP="002132A3">
            <w:pPr>
              <w:widowControl w:val="0"/>
              <w:spacing w:after="0" w:line="240" w:lineRule="auto"/>
              <w:jc w:val="center"/>
              <w:rPr>
                <w:rFonts w:ascii="Times New Roman" w:eastAsia="Calibri" w:hAnsi="Times New Roman" w:cs="Times New Roman"/>
                <w:sz w:val="24"/>
                <w:szCs w:val="24"/>
              </w:rPr>
            </w:pPr>
            <w:r w:rsidRPr="00A015F2">
              <w:rPr>
                <w:rFonts w:ascii="Times New Roman" w:eastAsia="Calibri" w:hAnsi="Times New Roman" w:cs="Times New Roman"/>
                <w:sz w:val="24"/>
                <w:szCs w:val="24"/>
                <w:lang w:val="id-ID"/>
              </w:rPr>
              <w:t>X</w:t>
            </w:r>
            <w:r w:rsidR="00E24C89">
              <w:rPr>
                <w:rFonts w:ascii="Times New Roman" w:eastAsia="Calibri" w:hAnsi="Times New Roman" w:cs="Times New Roman"/>
                <w:sz w:val="24"/>
                <w:szCs w:val="24"/>
                <w:vertAlign w:val="subscript"/>
              </w:rPr>
              <w:t>1</w:t>
            </w:r>
          </w:p>
        </w:tc>
        <w:tc>
          <w:tcPr>
            <w:tcW w:w="2201" w:type="dxa"/>
            <w:shd w:val="clear" w:color="auto" w:fill="auto"/>
          </w:tcPr>
          <w:p w:rsidR="001E190B" w:rsidRPr="00A015F2" w:rsidRDefault="00CD1514" w:rsidP="002132A3">
            <w:pPr>
              <w:widowControl w:val="0"/>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0,743</w:t>
            </w:r>
          </w:p>
        </w:tc>
      </w:tr>
      <w:tr w:rsidR="00CD1514" w:rsidRPr="00A015F2" w:rsidTr="00E24C89">
        <w:trPr>
          <w:jc w:val="center"/>
        </w:trPr>
        <w:tc>
          <w:tcPr>
            <w:tcW w:w="1110" w:type="dxa"/>
            <w:shd w:val="clear" w:color="auto" w:fill="auto"/>
          </w:tcPr>
          <w:p w:rsidR="00CD1514" w:rsidRPr="00E24C89" w:rsidRDefault="00E24C89" w:rsidP="002132A3">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id-ID"/>
              </w:rPr>
              <w:t>X</w:t>
            </w:r>
            <w:r>
              <w:rPr>
                <w:rFonts w:ascii="Times New Roman" w:eastAsia="Calibri" w:hAnsi="Times New Roman" w:cs="Times New Roman"/>
                <w:sz w:val="24"/>
                <w:szCs w:val="24"/>
                <w:vertAlign w:val="subscript"/>
              </w:rPr>
              <w:t>2</w:t>
            </w:r>
          </w:p>
        </w:tc>
        <w:tc>
          <w:tcPr>
            <w:tcW w:w="2201" w:type="dxa"/>
            <w:shd w:val="clear" w:color="auto" w:fill="auto"/>
          </w:tcPr>
          <w:p w:rsidR="00CD1514" w:rsidRPr="00A015F2" w:rsidRDefault="00CD1514" w:rsidP="002132A3">
            <w:pPr>
              <w:widowControl w:val="0"/>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0,761</w:t>
            </w:r>
          </w:p>
        </w:tc>
      </w:tr>
      <w:tr w:rsidR="001E190B" w:rsidRPr="00A015F2" w:rsidTr="00E24C89">
        <w:trPr>
          <w:jc w:val="center"/>
        </w:trPr>
        <w:tc>
          <w:tcPr>
            <w:tcW w:w="1110" w:type="dxa"/>
            <w:shd w:val="clear" w:color="auto" w:fill="auto"/>
          </w:tcPr>
          <w:p w:rsidR="001E190B" w:rsidRPr="00A015F2" w:rsidRDefault="001E190B" w:rsidP="002132A3">
            <w:pPr>
              <w:widowControl w:val="0"/>
              <w:spacing w:after="0" w:line="240" w:lineRule="auto"/>
              <w:jc w:val="center"/>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Y</w:t>
            </w:r>
          </w:p>
        </w:tc>
        <w:tc>
          <w:tcPr>
            <w:tcW w:w="2201" w:type="dxa"/>
            <w:shd w:val="clear" w:color="auto" w:fill="auto"/>
          </w:tcPr>
          <w:p w:rsidR="001E190B" w:rsidRPr="00A015F2" w:rsidRDefault="00E27A24" w:rsidP="002132A3">
            <w:pPr>
              <w:widowControl w:val="0"/>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0,7</w:t>
            </w:r>
            <w:r w:rsidR="00CD1514" w:rsidRPr="00A015F2">
              <w:rPr>
                <w:rFonts w:ascii="Times New Roman" w:hAnsi="Times New Roman" w:cs="Times New Roman"/>
                <w:sz w:val="24"/>
                <w:szCs w:val="24"/>
                <w:lang w:val="id-ID"/>
              </w:rPr>
              <w:t>50</w:t>
            </w:r>
          </w:p>
        </w:tc>
      </w:tr>
    </w:tbl>
    <w:p w:rsidR="00DA2905" w:rsidRPr="00A015F2" w:rsidRDefault="00DA2905"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Sumber : Data Primer yang Diolah</w:t>
      </w:r>
    </w:p>
    <w:p w:rsidR="00DA2905" w:rsidRPr="00A015F2" w:rsidRDefault="00DA2905" w:rsidP="002132A3">
      <w:pPr>
        <w:spacing w:after="0" w:line="240" w:lineRule="auto"/>
        <w:jc w:val="center"/>
        <w:rPr>
          <w:rFonts w:ascii="Times New Roman" w:hAnsi="Times New Roman" w:cs="Times New Roman"/>
          <w:b/>
          <w:sz w:val="24"/>
          <w:szCs w:val="24"/>
          <w:lang w:val="id-ID"/>
        </w:rPr>
      </w:pPr>
    </w:p>
    <w:p w:rsidR="00DA2905" w:rsidRPr="00A015F2" w:rsidRDefault="00DA2905" w:rsidP="002132A3">
      <w:pPr>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613275" w:rsidRPr="00A015F2">
        <w:rPr>
          <w:rFonts w:ascii="Times New Roman" w:hAnsi="Times New Roman" w:cs="Times New Roman"/>
          <w:sz w:val="24"/>
          <w:szCs w:val="24"/>
          <w:lang w:val="id-ID"/>
        </w:rPr>
        <w:t xml:space="preserve">Dari penyajian tabel diatas, maka seluruh variabel penelitian dinyatakan reliabel, dimana hasil perhitungan uji reliabilitas yang masing masing variabelnya menunjukan </w:t>
      </w:r>
      <w:r w:rsidR="00613275" w:rsidRPr="00A015F2">
        <w:rPr>
          <w:rFonts w:ascii="Times New Roman" w:hAnsi="Times New Roman" w:cs="Times New Roman"/>
          <w:i/>
          <w:sz w:val="24"/>
          <w:szCs w:val="24"/>
          <w:lang w:val="id-ID"/>
        </w:rPr>
        <w:t>Cronbach’s Alpha</w:t>
      </w:r>
      <w:r w:rsidR="00613275" w:rsidRPr="00A015F2">
        <w:rPr>
          <w:rFonts w:ascii="Times New Roman" w:hAnsi="Times New Roman" w:cs="Times New Roman"/>
          <w:sz w:val="24"/>
          <w:szCs w:val="24"/>
          <w:lang w:val="id-ID"/>
        </w:rPr>
        <w:t xml:space="preserve"> lebih besar dari r tabel (0,196). Hal ini berarti keseluruhan variabel dapat digunakan untuk pengolahan data lebih lanjut.</w:t>
      </w:r>
    </w:p>
    <w:p w:rsidR="00DA2905" w:rsidRPr="00A015F2" w:rsidRDefault="00DA2905" w:rsidP="002132A3">
      <w:pPr>
        <w:spacing w:after="0" w:line="240" w:lineRule="auto"/>
        <w:jc w:val="both"/>
        <w:rPr>
          <w:rFonts w:ascii="Times New Roman" w:hAnsi="Times New Roman" w:cs="Times New Roman"/>
          <w:sz w:val="24"/>
          <w:szCs w:val="24"/>
          <w:lang w:val="id-ID"/>
        </w:rPr>
      </w:pPr>
    </w:p>
    <w:p w:rsidR="00DA2905" w:rsidRPr="00A015F2" w:rsidRDefault="00DA2905" w:rsidP="002132A3">
      <w:pPr>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Asumsi Klasik</w:t>
      </w:r>
    </w:p>
    <w:p w:rsidR="00DA2905" w:rsidRPr="00A015F2" w:rsidRDefault="00DA2905" w:rsidP="002132A3">
      <w:pPr>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Normalitas</w:t>
      </w:r>
    </w:p>
    <w:p w:rsidR="00DA2905" w:rsidRPr="00A015F2" w:rsidRDefault="001E190B" w:rsidP="002132A3">
      <w:pPr>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DA2905" w:rsidRPr="00A015F2">
        <w:rPr>
          <w:rFonts w:ascii="Times New Roman" w:hAnsi="Times New Roman" w:cs="Times New Roman"/>
          <w:sz w:val="24"/>
          <w:szCs w:val="24"/>
          <w:lang w:val="id-ID"/>
        </w:rPr>
        <w:t xml:space="preserve">Bertujuan untuk menguji apakah dalam </w:t>
      </w:r>
      <w:r w:rsidRPr="00A015F2">
        <w:rPr>
          <w:rFonts w:ascii="Times New Roman" w:hAnsi="Times New Roman" w:cs="Times New Roman"/>
          <w:sz w:val="24"/>
          <w:szCs w:val="24"/>
          <w:lang w:val="id-ID"/>
        </w:rPr>
        <w:t xml:space="preserve">Bertujuan untuk menguji apakah dalam model regresi variabel terikat dan variabel bebas keduanya mempunyai distribusi </w:t>
      </w:r>
      <w:r w:rsidRPr="00A015F2">
        <w:rPr>
          <w:rFonts w:ascii="Times New Roman" w:hAnsi="Times New Roman" w:cs="Times New Roman"/>
          <w:sz w:val="24"/>
          <w:szCs w:val="24"/>
          <w:lang w:val="id-ID"/>
        </w:rPr>
        <w:lastRenderedPageBreak/>
        <w:t xml:space="preserve">normal atau tidak. Model regresi yang baik adalah memiliki distribusi data normal atau mendekati normal. Dasar pengambilan keputusan dalam uji normalitas. Jika nilai signifikansi lebih besar dari 0,05, maka data yang diuji berdistribusi normal. </w:t>
      </w:r>
      <w:r w:rsidR="00613275" w:rsidRPr="00A015F2">
        <w:rPr>
          <w:rFonts w:ascii="Times New Roman" w:hAnsi="Times New Roman" w:cs="Times New Roman"/>
          <w:sz w:val="24"/>
          <w:szCs w:val="24"/>
          <w:lang w:val="id-ID"/>
        </w:rPr>
        <w:t xml:space="preserve">Hasil uji normalitas variabel </w:t>
      </w:r>
      <w:r w:rsidR="00E24C89" w:rsidRPr="00A015F2">
        <w:rPr>
          <w:rFonts w:ascii="Times New Roman" w:hAnsi="Times New Roman" w:cs="Times New Roman"/>
          <w:sz w:val="24"/>
          <w:szCs w:val="24"/>
          <w:lang w:val="id-ID"/>
        </w:rPr>
        <w:t>daya t</w:t>
      </w:r>
      <w:r w:rsidR="00E24C89">
        <w:rPr>
          <w:rFonts w:ascii="Times New Roman" w:hAnsi="Times New Roman" w:cs="Times New Roman"/>
          <w:sz w:val="24"/>
          <w:szCs w:val="24"/>
          <w:lang w:val="id-ID"/>
        </w:rPr>
        <w:t xml:space="preserve">arik dan aksesibilitas </w:t>
      </w:r>
      <w:r w:rsidR="00E24C89" w:rsidRPr="00A015F2">
        <w:rPr>
          <w:rFonts w:ascii="Times New Roman" w:hAnsi="Times New Roman" w:cs="Times New Roman"/>
          <w:sz w:val="24"/>
          <w:szCs w:val="24"/>
          <w:lang w:val="id-ID"/>
        </w:rPr>
        <w:t>terhadap keputusan berkunjung kembali</w:t>
      </w:r>
      <w:r w:rsidR="00E24C89">
        <w:rPr>
          <w:rFonts w:ascii="Times New Roman" w:hAnsi="Times New Roman" w:cs="Times New Roman"/>
          <w:sz w:val="24"/>
          <w:szCs w:val="24"/>
        </w:rPr>
        <w:t>,</w:t>
      </w:r>
      <w:r w:rsidR="00E24C89" w:rsidRPr="00A015F2">
        <w:rPr>
          <w:rFonts w:ascii="Times New Roman" w:hAnsi="Times New Roman" w:cs="Times New Roman"/>
          <w:sz w:val="24"/>
          <w:szCs w:val="24"/>
          <w:lang w:val="id-ID"/>
        </w:rPr>
        <w:t xml:space="preserve"> </w:t>
      </w:r>
      <w:r w:rsidR="00613275" w:rsidRPr="00A015F2">
        <w:rPr>
          <w:rFonts w:ascii="Times New Roman" w:hAnsi="Times New Roman" w:cs="Times New Roman"/>
          <w:sz w:val="24"/>
          <w:szCs w:val="24"/>
          <w:lang w:val="id-ID"/>
        </w:rPr>
        <w:t>dapat dilihat pada tabel 5 sebagai berikut</w:t>
      </w:r>
      <w:r w:rsidR="00E24C89">
        <w:rPr>
          <w:rFonts w:ascii="Times New Roman" w:hAnsi="Times New Roman" w:cs="Times New Roman"/>
          <w:sz w:val="24"/>
          <w:szCs w:val="24"/>
        </w:rPr>
        <w:t xml:space="preserve"> ini</w:t>
      </w:r>
      <w:r w:rsidR="00613275" w:rsidRPr="00A015F2">
        <w:rPr>
          <w:rFonts w:ascii="Times New Roman" w:hAnsi="Times New Roman" w:cs="Times New Roman"/>
          <w:sz w:val="24"/>
          <w:szCs w:val="24"/>
          <w:lang w:val="id-ID"/>
        </w:rPr>
        <w:t>:</w:t>
      </w:r>
    </w:p>
    <w:p w:rsidR="00DA2905" w:rsidRPr="00A015F2" w:rsidRDefault="00613275" w:rsidP="002132A3">
      <w:pPr>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Tabel 5</w:t>
      </w:r>
      <w:r w:rsidR="00DA2905" w:rsidRPr="00A015F2">
        <w:rPr>
          <w:rFonts w:ascii="Times New Roman" w:hAnsi="Times New Roman" w:cs="Times New Roman"/>
          <w:b/>
          <w:sz w:val="24"/>
          <w:szCs w:val="24"/>
          <w:lang w:val="id-ID"/>
        </w:rPr>
        <w:t>. Hasil Uji Normalitas</w:t>
      </w:r>
    </w:p>
    <w:tbl>
      <w:tblPr>
        <w:tblW w:w="5576" w:type="dxa"/>
        <w:jc w:val="center"/>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8"/>
        <w:gridCol w:w="1771"/>
        <w:gridCol w:w="1617"/>
      </w:tblGrid>
      <w:tr w:rsidR="00DA2905" w:rsidRPr="00A015F2" w:rsidTr="006115D1">
        <w:trPr>
          <w:trHeight w:val="249"/>
          <w:jc w:val="center"/>
        </w:trPr>
        <w:tc>
          <w:tcPr>
            <w:tcW w:w="5576" w:type="dxa"/>
            <w:gridSpan w:val="3"/>
            <w:shd w:val="clear" w:color="auto" w:fill="auto"/>
          </w:tcPr>
          <w:p w:rsidR="00DA2905" w:rsidRPr="00A015F2" w:rsidRDefault="00DA2905" w:rsidP="002132A3">
            <w:pPr>
              <w:spacing w:after="0" w:line="240" w:lineRule="auto"/>
              <w:jc w:val="center"/>
              <w:rPr>
                <w:rFonts w:ascii="Times New Roman" w:eastAsia="Calibri" w:hAnsi="Times New Roman" w:cs="Times New Roman"/>
                <w:sz w:val="24"/>
                <w:szCs w:val="24"/>
                <w:lang w:val="id-ID"/>
              </w:rPr>
            </w:pPr>
            <w:r w:rsidRPr="00A015F2">
              <w:rPr>
                <w:rFonts w:ascii="Times New Roman" w:eastAsia="Calibri" w:hAnsi="Times New Roman" w:cs="Times New Roman"/>
                <w:b/>
                <w:bCs/>
                <w:sz w:val="24"/>
                <w:szCs w:val="24"/>
                <w:lang w:val="id-ID"/>
              </w:rPr>
              <w:t>One-Sample Kolmogorov-Smirnov Test</w:t>
            </w:r>
          </w:p>
        </w:tc>
      </w:tr>
      <w:tr w:rsidR="00DA2905" w:rsidRPr="00A015F2" w:rsidTr="006115D1">
        <w:trPr>
          <w:trHeight w:val="70"/>
          <w:jc w:val="center"/>
        </w:trPr>
        <w:tc>
          <w:tcPr>
            <w:tcW w:w="3959" w:type="dxa"/>
            <w:gridSpan w:val="2"/>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p>
        </w:tc>
        <w:tc>
          <w:tcPr>
            <w:tcW w:w="1617" w:type="dxa"/>
            <w:shd w:val="clear" w:color="auto" w:fill="auto"/>
          </w:tcPr>
          <w:p w:rsidR="00DA2905" w:rsidRPr="00A015F2" w:rsidRDefault="00DA2905" w:rsidP="002132A3">
            <w:pPr>
              <w:spacing w:after="0" w:line="240" w:lineRule="auto"/>
              <w:jc w:val="center"/>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Residual</w:t>
            </w:r>
          </w:p>
        </w:tc>
      </w:tr>
      <w:tr w:rsidR="00DA2905" w:rsidRPr="00A015F2" w:rsidTr="006115D1">
        <w:trPr>
          <w:trHeight w:val="262"/>
          <w:jc w:val="center"/>
        </w:trPr>
        <w:tc>
          <w:tcPr>
            <w:tcW w:w="3959" w:type="dxa"/>
            <w:gridSpan w:val="2"/>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N</w:t>
            </w:r>
          </w:p>
        </w:tc>
        <w:tc>
          <w:tcPr>
            <w:tcW w:w="1617" w:type="dxa"/>
            <w:shd w:val="clear" w:color="auto" w:fill="auto"/>
          </w:tcPr>
          <w:p w:rsidR="00DA2905" w:rsidRPr="00A015F2" w:rsidRDefault="00DA2905" w:rsidP="002132A3">
            <w:pPr>
              <w:spacing w:after="0" w:line="240" w:lineRule="auto"/>
              <w:jc w:val="right"/>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100</w:t>
            </w:r>
          </w:p>
        </w:tc>
      </w:tr>
      <w:tr w:rsidR="00DA2905" w:rsidRPr="00A015F2" w:rsidTr="006115D1">
        <w:trPr>
          <w:trHeight w:val="249"/>
          <w:jc w:val="center"/>
        </w:trPr>
        <w:tc>
          <w:tcPr>
            <w:tcW w:w="2188" w:type="dxa"/>
            <w:vMerge w:val="restart"/>
            <w:shd w:val="clear" w:color="auto" w:fill="auto"/>
          </w:tcPr>
          <w:p w:rsidR="00DA2905" w:rsidRPr="00E24C89" w:rsidRDefault="00E24C89" w:rsidP="002132A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id-ID"/>
              </w:rPr>
              <w:t>Normal Parameter</w:t>
            </w:r>
            <w:r>
              <w:rPr>
                <w:rFonts w:ascii="Times New Roman" w:eastAsia="Calibri" w:hAnsi="Times New Roman" w:cs="Times New Roman"/>
                <w:sz w:val="24"/>
                <w:szCs w:val="24"/>
              </w:rPr>
              <w:t>s</w:t>
            </w:r>
          </w:p>
        </w:tc>
        <w:tc>
          <w:tcPr>
            <w:tcW w:w="1771" w:type="dxa"/>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Mean</w:t>
            </w:r>
          </w:p>
        </w:tc>
        <w:tc>
          <w:tcPr>
            <w:tcW w:w="1617" w:type="dxa"/>
            <w:shd w:val="clear" w:color="auto" w:fill="auto"/>
          </w:tcPr>
          <w:p w:rsidR="00DA2905" w:rsidRPr="00A015F2" w:rsidRDefault="00DA2905" w:rsidP="002132A3">
            <w:pPr>
              <w:spacing w:after="0" w:line="240" w:lineRule="auto"/>
              <w:jc w:val="right"/>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0E-7</w:t>
            </w:r>
          </w:p>
        </w:tc>
      </w:tr>
      <w:tr w:rsidR="00DA2905" w:rsidRPr="00A015F2" w:rsidTr="006115D1">
        <w:trPr>
          <w:trHeight w:val="133"/>
          <w:jc w:val="center"/>
        </w:trPr>
        <w:tc>
          <w:tcPr>
            <w:tcW w:w="2188" w:type="dxa"/>
            <w:vMerge/>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p>
        </w:tc>
        <w:tc>
          <w:tcPr>
            <w:tcW w:w="1771" w:type="dxa"/>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Std. Deviation</w:t>
            </w:r>
          </w:p>
        </w:tc>
        <w:tc>
          <w:tcPr>
            <w:tcW w:w="1617" w:type="dxa"/>
            <w:shd w:val="clear" w:color="auto" w:fill="auto"/>
          </w:tcPr>
          <w:p w:rsidR="00DA2905" w:rsidRPr="00A015F2" w:rsidRDefault="00613275" w:rsidP="002132A3">
            <w:pPr>
              <w:spacing w:after="0" w:line="240" w:lineRule="auto"/>
              <w:jc w:val="right"/>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7,80504732</w:t>
            </w:r>
          </w:p>
        </w:tc>
      </w:tr>
      <w:tr w:rsidR="00DA2905" w:rsidRPr="00A015F2" w:rsidTr="006115D1">
        <w:trPr>
          <w:trHeight w:val="249"/>
          <w:jc w:val="center"/>
        </w:trPr>
        <w:tc>
          <w:tcPr>
            <w:tcW w:w="2188" w:type="dxa"/>
            <w:vMerge w:val="restart"/>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Most Extreme Differences</w:t>
            </w:r>
          </w:p>
        </w:tc>
        <w:tc>
          <w:tcPr>
            <w:tcW w:w="1771" w:type="dxa"/>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Absolute</w:t>
            </w:r>
          </w:p>
        </w:tc>
        <w:tc>
          <w:tcPr>
            <w:tcW w:w="1617" w:type="dxa"/>
            <w:shd w:val="clear" w:color="auto" w:fill="auto"/>
          </w:tcPr>
          <w:p w:rsidR="00DA2905" w:rsidRPr="00A015F2" w:rsidRDefault="00E27A24" w:rsidP="002132A3">
            <w:pPr>
              <w:spacing w:after="0" w:line="240" w:lineRule="auto"/>
              <w:jc w:val="right"/>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0</w:t>
            </w:r>
            <w:r w:rsidR="00DA2905" w:rsidRPr="00A015F2">
              <w:rPr>
                <w:rFonts w:ascii="Times New Roman" w:eastAsia="Calibri" w:hAnsi="Times New Roman" w:cs="Times New Roman"/>
                <w:sz w:val="24"/>
                <w:szCs w:val="24"/>
                <w:lang w:val="id-ID"/>
              </w:rPr>
              <w:t>,0</w:t>
            </w:r>
            <w:r w:rsidR="00613275" w:rsidRPr="00A015F2">
              <w:rPr>
                <w:rFonts w:ascii="Times New Roman" w:eastAsia="Calibri" w:hAnsi="Times New Roman" w:cs="Times New Roman"/>
                <w:sz w:val="24"/>
                <w:szCs w:val="24"/>
                <w:lang w:val="id-ID"/>
              </w:rPr>
              <w:t>65</w:t>
            </w:r>
          </w:p>
        </w:tc>
      </w:tr>
      <w:tr w:rsidR="00DA2905" w:rsidRPr="00A015F2" w:rsidTr="006115D1">
        <w:trPr>
          <w:trHeight w:val="133"/>
          <w:jc w:val="center"/>
        </w:trPr>
        <w:tc>
          <w:tcPr>
            <w:tcW w:w="2188" w:type="dxa"/>
            <w:vMerge/>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p>
        </w:tc>
        <w:tc>
          <w:tcPr>
            <w:tcW w:w="1771" w:type="dxa"/>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Positive</w:t>
            </w:r>
          </w:p>
        </w:tc>
        <w:tc>
          <w:tcPr>
            <w:tcW w:w="1617" w:type="dxa"/>
            <w:shd w:val="clear" w:color="auto" w:fill="auto"/>
          </w:tcPr>
          <w:p w:rsidR="00DA2905" w:rsidRPr="00A015F2" w:rsidRDefault="00E27A24" w:rsidP="002132A3">
            <w:pPr>
              <w:spacing w:after="0" w:line="240" w:lineRule="auto"/>
              <w:jc w:val="right"/>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0</w:t>
            </w:r>
            <w:r w:rsidR="00DA2905" w:rsidRPr="00A015F2">
              <w:rPr>
                <w:rFonts w:ascii="Times New Roman" w:eastAsia="Calibri" w:hAnsi="Times New Roman" w:cs="Times New Roman"/>
                <w:sz w:val="24"/>
                <w:szCs w:val="24"/>
                <w:lang w:val="id-ID"/>
              </w:rPr>
              <w:t>,0</w:t>
            </w:r>
            <w:r w:rsidR="00613275" w:rsidRPr="00A015F2">
              <w:rPr>
                <w:rFonts w:ascii="Times New Roman" w:eastAsia="Calibri" w:hAnsi="Times New Roman" w:cs="Times New Roman"/>
                <w:sz w:val="24"/>
                <w:szCs w:val="24"/>
                <w:lang w:val="id-ID"/>
              </w:rPr>
              <w:t>44</w:t>
            </w:r>
          </w:p>
        </w:tc>
      </w:tr>
      <w:tr w:rsidR="00DA2905" w:rsidRPr="00A015F2" w:rsidTr="006115D1">
        <w:trPr>
          <w:trHeight w:val="133"/>
          <w:jc w:val="center"/>
        </w:trPr>
        <w:tc>
          <w:tcPr>
            <w:tcW w:w="2188" w:type="dxa"/>
            <w:vMerge/>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p>
        </w:tc>
        <w:tc>
          <w:tcPr>
            <w:tcW w:w="1771" w:type="dxa"/>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Negative</w:t>
            </w:r>
          </w:p>
        </w:tc>
        <w:tc>
          <w:tcPr>
            <w:tcW w:w="1617" w:type="dxa"/>
            <w:shd w:val="clear" w:color="auto" w:fill="auto"/>
          </w:tcPr>
          <w:p w:rsidR="00DA2905" w:rsidRPr="00A015F2" w:rsidRDefault="00DA2905" w:rsidP="002132A3">
            <w:pPr>
              <w:spacing w:after="0" w:line="240" w:lineRule="auto"/>
              <w:jc w:val="right"/>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w:t>
            </w:r>
            <w:r w:rsidR="00E27A24" w:rsidRPr="00A015F2">
              <w:rPr>
                <w:rFonts w:ascii="Times New Roman" w:eastAsia="Calibri" w:hAnsi="Times New Roman" w:cs="Times New Roman"/>
                <w:sz w:val="24"/>
                <w:szCs w:val="24"/>
                <w:lang w:val="id-ID"/>
              </w:rPr>
              <w:t>0</w:t>
            </w:r>
            <w:r w:rsidRPr="00A015F2">
              <w:rPr>
                <w:rFonts w:ascii="Times New Roman" w:eastAsia="Calibri" w:hAnsi="Times New Roman" w:cs="Times New Roman"/>
                <w:sz w:val="24"/>
                <w:szCs w:val="24"/>
                <w:lang w:val="id-ID"/>
              </w:rPr>
              <w:t>,0</w:t>
            </w:r>
            <w:r w:rsidR="00613275" w:rsidRPr="00A015F2">
              <w:rPr>
                <w:rFonts w:ascii="Times New Roman" w:eastAsia="Calibri" w:hAnsi="Times New Roman" w:cs="Times New Roman"/>
                <w:sz w:val="24"/>
                <w:szCs w:val="24"/>
                <w:lang w:val="id-ID"/>
              </w:rPr>
              <w:t>65</w:t>
            </w:r>
          </w:p>
        </w:tc>
      </w:tr>
      <w:tr w:rsidR="00DA2905" w:rsidRPr="00A015F2" w:rsidTr="006115D1">
        <w:trPr>
          <w:trHeight w:val="249"/>
          <w:jc w:val="center"/>
        </w:trPr>
        <w:tc>
          <w:tcPr>
            <w:tcW w:w="3959" w:type="dxa"/>
            <w:gridSpan w:val="2"/>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Kolmogorov-Smirnov Z</w:t>
            </w:r>
          </w:p>
        </w:tc>
        <w:tc>
          <w:tcPr>
            <w:tcW w:w="1617" w:type="dxa"/>
            <w:shd w:val="clear" w:color="auto" w:fill="auto"/>
          </w:tcPr>
          <w:p w:rsidR="00DA2905" w:rsidRPr="00A015F2" w:rsidRDefault="00E27A24" w:rsidP="002132A3">
            <w:pPr>
              <w:spacing w:after="0" w:line="240" w:lineRule="auto"/>
              <w:jc w:val="right"/>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0</w:t>
            </w:r>
            <w:r w:rsidR="00DA2905" w:rsidRPr="00A015F2">
              <w:rPr>
                <w:rFonts w:ascii="Times New Roman" w:eastAsia="Calibri" w:hAnsi="Times New Roman" w:cs="Times New Roman"/>
                <w:sz w:val="24"/>
                <w:szCs w:val="24"/>
                <w:lang w:val="id-ID"/>
              </w:rPr>
              <w:t>,</w:t>
            </w:r>
            <w:r w:rsidR="00613275" w:rsidRPr="00A015F2">
              <w:rPr>
                <w:rFonts w:ascii="Times New Roman" w:eastAsia="Calibri" w:hAnsi="Times New Roman" w:cs="Times New Roman"/>
                <w:sz w:val="24"/>
                <w:szCs w:val="24"/>
                <w:lang w:val="id-ID"/>
              </w:rPr>
              <w:t>648</w:t>
            </w:r>
          </w:p>
        </w:tc>
      </w:tr>
      <w:tr w:rsidR="00DA2905" w:rsidRPr="00A015F2" w:rsidTr="006115D1">
        <w:trPr>
          <w:trHeight w:val="262"/>
          <w:jc w:val="center"/>
        </w:trPr>
        <w:tc>
          <w:tcPr>
            <w:tcW w:w="3959" w:type="dxa"/>
            <w:gridSpan w:val="2"/>
            <w:shd w:val="clear" w:color="auto" w:fill="auto"/>
          </w:tcPr>
          <w:p w:rsidR="00DA2905" w:rsidRPr="00A015F2" w:rsidRDefault="00DA2905" w:rsidP="002132A3">
            <w:pPr>
              <w:spacing w:after="0" w:line="240" w:lineRule="auto"/>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Asymp. Sig. (2-tailed)</w:t>
            </w:r>
          </w:p>
        </w:tc>
        <w:tc>
          <w:tcPr>
            <w:tcW w:w="1617" w:type="dxa"/>
            <w:shd w:val="clear" w:color="auto" w:fill="auto"/>
          </w:tcPr>
          <w:p w:rsidR="00DA2905" w:rsidRPr="00A015F2" w:rsidRDefault="00E27A24" w:rsidP="002132A3">
            <w:pPr>
              <w:spacing w:after="0" w:line="240" w:lineRule="auto"/>
              <w:jc w:val="right"/>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0</w:t>
            </w:r>
            <w:r w:rsidR="00DA2905" w:rsidRPr="00A015F2">
              <w:rPr>
                <w:rFonts w:ascii="Times New Roman" w:eastAsia="Calibri" w:hAnsi="Times New Roman" w:cs="Times New Roman"/>
                <w:sz w:val="24"/>
                <w:szCs w:val="24"/>
                <w:lang w:val="id-ID"/>
              </w:rPr>
              <w:t>,</w:t>
            </w:r>
            <w:r w:rsidR="00613275" w:rsidRPr="00A015F2">
              <w:rPr>
                <w:rFonts w:ascii="Times New Roman" w:eastAsia="Calibri" w:hAnsi="Times New Roman" w:cs="Times New Roman"/>
                <w:sz w:val="24"/>
                <w:szCs w:val="24"/>
                <w:lang w:val="id-ID"/>
              </w:rPr>
              <w:t>795</w:t>
            </w:r>
          </w:p>
        </w:tc>
      </w:tr>
    </w:tbl>
    <w:p w:rsidR="00DA2905" w:rsidRPr="00A015F2" w:rsidRDefault="00DA2905"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Sumber : Data Hasil Olahan SPSS v20</w:t>
      </w:r>
    </w:p>
    <w:p w:rsidR="00DA2905" w:rsidRPr="00A015F2" w:rsidRDefault="00DA2905" w:rsidP="002132A3">
      <w:pPr>
        <w:spacing w:after="0" w:line="240" w:lineRule="auto"/>
        <w:jc w:val="center"/>
        <w:rPr>
          <w:rFonts w:ascii="Times New Roman" w:hAnsi="Times New Roman" w:cs="Times New Roman"/>
          <w:sz w:val="24"/>
          <w:szCs w:val="24"/>
          <w:lang w:val="id-ID"/>
        </w:rPr>
      </w:pPr>
    </w:p>
    <w:p w:rsidR="00B65770" w:rsidRPr="00A015F2" w:rsidRDefault="00B65770" w:rsidP="002132A3">
      <w:pPr>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613275" w:rsidRPr="00A015F2">
        <w:rPr>
          <w:rFonts w:ascii="Times New Roman" w:hAnsi="Times New Roman" w:cs="Times New Roman"/>
          <w:sz w:val="24"/>
          <w:szCs w:val="24"/>
          <w:lang w:val="id-ID"/>
        </w:rPr>
        <w:t>Dari tabel 5</w:t>
      </w:r>
      <w:r w:rsidR="00E27A24" w:rsidRPr="00A015F2">
        <w:rPr>
          <w:rFonts w:ascii="Times New Roman" w:hAnsi="Times New Roman" w:cs="Times New Roman"/>
          <w:sz w:val="24"/>
          <w:szCs w:val="24"/>
          <w:lang w:val="id-ID"/>
        </w:rPr>
        <w:t xml:space="preserve"> didapatkan nilai residual </w:t>
      </w:r>
      <w:r w:rsidR="00613275" w:rsidRPr="00A015F2">
        <w:rPr>
          <w:rFonts w:ascii="Times New Roman" w:hAnsi="Times New Roman" w:cs="Times New Roman"/>
          <w:sz w:val="24"/>
          <w:szCs w:val="24"/>
          <w:lang w:val="id-ID"/>
        </w:rPr>
        <w:t xml:space="preserve">variabel </w:t>
      </w:r>
      <w:r w:rsidR="00E24C89" w:rsidRPr="00A015F2">
        <w:rPr>
          <w:rFonts w:ascii="Times New Roman" w:hAnsi="Times New Roman" w:cs="Times New Roman"/>
          <w:sz w:val="24"/>
          <w:szCs w:val="24"/>
          <w:lang w:val="id-ID"/>
        </w:rPr>
        <w:t>daya tarik dan aksesibilitas terhadap keputusan berkunjung kembali sebesar 0,795 lebih besar dari 0,0</w:t>
      </w:r>
      <w:r w:rsidR="00E24C89">
        <w:rPr>
          <w:rFonts w:ascii="Times New Roman" w:hAnsi="Times New Roman" w:cs="Times New Roman"/>
          <w:sz w:val="24"/>
          <w:szCs w:val="24"/>
          <w:lang w:val="id-ID"/>
        </w:rPr>
        <w:t>5 dari nilai sampel sebesar 100</w:t>
      </w:r>
      <w:r w:rsidR="00E24C89">
        <w:rPr>
          <w:rFonts w:ascii="Times New Roman" w:hAnsi="Times New Roman" w:cs="Times New Roman"/>
          <w:sz w:val="24"/>
          <w:szCs w:val="24"/>
        </w:rPr>
        <w:t>.</w:t>
      </w:r>
      <w:r w:rsidR="00E24C89">
        <w:rPr>
          <w:rFonts w:ascii="Times New Roman" w:hAnsi="Times New Roman" w:cs="Times New Roman"/>
          <w:sz w:val="24"/>
          <w:szCs w:val="24"/>
          <w:lang w:val="id-ID"/>
        </w:rPr>
        <w:t xml:space="preserve"> </w:t>
      </w:r>
      <w:r w:rsidR="00E24C89">
        <w:rPr>
          <w:rFonts w:ascii="Times New Roman" w:hAnsi="Times New Roman" w:cs="Times New Roman"/>
          <w:sz w:val="24"/>
          <w:szCs w:val="24"/>
        </w:rPr>
        <w:t>M</w:t>
      </w:r>
      <w:r w:rsidR="00E24C89" w:rsidRPr="00A015F2">
        <w:rPr>
          <w:rFonts w:ascii="Times New Roman" w:hAnsi="Times New Roman" w:cs="Times New Roman"/>
          <w:sz w:val="24"/>
          <w:szCs w:val="24"/>
          <w:lang w:val="id-ID"/>
        </w:rPr>
        <w:t>aka dapat disimpulkan data yang sedang diuji berdistribusi normal.</w:t>
      </w:r>
    </w:p>
    <w:p w:rsidR="00613275" w:rsidRPr="00A015F2" w:rsidRDefault="00613275" w:rsidP="002132A3">
      <w:pPr>
        <w:spacing w:after="0" w:line="240" w:lineRule="auto"/>
        <w:jc w:val="both"/>
        <w:rPr>
          <w:rFonts w:ascii="Times New Roman" w:hAnsi="Times New Roman" w:cs="Times New Roman"/>
          <w:sz w:val="24"/>
          <w:szCs w:val="24"/>
          <w:lang w:val="id-ID"/>
        </w:rPr>
      </w:pPr>
    </w:p>
    <w:p w:rsidR="00613275" w:rsidRPr="00A015F2" w:rsidRDefault="00613275" w:rsidP="002132A3">
      <w:pPr>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Multikolinearitas</w:t>
      </w:r>
    </w:p>
    <w:p w:rsidR="00613275" w:rsidRPr="00A015F2" w:rsidRDefault="00613275"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Menurut Imam Ghozali (2014) uji multikolinieritas bertujuan untuk menguji apakah model regresi ditemukan adanya korelasi antar variabel bebas (</w:t>
      </w:r>
      <w:r w:rsidRPr="00E24C89">
        <w:rPr>
          <w:rFonts w:ascii="Times New Roman" w:hAnsi="Times New Roman" w:cs="Times New Roman"/>
          <w:bCs/>
          <w:i/>
          <w:spacing w:val="-1"/>
          <w:sz w:val="24"/>
          <w:szCs w:val="24"/>
          <w:lang w:val="id-ID"/>
        </w:rPr>
        <w:t>independen</w:t>
      </w:r>
      <w:r w:rsidRPr="00A015F2">
        <w:rPr>
          <w:rFonts w:ascii="Times New Roman" w:hAnsi="Times New Roman" w:cs="Times New Roman"/>
          <w:bCs/>
          <w:spacing w:val="-1"/>
          <w:sz w:val="24"/>
          <w:szCs w:val="24"/>
          <w:lang w:val="id-ID"/>
        </w:rPr>
        <w:t>). Model regresi yang baik seharusnya tidak terjadi korelasi diantara variabel bebas (ti</w:t>
      </w:r>
      <w:r w:rsidR="00E24C89">
        <w:rPr>
          <w:rFonts w:ascii="Times New Roman" w:hAnsi="Times New Roman" w:cs="Times New Roman"/>
          <w:bCs/>
          <w:spacing w:val="-1"/>
          <w:sz w:val="24"/>
          <w:szCs w:val="24"/>
          <w:lang w:val="id-ID"/>
        </w:rPr>
        <w:t>dak terjadi multikolinearitas).</w:t>
      </w:r>
      <w:r w:rsidR="00E24C89">
        <w:rPr>
          <w:rFonts w:ascii="Times New Roman" w:hAnsi="Times New Roman" w:cs="Times New Roman"/>
          <w:bCs/>
          <w:spacing w:val="-1"/>
          <w:sz w:val="24"/>
          <w:szCs w:val="24"/>
        </w:rPr>
        <w:t xml:space="preserve"> </w:t>
      </w:r>
      <w:r w:rsidRPr="00A015F2">
        <w:rPr>
          <w:rFonts w:ascii="Times New Roman" w:hAnsi="Times New Roman" w:cs="Times New Roman"/>
          <w:bCs/>
          <w:spacing w:val="-1"/>
          <w:sz w:val="24"/>
          <w:szCs w:val="24"/>
          <w:lang w:val="id-ID"/>
        </w:rPr>
        <w:t>Dasar pengambilan keputusan pada Uji Multikolinearitas dapat dilakukan dengan dua cara yakni :</w:t>
      </w:r>
    </w:p>
    <w:p w:rsidR="00613275" w:rsidRPr="00A015F2" w:rsidRDefault="00613275" w:rsidP="002132A3">
      <w:pPr>
        <w:widowControl w:val="0"/>
        <w:numPr>
          <w:ilvl w:val="0"/>
          <w:numId w:val="22"/>
        </w:numPr>
        <w:autoSpaceDE w:val="0"/>
        <w:spacing w:after="0" w:line="240" w:lineRule="auto"/>
        <w:ind w:left="360"/>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 xml:space="preserve">Melihat dari nilai </w:t>
      </w:r>
      <w:r w:rsidRPr="00A015F2">
        <w:rPr>
          <w:rFonts w:ascii="Times New Roman" w:hAnsi="Times New Roman" w:cs="Times New Roman"/>
          <w:bCs/>
          <w:i/>
          <w:spacing w:val="-1"/>
          <w:sz w:val="24"/>
          <w:szCs w:val="24"/>
          <w:lang w:val="id-ID"/>
        </w:rPr>
        <w:t>Tolerance</w:t>
      </w:r>
      <w:r w:rsidRPr="00A015F2">
        <w:rPr>
          <w:rFonts w:ascii="Times New Roman" w:hAnsi="Times New Roman" w:cs="Times New Roman"/>
          <w:bCs/>
          <w:spacing w:val="-1"/>
          <w:sz w:val="24"/>
          <w:szCs w:val="24"/>
          <w:lang w:val="id-ID"/>
        </w:rPr>
        <w:t>:</w:t>
      </w:r>
    </w:p>
    <w:p w:rsidR="00613275" w:rsidRPr="00A015F2" w:rsidRDefault="00613275" w:rsidP="002132A3">
      <w:pPr>
        <w:widowControl w:val="0"/>
        <w:numPr>
          <w:ilvl w:val="0"/>
          <w:numId w:val="11"/>
        </w:numPr>
        <w:autoSpaceDE w:val="0"/>
        <w:spacing w:after="0" w:line="240" w:lineRule="auto"/>
        <w:ind w:left="567" w:hanging="283"/>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Jika nilai Tolerance lebih besar dari 0,10 maka artinya tidak terjadi multikolinearitas terhadap data yang di uji.</w:t>
      </w:r>
    </w:p>
    <w:p w:rsidR="00613275" w:rsidRPr="00A015F2" w:rsidRDefault="00613275" w:rsidP="002132A3">
      <w:pPr>
        <w:widowControl w:val="0"/>
        <w:numPr>
          <w:ilvl w:val="0"/>
          <w:numId w:val="11"/>
        </w:numPr>
        <w:autoSpaceDE w:val="0"/>
        <w:spacing w:after="0" w:line="240" w:lineRule="auto"/>
        <w:ind w:left="567" w:hanging="283"/>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Jika nilai Tolerance lebih kecil dari 0,10 maka artinya terjadi multikolinearitas terhadap data yang di uji.</w:t>
      </w:r>
    </w:p>
    <w:p w:rsidR="00613275" w:rsidRPr="00A015F2" w:rsidRDefault="00613275" w:rsidP="002132A3">
      <w:pPr>
        <w:widowControl w:val="0"/>
        <w:numPr>
          <w:ilvl w:val="0"/>
          <w:numId w:val="22"/>
        </w:numPr>
        <w:autoSpaceDE w:val="0"/>
        <w:spacing w:after="0" w:line="240" w:lineRule="auto"/>
        <w:ind w:left="360"/>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Melihat Nilai VIF (</w:t>
      </w:r>
      <w:r w:rsidRPr="00A015F2">
        <w:rPr>
          <w:rFonts w:ascii="Times New Roman" w:hAnsi="Times New Roman" w:cs="Times New Roman"/>
          <w:bCs/>
          <w:i/>
          <w:spacing w:val="-1"/>
          <w:sz w:val="24"/>
          <w:szCs w:val="24"/>
          <w:lang w:val="id-ID"/>
        </w:rPr>
        <w:t>Variance Inflation Factor</w:t>
      </w:r>
      <w:r w:rsidRPr="00A015F2">
        <w:rPr>
          <w:rFonts w:ascii="Times New Roman" w:hAnsi="Times New Roman" w:cs="Times New Roman"/>
          <w:bCs/>
          <w:spacing w:val="-1"/>
          <w:sz w:val="24"/>
          <w:szCs w:val="24"/>
          <w:lang w:val="id-ID"/>
        </w:rPr>
        <w:t>):</w:t>
      </w:r>
    </w:p>
    <w:p w:rsidR="00613275" w:rsidRPr="00E24C89" w:rsidRDefault="00613275" w:rsidP="002132A3">
      <w:pPr>
        <w:widowControl w:val="0"/>
        <w:numPr>
          <w:ilvl w:val="0"/>
          <w:numId w:val="12"/>
        </w:numPr>
        <w:autoSpaceDE w:val="0"/>
        <w:spacing w:after="0" w:line="240" w:lineRule="auto"/>
        <w:ind w:left="567" w:hanging="283"/>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Jika nilai VIF lebih besar dari 10,00 maka artinya terjadi multikolinearitas terhadap data yang di uji.</w:t>
      </w:r>
    </w:p>
    <w:p w:rsidR="00F55E81" w:rsidRPr="00A015F2" w:rsidRDefault="00613275" w:rsidP="002132A3">
      <w:pPr>
        <w:widowControl w:val="0"/>
        <w:numPr>
          <w:ilvl w:val="0"/>
          <w:numId w:val="12"/>
        </w:numPr>
        <w:autoSpaceDE w:val="0"/>
        <w:spacing w:after="0" w:line="240" w:lineRule="auto"/>
        <w:ind w:left="567" w:hanging="283"/>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Jika nilai VIF lebih kecil dari 10,00 maka artinya tidak terjadi multikolinearitas terhadap data yang di uji.</w:t>
      </w:r>
    </w:p>
    <w:p w:rsidR="00613275" w:rsidRPr="00A015F2" w:rsidRDefault="00613275"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t>Hasil uji multikolinearitas pada penelitian ini dapat dilihat pada tabel 6 berikut :</w:t>
      </w:r>
    </w:p>
    <w:p w:rsidR="00613275" w:rsidRPr="00A015F2" w:rsidRDefault="00613275" w:rsidP="002132A3">
      <w:pPr>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Tabel 6. Hasil Uji Multikolinearitas</w:t>
      </w:r>
    </w:p>
    <w:tbl>
      <w:tblPr>
        <w:tblW w:w="3533" w:type="dxa"/>
        <w:jc w:val="center"/>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
        <w:gridCol w:w="620"/>
        <w:gridCol w:w="1363"/>
        <w:gridCol w:w="1180"/>
      </w:tblGrid>
      <w:tr w:rsidR="00613275" w:rsidRPr="00A015F2" w:rsidTr="00D04FA1">
        <w:trPr>
          <w:jc w:val="center"/>
        </w:trPr>
        <w:tc>
          <w:tcPr>
            <w:tcW w:w="990" w:type="dxa"/>
            <w:gridSpan w:val="2"/>
            <w:vMerge w:val="restart"/>
            <w:shd w:val="clear" w:color="auto" w:fill="auto"/>
          </w:tcPr>
          <w:p w:rsidR="00613275" w:rsidRPr="00A015F2" w:rsidRDefault="00613275" w:rsidP="002132A3">
            <w:pPr>
              <w:spacing w:after="0" w:line="240" w:lineRule="auto"/>
              <w:jc w:val="center"/>
              <w:rPr>
                <w:rFonts w:ascii="Times New Roman" w:eastAsia="Calibri" w:hAnsi="Times New Roman" w:cs="Times New Roman"/>
                <w:b/>
                <w:sz w:val="24"/>
                <w:szCs w:val="24"/>
                <w:lang w:val="id-ID"/>
              </w:rPr>
            </w:pPr>
            <w:r w:rsidRPr="00A015F2">
              <w:rPr>
                <w:rFonts w:ascii="Times New Roman" w:eastAsia="Calibri" w:hAnsi="Times New Roman" w:cs="Times New Roman"/>
                <w:b/>
                <w:sz w:val="24"/>
                <w:szCs w:val="24"/>
                <w:lang w:val="id-ID"/>
              </w:rPr>
              <w:t>Model</w:t>
            </w:r>
          </w:p>
        </w:tc>
        <w:tc>
          <w:tcPr>
            <w:tcW w:w="2543" w:type="dxa"/>
            <w:gridSpan w:val="2"/>
            <w:shd w:val="clear" w:color="auto" w:fill="auto"/>
          </w:tcPr>
          <w:p w:rsidR="00613275" w:rsidRPr="00E24C89" w:rsidRDefault="00613275" w:rsidP="002132A3">
            <w:pPr>
              <w:spacing w:after="0" w:line="240" w:lineRule="auto"/>
              <w:jc w:val="center"/>
              <w:rPr>
                <w:rFonts w:ascii="Times New Roman" w:eastAsia="Calibri" w:hAnsi="Times New Roman" w:cs="Times New Roman"/>
                <w:b/>
                <w:i/>
                <w:sz w:val="24"/>
                <w:szCs w:val="24"/>
                <w:lang w:val="id-ID"/>
              </w:rPr>
            </w:pPr>
            <w:r w:rsidRPr="00E24C89">
              <w:rPr>
                <w:rFonts w:ascii="Times New Roman" w:eastAsia="Calibri" w:hAnsi="Times New Roman" w:cs="Times New Roman"/>
                <w:b/>
                <w:i/>
                <w:sz w:val="24"/>
                <w:szCs w:val="24"/>
                <w:lang w:val="id-ID"/>
              </w:rPr>
              <w:t>Collinearity Statistics</w:t>
            </w:r>
          </w:p>
        </w:tc>
      </w:tr>
      <w:tr w:rsidR="00613275" w:rsidRPr="00A015F2" w:rsidTr="00D04FA1">
        <w:trPr>
          <w:jc w:val="center"/>
        </w:trPr>
        <w:tc>
          <w:tcPr>
            <w:tcW w:w="990" w:type="dxa"/>
            <w:gridSpan w:val="2"/>
            <w:vMerge/>
            <w:shd w:val="clear" w:color="auto" w:fill="auto"/>
          </w:tcPr>
          <w:p w:rsidR="00613275" w:rsidRPr="00A015F2" w:rsidRDefault="00613275" w:rsidP="002132A3">
            <w:pPr>
              <w:spacing w:after="0" w:line="240" w:lineRule="auto"/>
              <w:jc w:val="center"/>
              <w:rPr>
                <w:rFonts w:ascii="Times New Roman" w:eastAsia="Calibri" w:hAnsi="Times New Roman" w:cs="Times New Roman"/>
                <w:b/>
                <w:sz w:val="24"/>
                <w:szCs w:val="24"/>
                <w:lang w:val="id-ID"/>
              </w:rPr>
            </w:pPr>
          </w:p>
        </w:tc>
        <w:tc>
          <w:tcPr>
            <w:tcW w:w="1363" w:type="dxa"/>
            <w:shd w:val="clear" w:color="auto" w:fill="auto"/>
          </w:tcPr>
          <w:p w:rsidR="00613275" w:rsidRPr="00E24C89" w:rsidRDefault="00613275" w:rsidP="002132A3">
            <w:pPr>
              <w:spacing w:after="0" w:line="240" w:lineRule="auto"/>
              <w:jc w:val="center"/>
              <w:rPr>
                <w:rFonts w:ascii="Times New Roman" w:eastAsia="Calibri" w:hAnsi="Times New Roman" w:cs="Times New Roman"/>
                <w:b/>
                <w:i/>
                <w:sz w:val="24"/>
                <w:szCs w:val="24"/>
                <w:lang w:val="id-ID"/>
              </w:rPr>
            </w:pPr>
            <w:r w:rsidRPr="00E24C89">
              <w:rPr>
                <w:rFonts w:ascii="Times New Roman" w:eastAsia="Calibri" w:hAnsi="Times New Roman" w:cs="Times New Roman"/>
                <w:b/>
                <w:i/>
                <w:sz w:val="24"/>
                <w:szCs w:val="24"/>
                <w:lang w:val="id-ID"/>
              </w:rPr>
              <w:t>Tolerance</w:t>
            </w:r>
          </w:p>
        </w:tc>
        <w:tc>
          <w:tcPr>
            <w:tcW w:w="1180" w:type="dxa"/>
            <w:shd w:val="clear" w:color="auto" w:fill="auto"/>
          </w:tcPr>
          <w:p w:rsidR="00613275" w:rsidRPr="00A015F2" w:rsidRDefault="00613275" w:rsidP="002132A3">
            <w:pPr>
              <w:spacing w:after="0" w:line="240" w:lineRule="auto"/>
              <w:jc w:val="center"/>
              <w:rPr>
                <w:rFonts w:ascii="Times New Roman" w:eastAsia="Calibri" w:hAnsi="Times New Roman" w:cs="Times New Roman"/>
                <w:b/>
                <w:sz w:val="24"/>
                <w:szCs w:val="24"/>
                <w:lang w:val="id-ID"/>
              </w:rPr>
            </w:pPr>
            <w:r w:rsidRPr="00A015F2">
              <w:rPr>
                <w:rFonts w:ascii="Times New Roman" w:eastAsia="Calibri" w:hAnsi="Times New Roman" w:cs="Times New Roman"/>
                <w:b/>
                <w:sz w:val="24"/>
                <w:szCs w:val="24"/>
                <w:lang w:val="id-ID"/>
              </w:rPr>
              <w:t>VIF</w:t>
            </w:r>
          </w:p>
        </w:tc>
      </w:tr>
      <w:tr w:rsidR="00613275" w:rsidRPr="00A015F2" w:rsidTr="00D04FA1">
        <w:trPr>
          <w:jc w:val="center"/>
        </w:trPr>
        <w:tc>
          <w:tcPr>
            <w:tcW w:w="370" w:type="dxa"/>
            <w:vMerge w:val="restart"/>
            <w:tcBorders>
              <w:top w:val="single" w:sz="4" w:space="0" w:color="auto"/>
            </w:tcBorders>
            <w:shd w:val="clear" w:color="auto" w:fill="auto"/>
          </w:tcPr>
          <w:p w:rsidR="00613275" w:rsidRPr="00D04FA1" w:rsidRDefault="00D04FA1" w:rsidP="002132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20" w:type="dxa"/>
            <w:tcBorders>
              <w:top w:val="single" w:sz="4" w:space="0" w:color="auto"/>
            </w:tcBorders>
            <w:shd w:val="clear" w:color="auto" w:fill="auto"/>
          </w:tcPr>
          <w:p w:rsidR="00613275" w:rsidRPr="00D04FA1" w:rsidRDefault="00D04FA1" w:rsidP="002132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r>
              <w:rPr>
                <w:rFonts w:ascii="Times New Roman" w:eastAsia="Calibri" w:hAnsi="Times New Roman" w:cs="Times New Roman"/>
                <w:sz w:val="24"/>
                <w:szCs w:val="24"/>
                <w:vertAlign w:val="subscript"/>
              </w:rPr>
              <w:t>1</w:t>
            </w:r>
          </w:p>
        </w:tc>
        <w:tc>
          <w:tcPr>
            <w:tcW w:w="1363" w:type="dxa"/>
            <w:shd w:val="clear" w:color="auto" w:fill="auto"/>
          </w:tcPr>
          <w:p w:rsidR="00613275" w:rsidRPr="00A015F2" w:rsidRDefault="00613275" w:rsidP="002132A3">
            <w:pPr>
              <w:spacing w:after="0" w:line="240" w:lineRule="auto"/>
              <w:jc w:val="center"/>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0,664</w:t>
            </w:r>
          </w:p>
        </w:tc>
        <w:tc>
          <w:tcPr>
            <w:tcW w:w="1180" w:type="dxa"/>
            <w:shd w:val="clear" w:color="auto" w:fill="auto"/>
          </w:tcPr>
          <w:p w:rsidR="00613275" w:rsidRPr="00A015F2" w:rsidRDefault="00613275" w:rsidP="002132A3">
            <w:pPr>
              <w:spacing w:after="0" w:line="240" w:lineRule="auto"/>
              <w:jc w:val="center"/>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1,506</w:t>
            </w:r>
          </w:p>
        </w:tc>
      </w:tr>
      <w:tr w:rsidR="00613275" w:rsidRPr="00A015F2" w:rsidTr="00D04FA1">
        <w:trPr>
          <w:jc w:val="center"/>
        </w:trPr>
        <w:tc>
          <w:tcPr>
            <w:tcW w:w="370" w:type="dxa"/>
            <w:vMerge/>
            <w:shd w:val="clear" w:color="auto" w:fill="auto"/>
          </w:tcPr>
          <w:p w:rsidR="00613275" w:rsidRPr="00A015F2" w:rsidRDefault="00613275" w:rsidP="002132A3">
            <w:pPr>
              <w:spacing w:after="0" w:line="240" w:lineRule="auto"/>
              <w:rPr>
                <w:rFonts w:ascii="Times New Roman" w:eastAsia="Calibri" w:hAnsi="Times New Roman" w:cs="Times New Roman"/>
                <w:sz w:val="24"/>
                <w:szCs w:val="24"/>
                <w:lang w:val="id-ID"/>
              </w:rPr>
            </w:pPr>
          </w:p>
        </w:tc>
        <w:tc>
          <w:tcPr>
            <w:tcW w:w="620" w:type="dxa"/>
            <w:shd w:val="clear" w:color="auto" w:fill="auto"/>
          </w:tcPr>
          <w:p w:rsidR="00613275" w:rsidRPr="00A015F2" w:rsidRDefault="00D04FA1" w:rsidP="002132A3">
            <w:pPr>
              <w:spacing w:after="0" w:line="24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X</w:t>
            </w:r>
            <w:r>
              <w:rPr>
                <w:rFonts w:ascii="Times New Roman" w:eastAsia="Calibri" w:hAnsi="Times New Roman" w:cs="Times New Roman"/>
                <w:sz w:val="24"/>
                <w:szCs w:val="24"/>
                <w:vertAlign w:val="subscript"/>
              </w:rPr>
              <w:t>2</w:t>
            </w:r>
          </w:p>
        </w:tc>
        <w:tc>
          <w:tcPr>
            <w:tcW w:w="1363" w:type="dxa"/>
            <w:shd w:val="clear" w:color="auto" w:fill="auto"/>
          </w:tcPr>
          <w:p w:rsidR="00613275" w:rsidRPr="00A015F2" w:rsidRDefault="00613275" w:rsidP="002132A3">
            <w:pPr>
              <w:spacing w:after="0" w:line="240" w:lineRule="auto"/>
              <w:jc w:val="center"/>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0,664</w:t>
            </w:r>
          </w:p>
        </w:tc>
        <w:tc>
          <w:tcPr>
            <w:tcW w:w="1180" w:type="dxa"/>
            <w:shd w:val="clear" w:color="auto" w:fill="auto"/>
          </w:tcPr>
          <w:p w:rsidR="00613275" w:rsidRPr="00A015F2" w:rsidRDefault="00613275" w:rsidP="002132A3">
            <w:pPr>
              <w:spacing w:after="0" w:line="240" w:lineRule="auto"/>
              <w:jc w:val="center"/>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1,506</w:t>
            </w:r>
          </w:p>
        </w:tc>
      </w:tr>
    </w:tbl>
    <w:p w:rsidR="00613275" w:rsidRPr="00A015F2" w:rsidRDefault="00613275" w:rsidP="002132A3">
      <w:pPr>
        <w:widowControl w:val="0"/>
        <w:autoSpaceDE w:val="0"/>
        <w:spacing w:after="0" w:line="240" w:lineRule="auto"/>
        <w:ind w:left="57"/>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Sumber : Data Hasil Olahan SPSS v20</w:t>
      </w:r>
    </w:p>
    <w:p w:rsidR="00613275" w:rsidRPr="00A015F2" w:rsidRDefault="00613275" w:rsidP="002132A3">
      <w:pPr>
        <w:widowControl w:val="0"/>
        <w:autoSpaceDE w:val="0"/>
        <w:spacing w:after="0" w:line="240" w:lineRule="auto"/>
        <w:jc w:val="center"/>
        <w:rPr>
          <w:rFonts w:ascii="Times New Roman" w:hAnsi="Times New Roman" w:cs="Times New Roman"/>
          <w:sz w:val="24"/>
          <w:szCs w:val="24"/>
          <w:lang w:val="id-ID"/>
        </w:rPr>
      </w:pPr>
    </w:p>
    <w:p w:rsidR="006115D1" w:rsidRDefault="00613275"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ab/>
      </w:r>
    </w:p>
    <w:p w:rsidR="00613275" w:rsidRPr="00A015F2" w:rsidRDefault="00613275" w:rsidP="002132A3">
      <w:pPr>
        <w:widowControl w:val="0"/>
        <w:autoSpaceDE w:val="0"/>
        <w:spacing w:after="0" w:line="240" w:lineRule="auto"/>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lastRenderedPageBreak/>
        <w:t>Dari tabel 6 maka hasil uji multikolinearitas dari penelitian ini dapat disimpulkan sebagai berikut :</w:t>
      </w:r>
    </w:p>
    <w:p w:rsidR="00613275" w:rsidRPr="00A015F2" w:rsidRDefault="00D04FA1" w:rsidP="002132A3">
      <w:pPr>
        <w:widowControl w:val="0"/>
        <w:numPr>
          <w:ilvl w:val="0"/>
          <w:numId w:val="13"/>
        </w:numPr>
        <w:autoSpaceDE w:val="0"/>
        <w:spacing w:after="0" w:line="240" w:lineRule="auto"/>
        <w:ind w:left="284" w:hanging="284"/>
        <w:jc w:val="both"/>
        <w:rPr>
          <w:rFonts w:ascii="Times New Roman" w:hAnsi="Times New Roman" w:cs="Times New Roman"/>
          <w:bCs/>
          <w:spacing w:val="-1"/>
          <w:sz w:val="24"/>
          <w:szCs w:val="24"/>
          <w:lang w:val="id-ID"/>
        </w:rPr>
      </w:pPr>
      <w:r>
        <w:rPr>
          <w:rFonts w:ascii="Times New Roman" w:hAnsi="Times New Roman" w:cs="Times New Roman"/>
          <w:bCs/>
          <w:spacing w:val="-1"/>
          <w:sz w:val="24"/>
          <w:szCs w:val="24"/>
          <w:lang w:val="id-ID"/>
        </w:rPr>
        <w:t>Variabel Daya Tarik (X</w:t>
      </w:r>
      <w:r>
        <w:rPr>
          <w:rFonts w:ascii="Times New Roman" w:hAnsi="Times New Roman" w:cs="Times New Roman"/>
          <w:bCs/>
          <w:spacing w:val="-1"/>
          <w:sz w:val="24"/>
          <w:szCs w:val="24"/>
          <w:vertAlign w:val="subscript"/>
        </w:rPr>
        <w:t>1</w:t>
      </w:r>
      <w:r w:rsidR="00613275" w:rsidRPr="00A015F2">
        <w:rPr>
          <w:rFonts w:ascii="Times New Roman" w:hAnsi="Times New Roman" w:cs="Times New Roman"/>
          <w:bCs/>
          <w:spacing w:val="-1"/>
          <w:sz w:val="24"/>
          <w:szCs w:val="24"/>
          <w:lang w:val="id-ID"/>
        </w:rPr>
        <w:t>) nilai VIF yang bernilai 1,506 lebih kecil dari 10,00, dan nilai Tolerance yang bernilai 0,664 lebih besar dari 0,10. Maka dapat disimpulkan tidak terjadi multikolinearitas terhadap data yang di uji.</w:t>
      </w:r>
    </w:p>
    <w:p w:rsidR="00613275" w:rsidRPr="00A015F2" w:rsidRDefault="00613275" w:rsidP="002132A3">
      <w:pPr>
        <w:widowControl w:val="0"/>
        <w:numPr>
          <w:ilvl w:val="0"/>
          <w:numId w:val="13"/>
        </w:numPr>
        <w:autoSpaceDE w:val="0"/>
        <w:spacing w:after="0" w:line="240" w:lineRule="auto"/>
        <w:ind w:left="284" w:hanging="284"/>
        <w:jc w:val="both"/>
        <w:rPr>
          <w:rFonts w:ascii="Times New Roman" w:hAnsi="Times New Roman" w:cs="Times New Roman"/>
          <w:bCs/>
          <w:spacing w:val="-1"/>
          <w:sz w:val="24"/>
          <w:szCs w:val="24"/>
          <w:lang w:val="id-ID"/>
        </w:rPr>
      </w:pPr>
      <w:r w:rsidRPr="00A015F2">
        <w:rPr>
          <w:rFonts w:ascii="Times New Roman" w:hAnsi="Times New Roman" w:cs="Times New Roman"/>
          <w:bCs/>
          <w:spacing w:val="-1"/>
          <w:sz w:val="24"/>
          <w:szCs w:val="24"/>
          <w:lang w:val="id-ID"/>
        </w:rPr>
        <w:t xml:space="preserve">Variabel Aksesibilitas </w:t>
      </w:r>
      <w:r w:rsidR="00D04FA1">
        <w:rPr>
          <w:rFonts w:ascii="Times New Roman" w:hAnsi="Times New Roman" w:cs="Times New Roman"/>
          <w:bCs/>
          <w:spacing w:val="-1"/>
          <w:sz w:val="24"/>
          <w:szCs w:val="24"/>
          <w:lang w:val="id-ID"/>
        </w:rPr>
        <w:t>(X</w:t>
      </w:r>
      <w:r w:rsidR="00D04FA1">
        <w:rPr>
          <w:rFonts w:ascii="Times New Roman" w:hAnsi="Times New Roman" w:cs="Times New Roman"/>
          <w:bCs/>
          <w:spacing w:val="-1"/>
          <w:sz w:val="24"/>
          <w:szCs w:val="24"/>
          <w:vertAlign w:val="subscript"/>
        </w:rPr>
        <w:t>2</w:t>
      </w:r>
      <w:r w:rsidR="00D04FA1" w:rsidRPr="00A015F2">
        <w:rPr>
          <w:rFonts w:ascii="Times New Roman" w:hAnsi="Times New Roman" w:cs="Times New Roman"/>
          <w:bCs/>
          <w:spacing w:val="-1"/>
          <w:sz w:val="24"/>
          <w:szCs w:val="24"/>
          <w:lang w:val="id-ID"/>
        </w:rPr>
        <w:t>)</w:t>
      </w:r>
      <w:r w:rsidRPr="00A015F2">
        <w:rPr>
          <w:rFonts w:ascii="Times New Roman" w:hAnsi="Times New Roman" w:cs="Times New Roman"/>
          <w:bCs/>
          <w:spacing w:val="-1"/>
          <w:sz w:val="24"/>
          <w:szCs w:val="24"/>
          <w:lang w:val="id-ID"/>
        </w:rPr>
        <w:t xml:space="preserve"> nilai VIF yang bernilai 1,506 lebih kecil dari 10,00, dan nilai Tolerance yang bernilai 0,664 lebih besar dari 0,10. Maka dapat disimpulkan tidak terjadi multikolinearitas terhadap data yang di uji.</w:t>
      </w:r>
    </w:p>
    <w:p w:rsidR="00613275" w:rsidRPr="00A015F2" w:rsidRDefault="00613275" w:rsidP="002132A3">
      <w:pPr>
        <w:spacing w:after="0" w:line="240" w:lineRule="auto"/>
        <w:jc w:val="both"/>
        <w:rPr>
          <w:rFonts w:ascii="Times New Roman" w:hAnsi="Times New Roman" w:cs="Times New Roman"/>
          <w:b/>
          <w:sz w:val="24"/>
          <w:szCs w:val="24"/>
          <w:lang w:val="id-ID"/>
        </w:rPr>
      </w:pPr>
    </w:p>
    <w:p w:rsidR="00B65770" w:rsidRPr="00A015F2" w:rsidRDefault="00B65770" w:rsidP="002132A3">
      <w:pPr>
        <w:spacing w:after="0" w:line="240" w:lineRule="auto"/>
        <w:ind w:left="284" w:hanging="284"/>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Heterokedastisitas</w:t>
      </w:r>
    </w:p>
    <w:p w:rsidR="00D04FA1" w:rsidRDefault="00B65770" w:rsidP="002132A3">
      <w:pPr>
        <w:spacing w:after="0" w:line="240" w:lineRule="auto"/>
        <w:jc w:val="both"/>
        <w:rPr>
          <w:rFonts w:ascii="Times New Roman" w:hAnsi="Times New Roman" w:cs="Times New Roman"/>
          <w:sz w:val="24"/>
          <w:szCs w:val="24"/>
        </w:rPr>
      </w:pPr>
      <w:r w:rsidRPr="00A015F2">
        <w:rPr>
          <w:rFonts w:ascii="Times New Roman" w:hAnsi="Times New Roman" w:cs="Times New Roman"/>
          <w:sz w:val="24"/>
          <w:szCs w:val="24"/>
          <w:lang w:val="id-ID"/>
        </w:rPr>
        <w:tab/>
      </w:r>
      <w:r w:rsidR="00613275" w:rsidRPr="00A015F2">
        <w:rPr>
          <w:rFonts w:ascii="Times New Roman" w:hAnsi="Times New Roman" w:cs="Times New Roman"/>
          <w:sz w:val="24"/>
          <w:szCs w:val="24"/>
          <w:lang w:val="id-ID"/>
        </w:rPr>
        <w:t>Uji heterokedastisitas bertujuan menguji apakah dalam model regresi terjadi ketidaksamaan variance dari residual satu pengamatan ke pengamatan yang lain. Ada beberapa cara yang dapat dilakukan untuk melakukan uji heteroskedastisitas, yaitu uji grafik plot, uji park, uji glejser, dan uji white. Pengujian pada penelitian ini menggunakan Grafik Plot antara nilai prediksi variabel dependen yaitu ZPRED dengan residualnya SRESID. Tidak terjadi heteroskedastisitas apabila tidak ada pola yang jelas, serta titik-titik menyebar di atas dan di bawah angka 0 pa</w:t>
      </w:r>
      <w:r w:rsidR="00D04FA1">
        <w:rPr>
          <w:rFonts w:ascii="Times New Roman" w:hAnsi="Times New Roman" w:cs="Times New Roman"/>
          <w:sz w:val="24"/>
          <w:szCs w:val="24"/>
          <w:lang w:val="id-ID"/>
        </w:rPr>
        <w:t>da sumbu Y. (Imam Ghozali, 2015</w:t>
      </w:r>
      <w:r w:rsidR="00D04FA1">
        <w:rPr>
          <w:rFonts w:ascii="Times New Roman" w:hAnsi="Times New Roman" w:cs="Times New Roman"/>
          <w:sz w:val="24"/>
          <w:szCs w:val="24"/>
        </w:rPr>
        <w:t>)</w:t>
      </w:r>
      <w:r w:rsidR="00D04FA1">
        <w:rPr>
          <w:rFonts w:ascii="Times New Roman" w:hAnsi="Times New Roman" w:cs="Times New Roman"/>
          <w:sz w:val="24"/>
          <w:szCs w:val="24"/>
          <w:lang w:val="id-ID"/>
        </w:rPr>
        <w:t>.</w:t>
      </w:r>
    </w:p>
    <w:p w:rsidR="00D04FA1" w:rsidRDefault="00D04FA1" w:rsidP="00213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13275" w:rsidRPr="00A015F2">
        <w:rPr>
          <w:rFonts w:ascii="Times New Roman" w:hAnsi="Times New Roman" w:cs="Times New Roman"/>
          <w:sz w:val="24"/>
          <w:szCs w:val="24"/>
          <w:lang w:val="id-ID"/>
        </w:rPr>
        <w:t xml:space="preserve">Hasil uji heterokedastisitas dapat dilihat pada gambar </w:t>
      </w:r>
      <w:r>
        <w:rPr>
          <w:rFonts w:ascii="Times New Roman" w:hAnsi="Times New Roman" w:cs="Times New Roman"/>
          <w:sz w:val="24"/>
          <w:szCs w:val="24"/>
        </w:rPr>
        <w:t>2</w:t>
      </w:r>
      <w:r w:rsidR="00613275" w:rsidRPr="00A015F2">
        <w:rPr>
          <w:rFonts w:ascii="Times New Roman" w:hAnsi="Times New Roman" w:cs="Times New Roman"/>
          <w:sz w:val="24"/>
          <w:szCs w:val="24"/>
          <w:lang w:val="id-ID"/>
        </w:rPr>
        <w:t xml:space="preserve"> berikut</w:t>
      </w:r>
      <w:r>
        <w:rPr>
          <w:rFonts w:ascii="Times New Roman" w:hAnsi="Times New Roman" w:cs="Times New Roman"/>
          <w:sz w:val="24"/>
          <w:szCs w:val="24"/>
        </w:rPr>
        <w:t xml:space="preserve"> ini</w:t>
      </w:r>
      <w:r w:rsidR="00613275" w:rsidRPr="00A015F2">
        <w:rPr>
          <w:rFonts w:ascii="Times New Roman" w:hAnsi="Times New Roman" w:cs="Times New Roman"/>
          <w:sz w:val="24"/>
          <w:szCs w:val="24"/>
          <w:lang w:val="id-ID"/>
        </w:rPr>
        <w:t>:</w:t>
      </w:r>
    </w:p>
    <w:p w:rsidR="00B65770" w:rsidRPr="00D04FA1" w:rsidRDefault="00D04FA1" w:rsidP="002132A3">
      <w:pPr>
        <w:spacing w:after="0" w:line="24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Gambar 2. Hasil Uji</w:t>
      </w:r>
      <w:r>
        <w:rPr>
          <w:rFonts w:ascii="Times New Roman" w:hAnsi="Times New Roman" w:cs="Times New Roman"/>
          <w:b/>
          <w:sz w:val="24"/>
          <w:szCs w:val="24"/>
        </w:rPr>
        <w:t xml:space="preserve"> </w:t>
      </w:r>
      <w:r w:rsidR="001926BB" w:rsidRPr="00A015F2">
        <w:rPr>
          <w:rFonts w:ascii="Times New Roman" w:hAnsi="Times New Roman" w:cs="Times New Roman"/>
          <w:b/>
          <w:sz w:val="24"/>
          <w:szCs w:val="24"/>
          <w:lang w:val="id-ID"/>
        </w:rPr>
        <w:t>Heterokedastisitas</w:t>
      </w:r>
    </w:p>
    <w:p w:rsidR="001926BB" w:rsidRPr="00A015F2" w:rsidRDefault="00294502" w:rsidP="002132A3">
      <w:pPr>
        <w:spacing w:after="0" w:line="240" w:lineRule="auto"/>
        <w:jc w:val="center"/>
        <w:rPr>
          <w:rFonts w:ascii="Times New Roman" w:hAnsi="Times New Roman" w:cs="Times New Roman"/>
          <w:b/>
          <w:sz w:val="24"/>
          <w:szCs w:val="24"/>
          <w:lang w:val="id-ID"/>
        </w:rPr>
      </w:pPr>
      <w:r>
        <w:rPr>
          <w:rFonts w:ascii="Times New Roman" w:hAnsi="Times New Roman" w:cs="Times New Roman"/>
          <w:noProof/>
          <w:sz w:val="24"/>
          <w:szCs w:val="24"/>
          <w:lang w:val="id-ID" w:eastAsia="id-ID"/>
        </w:rPr>
        <w:drawing>
          <wp:inline distT="0" distB="0" distL="0" distR="0" wp14:anchorId="0B1EF444" wp14:editId="3D8D9059">
            <wp:extent cx="4140679" cy="2283462"/>
            <wp:effectExtent l="0" t="0" r="0" b="254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6049" t="12067" b="7494"/>
                    <a:stretch>
                      <a:fillRect/>
                    </a:stretch>
                  </pic:blipFill>
                  <pic:spPr bwMode="auto">
                    <a:xfrm>
                      <a:off x="0" y="0"/>
                      <a:ext cx="4145796" cy="2286284"/>
                    </a:xfrm>
                    <a:prstGeom prst="rect">
                      <a:avLst/>
                    </a:prstGeom>
                    <a:noFill/>
                    <a:ln>
                      <a:noFill/>
                    </a:ln>
                  </pic:spPr>
                </pic:pic>
              </a:graphicData>
            </a:graphic>
          </wp:inline>
        </w:drawing>
      </w:r>
    </w:p>
    <w:p w:rsidR="001926BB" w:rsidRPr="00A015F2" w:rsidRDefault="001926BB"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Sumber : Data Hasil Olahan SPSS v20</w:t>
      </w:r>
    </w:p>
    <w:p w:rsidR="001926BB" w:rsidRPr="00A015F2" w:rsidRDefault="001926BB"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613275" w:rsidRPr="00A015F2">
        <w:rPr>
          <w:rFonts w:ascii="Times New Roman" w:hAnsi="Times New Roman" w:cs="Times New Roman"/>
          <w:sz w:val="24"/>
          <w:szCs w:val="24"/>
          <w:lang w:val="id-ID"/>
        </w:rPr>
        <w:t>Berdasarkan gambar 2 di atas dapat disimpulkan bahwa titik-titik menyebarnya di atas dan di bawah angka 0 pada sumbu Y serta tidak membentuk pola tertentu yang jelas. Sehingga dapat disimpulkan tidak terjadi heteroskedastisitas.</w:t>
      </w:r>
    </w:p>
    <w:p w:rsidR="00613275" w:rsidRPr="00D04FA1" w:rsidRDefault="00613275" w:rsidP="002132A3">
      <w:pPr>
        <w:widowControl w:val="0"/>
        <w:autoSpaceDE w:val="0"/>
        <w:autoSpaceDN w:val="0"/>
        <w:adjustRightInd w:val="0"/>
        <w:spacing w:after="0" w:line="240" w:lineRule="auto"/>
        <w:jc w:val="both"/>
        <w:rPr>
          <w:rFonts w:ascii="Times New Roman" w:hAnsi="Times New Roman" w:cs="Times New Roman"/>
          <w:b/>
          <w:sz w:val="24"/>
          <w:szCs w:val="24"/>
        </w:rPr>
      </w:pPr>
    </w:p>
    <w:p w:rsidR="008041C4" w:rsidRPr="00A015F2" w:rsidRDefault="008041C4" w:rsidP="002132A3">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Analisa Kualitatif</w:t>
      </w:r>
    </w:p>
    <w:p w:rsidR="008041C4" w:rsidRPr="00A015F2" w:rsidRDefault="008041C4" w:rsidP="002132A3">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 xml:space="preserve">Analisa Regresi Linear </w:t>
      </w:r>
      <w:r w:rsidR="00613275" w:rsidRPr="00A015F2">
        <w:rPr>
          <w:rFonts w:ascii="Times New Roman" w:hAnsi="Times New Roman" w:cs="Times New Roman"/>
          <w:b/>
          <w:sz w:val="24"/>
          <w:szCs w:val="24"/>
          <w:lang w:val="id-ID"/>
        </w:rPr>
        <w:t>Berganda</w:t>
      </w:r>
    </w:p>
    <w:p w:rsidR="008041C4" w:rsidRPr="00A015F2" w:rsidRDefault="008041C4"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613275" w:rsidRPr="00A015F2">
        <w:rPr>
          <w:rFonts w:ascii="Times New Roman" w:hAnsi="Times New Roman" w:cs="Times New Roman"/>
          <w:sz w:val="24"/>
          <w:szCs w:val="24"/>
          <w:lang w:val="id-ID"/>
        </w:rPr>
        <w:t>Analisis regresi linier berganda adalah pengaruh secara linear antara dua atau lebih variabel independen dengan variabel dependen. Analisis ini untuk mengetahui arah pengaruh antara variabel independen dengan variabel dependen apakah masing-masing variabel independen berpengaruh positif atau negatif dan untuk memprediksi nilai dari variabel dependen apabila nilai variabel independen mengalami kenaikan atau penurunan. Persamaan regresi linear berganda yang dihasilkan dari pengolahan data diadopsi dari tabel coefficient</w:t>
      </w:r>
      <w:r w:rsidR="00EC4B62" w:rsidRPr="00A015F2">
        <w:rPr>
          <w:rFonts w:ascii="Times New Roman" w:hAnsi="Times New Roman" w:cs="Times New Roman"/>
          <w:sz w:val="24"/>
          <w:szCs w:val="24"/>
          <w:lang w:val="id-ID"/>
        </w:rPr>
        <w:t>s yang disajikan pada tabel 7</w:t>
      </w:r>
      <w:r w:rsidR="00613275" w:rsidRPr="00A015F2">
        <w:rPr>
          <w:rFonts w:ascii="Times New Roman" w:hAnsi="Times New Roman" w:cs="Times New Roman"/>
          <w:sz w:val="24"/>
          <w:szCs w:val="24"/>
          <w:lang w:val="id-ID"/>
        </w:rPr>
        <w:t xml:space="preserve"> berikut ini :</w:t>
      </w:r>
    </w:p>
    <w:p w:rsidR="006115D1" w:rsidRDefault="006115D1" w:rsidP="002132A3">
      <w:pPr>
        <w:widowControl w:val="0"/>
        <w:autoSpaceDE w:val="0"/>
        <w:autoSpaceDN w:val="0"/>
        <w:adjustRightInd w:val="0"/>
        <w:spacing w:after="0" w:line="240" w:lineRule="auto"/>
        <w:jc w:val="center"/>
        <w:rPr>
          <w:rFonts w:ascii="Times New Roman" w:hAnsi="Times New Roman" w:cs="Times New Roman"/>
          <w:b/>
          <w:sz w:val="24"/>
          <w:szCs w:val="24"/>
          <w:lang w:val="id-ID"/>
        </w:rPr>
      </w:pPr>
    </w:p>
    <w:p w:rsidR="001926BB" w:rsidRPr="00A015F2" w:rsidRDefault="00EC4B62" w:rsidP="002132A3">
      <w:pPr>
        <w:widowControl w:val="0"/>
        <w:autoSpaceDE w:val="0"/>
        <w:autoSpaceDN w:val="0"/>
        <w:adjustRightInd w:val="0"/>
        <w:spacing w:after="0" w:line="240" w:lineRule="auto"/>
        <w:jc w:val="center"/>
        <w:rPr>
          <w:rFonts w:ascii="Times New Roman" w:hAnsi="Times New Roman" w:cs="Times New Roman"/>
          <w:b/>
          <w:i/>
          <w:sz w:val="24"/>
          <w:szCs w:val="24"/>
          <w:lang w:val="id-ID"/>
        </w:rPr>
      </w:pPr>
      <w:r w:rsidRPr="00A015F2">
        <w:rPr>
          <w:rFonts w:ascii="Times New Roman" w:hAnsi="Times New Roman" w:cs="Times New Roman"/>
          <w:b/>
          <w:sz w:val="24"/>
          <w:szCs w:val="24"/>
          <w:lang w:val="id-ID"/>
        </w:rPr>
        <w:lastRenderedPageBreak/>
        <w:t>Tabel 7</w:t>
      </w:r>
      <w:r w:rsidR="008041C4" w:rsidRPr="00A015F2">
        <w:rPr>
          <w:rFonts w:ascii="Times New Roman" w:hAnsi="Times New Roman" w:cs="Times New Roman"/>
          <w:b/>
          <w:sz w:val="24"/>
          <w:szCs w:val="24"/>
          <w:lang w:val="id-ID"/>
        </w:rPr>
        <w:t xml:space="preserve">. </w:t>
      </w:r>
      <w:r w:rsidRPr="00A015F2">
        <w:rPr>
          <w:rFonts w:ascii="Times New Roman" w:hAnsi="Times New Roman" w:cs="Times New Roman"/>
          <w:b/>
          <w:sz w:val="24"/>
          <w:szCs w:val="24"/>
          <w:lang w:val="id-ID"/>
        </w:rPr>
        <w:t>Hasil Analisa Regresi Linear Berganda</w:t>
      </w:r>
    </w:p>
    <w:tbl>
      <w:tblPr>
        <w:tblW w:w="3969"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
        <w:gridCol w:w="1302"/>
        <w:gridCol w:w="996"/>
        <w:gridCol w:w="1387"/>
      </w:tblGrid>
      <w:tr w:rsidR="008041C4" w:rsidRPr="00A015F2" w:rsidTr="006115D1">
        <w:trPr>
          <w:trHeight w:val="250"/>
          <w:jc w:val="center"/>
        </w:trPr>
        <w:tc>
          <w:tcPr>
            <w:tcW w:w="1586" w:type="dxa"/>
            <w:gridSpan w:val="2"/>
            <w:vMerge w:val="restart"/>
            <w:shd w:val="clear" w:color="auto" w:fill="auto"/>
          </w:tcPr>
          <w:p w:rsidR="00D04FA1" w:rsidRDefault="00D04FA1" w:rsidP="002132A3">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8041C4" w:rsidRPr="00A015F2" w:rsidRDefault="008041C4" w:rsidP="002132A3">
            <w:pPr>
              <w:autoSpaceDE w:val="0"/>
              <w:autoSpaceDN w:val="0"/>
              <w:adjustRightInd w:val="0"/>
              <w:spacing w:after="0" w:line="240" w:lineRule="auto"/>
              <w:jc w:val="center"/>
              <w:rPr>
                <w:rFonts w:ascii="Times New Roman" w:eastAsia="Calibri" w:hAnsi="Times New Roman" w:cs="Times New Roman"/>
                <w:b/>
                <w:color w:val="000000"/>
                <w:sz w:val="24"/>
                <w:szCs w:val="24"/>
                <w:lang w:val="id-ID"/>
              </w:rPr>
            </w:pPr>
            <w:r w:rsidRPr="00A015F2">
              <w:rPr>
                <w:rFonts w:ascii="Times New Roman" w:eastAsia="Calibri" w:hAnsi="Times New Roman" w:cs="Times New Roman"/>
                <w:b/>
                <w:color w:val="000000"/>
                <w:sz w:val="24"/>
                <w:szCs w:val="24"/>
                <w:lang w:val="id-ID"/>
              </w:rPr>
              <w:t>Model</w:t>
            </w:r>
          </w:p>
        </w:tc>
        <w:tc>
          <w:tcPr>
            <w:tcW w:w="2383" w:type="dxa"/>
            <w:gridSpan w:val="2"/>
            <w:shd w:val="clear" w:color="auto" w:fill="auto"/>
          </w:tcPr>
          <w:p w:rsidR="008041C4" w:rsidRPr="00A015F2" w:rsidRDefault="008041C4" w:rsidP="002132A3">
            <w:pPr>
              <w:autoSpaceDE w:val="0"/>
              <w:autoSpaceDN w:val="0"/>
              <w:adjustRightInd w:val="0"/>
              <w:spacing w:after="0" w:line="240" w:lineRule="auto"/>
              <w:jc w:val="center"/>
              <w:rPr>
                <w:rFonts w:ascii="Times New Roman" w:eastAsia="Calibri" w:hAnsi="Times New Roman" w:cs="Times New Roman"/>
                <w:b/>
                <w:color w:val="000000"/>
                <w:sz w:val="24"/>
                <w:szCs w:val="24"/>
                <w:lang w:val="id-ID"/>
              </w:rPr>
            </w:pPr>
            <w:r w:rsidRPr="00A015F2">
              <w:rPr>
                <w:rFonts w:ascii="Times New Roman" w:eastAsia="Calibri" w:hAnsi="Times New Roman" w:cs="Times New Roman"/>
                <w:b/>
                <w:color w:val="000000"/>
                <w:sz w:val="24"/>
                <w:szCs w:val="24"/>
                <w:lang w:val="id-ID"/>
              </w:rPr>
              <w:t>Unstandardized Coefficients</w:t>
            </w:r>
          </w:p>
        </w:tc>
      </w:tr>
      <w:tr w:rsidR="008041C4" w:rsidRPr="00A015F2" w:rsidTr="006115D1">
        <w:trPr>
          <w:trHeight w:val="160"/>
          <w:jc w:val="center"/>
        </w:trPr>
        <w:tc>
          <w:tcPr>
            <w:tcW w:w="1586" w:type="dxa"/>
            <w:gridSpan w:val="2"/>
            <w:vMerge/>
            <w:shd w:val="clear" w:color="auto" w:fill="auto"/>
          </w:tcPr>
          <w:p w:rsidR="008041C4" w:rsidRPr="00A015F2" w:rsidRDefault="008041C4" w:rsidP="002132A3">
            <w:pPr>
              <w:autoSpaceDE w:val="0"/>
              <w:autoSpaceDN w:val="0"/>
              <w:adjustRightInd w:val="0"/>
              <w:spacing w:after="0" w:line="240" w:lineRule="auto"/>
              <w:jc w:val="center"/>
              <w:rPr>
                <w:rFonts w:ascii="Times New Roman" w:eastAsia="Calibri" w:hAnsi="Times New Roman" w:cs="Times New Roman"/>
                <w:b/>
                <w:color w:val="000000"/>
                <w:sz w:val="24"/>
                <w:szCs w:val="24"/>
                <w:lang w:val="id-ID"/>
              </w:rPr>
            </w:pPr>
          </w:p>
        </w:tc>
        <w:tc>
          <w:tcPr>
            <w:tcW w:w="996" w:type="dxa"/>
            <w:shd w:val="clear" w:color="auto" w:fill="auto"/>
          </w:tcPr>
          <w:p w:rsidR="008041C4" w:rsidRPr="00A015F2" w:rsidRDefault="008041C4" w:rsidP="002132A3">
            <w:pPr>
              <w:autoSpaceDE w:val="0"/>
              <w:autoSpaceDN w:val="0"/>
              <w:adjustRightInd w:val="0"/>
              <w:spacing w:after="0" w:line="240" w:lineRule="auto"/>
              <w:jc w:val="center"/>
              <w:rPr>
                <w:rFonts w:ascii="Times New Roman" w:eastAsia="Calibri" w:hAnsi="Times New Roman" w:cs="Times New Roman"/>
                <w:b/>
                <w:color w:val="000000"/>
                <w:sz w:val="24"/>
                <w:szCs w:val="24"/>
                <w:lang w:val="id-ID"/>
              </w:rPr>
            </w:pPr>
            <w:r w:rsidRPr="00A015F2">
              <w:rPr>
                <w:rFonts w:ascii="Times New Roman" w:eastAsia="Calibri" w:hAnsi="Times New Roman" w:cs="Times New Roman"/>
                <w:b/>
                <w:color w:val="000000"/>
                <w:sz w:val="24"/>
                <w:szCs w:val="24"/>
                <w:lang w:val="id-ID"/>
              </w:rPr>
              <w:t>B</w:t>
            </w:r>
          </w:p>
        </w:tc>
        <w:tc>
          <w:tcPr>
            <w:tcW w:w="1387" w:type="dxa"/>
            <w:shd w:val="clear" w:color="auto" w:fill="auto"/>
          </w:tcPr>
          <w:p w:rsidR="008041C4" w:rsidRPr="00A015F2" w:rsidRDefault="008041C4" w:rsidP="002132A3">
            <w:pPr>
              <w:autoSpaceDE w:val="0"/>
              <w:autoSpaceDN w:val="0"/>
              <w:adjustRightInd w:val="0"/>
              <w:spacing w:after="0" w:line="240" w:lineRule="auto"/>
              <w:jc w:val="center"/>
              <w:rPr>
                <w:rFonts w:ascii="Times New Roman" w:eastAsia="Calibri" w:hAnsi="Times New Roman" w:cs="Times New Roman"/>
                <w:b/>
                <w:color w:val="000000"/>
                <w:sz w:val="24"/>
                <w:szCs w:val="24"/>
                <w:lang w:val="id-ID"/>
              </w:rPr>
            </w:pPr>
            <w:r w:rsidRPr="00A015F2">
              <w:rPr>
                <w:rFonts w:ascii="Times New Roman" w:eastAsia="Calibri" w:hAnsi="Times New Roman" w:cs="Times New Roman"/>
                <w:b/>
                <w:color w:val="000000"/>
                <w:sz w:val="24"/>
                <w:szCs w:val="24"/>
                <w:lang w:val="id-ID"/>
              </w:rPr>
              <w:t>Std. Error</w:t>
            </w:r>
          </w:p>
        </w:tc>
      </w:tr>
      <w:tr w:rsidR="00EC4B62" w:rsidRPr="00A015F2" w:rsidTr="006115D1">
        <w:trPr>
          <w:trHeight w:val="70"/>
          <w:jc w:val="center"/>
        </w:trPr>
        <w:tc>
          <w:tcPr>
            <w:tcW w:w="284" w:type="dxa"/>
            <w:vMerge w:val="restart"/>
            <w:shd w:val="clear" w:color="auto" w:fill="auto"/>
          </w:tcPr>
          <w:p w:rsidR="00D04FA1" w:rsidRDefault="00D04FA1" w:rsidP="002132A3">
            <w:pPr>
              <w:autoSpaceDE w:val="0"/>
              <w:autoSpaceDN w:val="0"/>
              <w:adjustRightInd w:val="0"/>
              <w:spacing w:after="0" w:line="240" w:lineRule="auto"/>
              <w:ind w:left="-57"/>
              <w:jc w:val="center"/>
              <w:rPr>
                <w:rFonts w:ascii="Times New Roman" w:eastAsia="Calibri" w:hAnsi="Times New Roman" w:cs="Times New Roman"/>
                <w:color w:val="000000"/>
                <w:sz w:val="24"/>
                <w:szCs w:val="24"/>
              </w:rPr>
            </w:pPr>
          </w:p>
          <w:p w:rsidR="00EC4B62" w:rsidRPr="00A015F2" w:rsidRDefault="00EC4B62" w:rsidP="002132A3">
            <w:pPr>
              <w:autoSpaceDE w:val="0"/>
              <w:autoSpaceDN w:val="0"/>
              <w:adjustRightInd w:val="0"/>
              <w:spacing w:after="0" w:line="240" w:lineRule="auto"/>
              <w:ind w:left="-57"/>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1</w:t>
            </w:r>
          </w:p>
        </w:tc>
        <w:tc>
          <w:tcPr>
            <w:tcW w:w="1302" w:type="dxa"/>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(Constant)</w:t>
            </w:r>
          </w:p>
        </w:tc>
        <w:tc>
          <w:tcPr>
            <w:tcW w:w="996"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30,533</w:t>
            </w:r>
          </w:p>
        </w:tc>
        <w:tc>
          <w:tcPr>
            <w:tcW w:w="1387"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9,206</w:t>
            </w:r>
          </w:p>
        </w:tc>
      </w:tr>
      <w:tr w:rsidR="00EC4B62" w:rsidRPr="00A015F2" w:rsidTr="006115D1">
        <w:trPr>
          <w:trHeight w:val="160"/>
          <w:jc w:val="center"/>
        </w:trPr>
        <w:tc>
          <w:tcPr>
            <w:tcW w:w="284" w:type="dxa"/>
            <w:vMerge/>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1302" w:type="dxa"/>
            <w:shd w:val="clear" w:color="auto" w:fill="auto"/>
          </w:tcPr>
          <w:p w:rsidR="00EC4B62" w:rsidRPr="00D04FA1" w:rsidRDefault="00D04FA1" w:rsidP="002132A3">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X</w:t>
            </w:r>
            <w:r>
              <w:rPr>
                <w:rFonts w:ascii="Times New Roman" w:eastAsia="Calibri" w:hAnsi="Times New Roman" w:cs="Times New Roman"/>
                <w:color w:val="000000"/>
                <w:sz w:val="24"/>
                <w:szCs w:val="24"/>
                <w:vertAlign w:val="subscript"/>
              </w:rPr>
              <w:t>1</w:t>
            </w:r>
          </w:p>
        </w:tc>
        <w:tc>
          <w:tcPr>
            <w:tcW w:w="996"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0,507</w:t>
            </w:r>
          </w:p>
        </w:tc>
        <w:tc>
          <w:tcPr>
            <w:tcW w:w="1387"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0,088</w:t>
            </w:r>
          </w:p>
        </w:tc>
      </w:tr>
      <w:tr w:rsidR="00EC4B62" w:rsidRPr="00A015F2" w:rsidTr="006115D1">
        <w:trPr>
          <w:trHeight w:val="160"/>
          <w:jc w:val="center"/>
        </w:trPr>
        <w:tc>
          <w:tcPr>
            <w:tcW w:w="284" w:type="dxa"/>
            <w:vMerge/>
            <w:tcBorders>
              <w:bottom w:val="single" w:sz="4" w:space="0" w:color="auto"/>
            </w:tcBorders>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1302" w:type="dxa"/>
            <w:tcBorders>
              <w:bottom w:val="single" w:sz="4" w:space="0" w:color="auto"/>
            </w:tcBorders>
            <w:shd w:val="clear" w:color="auto" w:fill="auto"/>
          </w:tcPr>
          <w:p w:rsidR="00EC4B62" w:rsidRPr="00A015F2" w:rsidRDefault="00D04FA1" w:rsidP="002132A3">
            <w:pPr>
              <w:autoSpaceDE w:val="0"/>
              <w:autoSpaceDN w:val="0"/>
              <w:adjustRightInd w:val="0"/>
              <w:spacing w:after="0" w:line="240" w:lineRule="auto"/>
              <w:jc w:val="center"/>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X</w:t>
            </w:r>
            <w:r>
              <w:rPr>
                <w:rFonts w:ascii="Times New Roman" w:eastAsia="Calibri" w:hAnsi="Times New Roman" w:cs="Times New Roman"/>
                <w:color w:val="000000"/>
                <w:sz w:val="24"/>
                <w:szCs w:val="24"/>
                <w:vertAlign w:val="subscript"/>
              </w:rPr>
              <w:t>2</w:t>
            </w:r>
          </w:p>
        </w:tc>
        <w:tc>
          <w:tcPr>
            <w:tcW w:w="996"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0,177</w:t>
            </w:r>
          </w:p>
        </w:tc>
        <w:tc>
          <w:tcPr>
            <w:tcW w:w="1387"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0,133</w:t>
            </w:r>
          </w:p>
        </w:tc>
      </w:tr>
    </w:tbl>
    <w:p w:rsidR="00BC1FD2" w:rsidRPr="00A015F2" w:rsidRDefault="00BC1FD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Sumber : Data Hasil Olahan SPSS v20</w:t>
      </w:r>
    </w:p>
    <w:p w:rsidR="00BC1FD2" w:rsidRPr="00A015F2" w:rsidRDefault="00BC1FD2"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EC4B62" w:rsidRPr="00A015F2">
        <w:rPr>
          <w:rFonts w:ascii="Times New Roman" w:hAnsi="Times New Roman" w:cs="Times New Roman"/>
          <w:sz w:val="24"/>
          <w:szCs w:val="24"/>
          <w:lang w:val="id-ID"/>
        </w:rPr>
        <w:t>Dari tabel 7 di atas dapat ditarik persamaan regresinya adalah sebagai berikut :</w:t>
      </w:r>
    </w:p>
    <w:p w:rsidR="006115D1" w:rsidRDefault="006115D1"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p>
    <w:p w:rsidR="009C66AE" w:rsidRDefault="00D04FA1" w:rsidP="006115D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Y = 30,533 + 0,507 X</w:t>
      </w:r>
      <w:r>
        <w:rPr>
          <w:rFonts w:ascii="Times New Roman" w:hAnsi="Times New Roman" w:cs="Times New Roman"/>
          <w:sz w:val="24"/>
          <w:szCs w:val="24"/>
          <w:vertAlign w:val="subscript"/>
        </w:rPr>
        <w:t>1</w:t>
      </w:r>
      <w:r w:rsidR="00EC4B62" w:rsidRPr="00A015F2">
        <w:rPr>
          <w:rFonts w:ascii="Times New Roman" w:hAnsi="Times New Roman" w:cs="Times New Roman"/>
          <w:sz w:val="24"/>
          <w:szCs w:val="24"/>
          <w:lang w:val="id-ID"/>
        </w:rPr>
        <w:t xml:space="preserve"> + 0,177 </w:t>
      </w:r>
      <w:r>
        <w:rPr>
          <w:rFonts w:ascii="Times New Roman" w:hAnsi="Times New Roman" w:cs="Times New Roman"/>
          <w:sz w:val="24"/>
          <w:szCs w:val="24"/>
          <w:lang w:val="id-ID"/>
        </w:rPr>
        <w:t>X</w:t>
      </w:r>
      <w:r>
        <w:rPr>
          <w:rFonts w:ascii="Times New Roman" w:hAnsi="Times New Roman" w:cs="Times New Roman"/>
          <w:sz w:val="24"/>
          <w:szCs w:val="24"/>
          <w:vertAlign w:val="subscript"/>
        </w:rPr>
        <w:t>2</w:t>
      </w:r>
      <w:r w:rsidR="00EC4B62" w:rsidRPr="00A015F2">
        <w:rPr>
          <w:rFonts w:ascii="Times New Roman" w:hAnsi="Times New Roman" w:cs="Times New Roman"/>
          <w:sz w:val="24"/>
          <w:szCs w:val="24"/>
          <w:lang w:val="id-ID"/>
        </w:rPr>
        <w:t xml:space="preserve"> + e</w:t>
      </w:r>
    </w:p>
    <w:p w:rsidR="00D04FA1" w:rsidRPr="00D04FA1" w:rsidRDefault="00D04FA1" w:rsidP="002132A3">
      <w:pPr>
        <w:widowControl w:val="0"/>
        <w:autoSpaceDE w:val="0"/>
        <w:autoSpaceDN w:val="0"/>
        <w:adjustRightInd w:val="0"/>
        <w:spacing w:after="0" w:line="240" w:lineRule="auto"/>
        <w:jc w:val="both"/>
        <w:rPr>
          <w:rFonts w:ascii="Times New Roman" w:hAnsi="Times New Roman" w:cs="Times New Roman"/>
          <w:sz w:val="24"/>
          <w:szCs w:val="24"/>
        </w:rPr>
      </w:pPr>
    </w:p>
    <w:p w:rsidR="00EC4B62" w:rsidRPr="00A015F2" w:rsidRDefault="00D04FA1" w:rsidP="002132A3">
      <w:pPr>
        <w:widowControl w:val="0"/>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Pada</w:t>
      </w:r>
      <w:r w:rsidR="00EC4B62" w:rsidRPr="00A015F2">
        <w:rPr>
          <w:rFonts w:ascii="Times New Roman" w:hAnsi="Times New Roman" w:cs="Times New Roman"/>
          <w:sz w:val="24"/>
          <w:szCs w:val="24"/>
          <w:lang w:val="id-ID"/>
        </w:rPr>
        <w:t xml:space="preserve"> persamaan regresi yang terbentuk terlihat nilai konstanta yang diperoleh adalah 30,533, nilai tersebut menjelaskan bahwa ketika seluruh variabel penelitian yang terdiri dari Daya Tarik dan Aksesibilitas tidak mengalami perubahan atau konstan maka perubahan variabel dependen adalah sebesar 30,533 dan tanda positif menunjukkan kecendrungan keputusan wisatawan berkunjung kembali adalah naik.</w:t>
      </w:r>
    </w:p>
    <w:p w:rsidR="00EC4B62" w:rsidRPr="00A015F2" w:rsidRDefault="00EC4B62" w:rsidP="002132A3">
      <w:pPr>
        <w:widowControl w:val="0"/>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Pada persamaan regresi yang terbentuk terindetifikasi bahwa variabel Daya Tarik memiliki koefisien regresi bertanda positif sebesar 0,507. Berarti bahwa apabila terjadi peningkatan variabel Daya Tarik sebesar satu satuan maka keputusan berkunjung kembali akan meningkat sebesar 0,507.</w:t>
      </w:r>
    </w:p>
    <w:p w:rsidR="00BC1FD2" w:rsidRPr="00A015F2" w:rsidRDefault="00EC4B62" w:rsidP="002132A3">
      <w:pPr>
        <w:widowControl w:val="0"/>
        <w:numPr>
          <w:ilvl w:val="0"/>
          <w:numId w:val="5"/>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Pada persamaan regresi yang terbentuk terindetifikasi bahwa variabel Aksesibilitas memiliki koefisien regresi bertanda positif sebesar 0,177. Berarti bahwa apabila terjadi peningkatan variabel Aksesibilitas sebesar satu satuan maka keputusan berkunjung kembali akan meningkat sebesar 0,177.</w:t>
      </w:r>
    </w:p>
    <w:p w:rsidR="00BC1FD2" w:rsidRPr="00A015F2" w:rsidRDefault="00BC1FD2"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p>
    <w:p w:rsidR="00BC1FD2" w:rsidRPr="00A015F2" w:rsidRDefault="00BC1FD2" w:rsidP="002132A3">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Analisa Determinasi</w:t>
      </w:r>
    </w:p>
    <w:p w:rsidR="00BC1FD2" w:rsidRPr="00A015F2" w:rsidRDefault="00BC1FD2"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EC4B62" w:rsidRPr="00A015F2">
        <w:rPr>
          <w:rFonts w:ascii="Times New Roman" w:hAnsi="Times New Roman" w:cs="Times New Roman"/>
          <w:sz w:val="24"/>
          <w:szCs w:val="24"/>
          <w:lang w:val="id-ID"/>
        </w:rPr>
        <w:t>Analisis koefisien determinasi dalam regresi liniear berganda digunakan untuk mengetahui persentasi sumbangan pengaruh variabel Daya Tarik dan Aksesibilitas terhadap Keputusan Berkunjung Wisatawan pada Objek Wisata Pantai Gandoriah di Kota Pariaman. Nilai koefisien determinasi dari variabel Daya Tarik dan Aksesibilitas terhadap Keputusan Berkunjung Wisatawan, dapat dilihat pada tabel 8 berikut ini :</w:t>
      </w:r>
    </w:p>
    <w:p w:rsidR="00BC1FD2" w:rsidRPr="00A015F2" w:rsidRDefault="00EC4B62" w:rsidP="002132A3">
      <w:pPr>
        <w:widowControl w:val="0"/>
        <w:autoSpaceDE w:val="0"/>
        <w:autoSpaceDN w:val="0"/>
        <w:adjustRightInd w:val="0"/>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t>Tabel 8</w:t>
      </w:r>
      <w:r w:rsidR="00BC1FD2" w:rsidRPr="00A015F2">
        <w:rPr>
          <w:rFonts w:ascii="Times New Roman" w:hAnsi="Times New Roman" w:cs="Times New Roman"/>
          <w:b/>
          <w:sz w:val="24"/>
          <w:szCs w:val="24"/>
          <w:lang w:val="id-ID"/>
        </w:rPr>
        <w:t xml:space="preserve">. </w:t>
      </w:r>
      <w:r w:rsidR="009C66AE" w:rsidRPr="00A015F2">
        <w:rPr>
          <w:rFonts w:ascii="Times New Roman" w:hAnsi="Times New Roman" w:cs="Times New Roman"/>
          <w:b/>
          <w:sz w:val="24"/>
          <w:szCs w:val="24"/>
          <w:lang w:val="id-ID"/>
        </w:rPr>
        <w:t>Analisis</w:t>
      </w:r>
      <w:r w:rsidR="00BC1FD2" w:rsidRPr="00A015F2">
        <w:rPr>
          <w:rFonts w:ascii="Times New Roman" w:hAnsi="Times New Roman" w:cs="Times New Roman"/>
          <w:b/>
          <w:sz w:val="24"/>
          <w:szCs w:val="24"/>
          <w:lang w:val="id-ID"/>
        </w:rPr>
        <w:t xml:space="preserve"> Determinasi</w:t>
      </w:r>
    </w:p>
    <w:tbl>
      <w:tblPr>
        <w:tblW w:w="413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
        <w:gridCol w:w="828"/>
        <w:gridCol w:w="1061"/>
        <w:gridCol w:w="1292"/>
      </w:tblGrid>
      <w:tr w:rsidR="00BC1FD2" w:rsidRPr="00A015F2" w:rsidTr="006115D1">
        <w:trPr>
          <w:jc w:val="center"/>
        </w:trPr>
        <w:tc>
          <w:tcPr>
            <w:tcW w:w="949" w:type="dxa"/>
            <w:shd w:val="clear" w:color="auto" w:fill="auto"/>
          </w:tcPr>
          <w:p w:rsidR="00BC1FD2" w:rsidRPr="00A015F2" w:rsidRDefault="00BC1FD2" w:rsidP="002132A3">
            <w:pPr>
              <w:spacing w:after="0" w:line="240" w:lineRule="auto"/>
              <w:jc w:val="center"/>
              <w:rPr>
                <w:rFonts w:ascii="Times New Roman" w:eastAsia="Calibri" w:hAnsi="Times New Roman" w:cs="Times New Roman"/>
                <w:b/>
                <w:sz w:val="24"/>
                <w:szCs w:val="24"/>
                <w:lang w:val="id-ID"/>
              </w:rPr>
            </w:pPr>
            <w:r w:rsidRPr="00A015F2">
              <w:rPr>
                <w:rFonts w:ascii="Times New Roman" w:eastAsia="Calibri" w:hAnsi="Times New Roman" w:cs="Times New Roman"/>
                <w:b/>
                <w:sz w:val="24"/>
                <w:szCs w:val="24"/>
                <w:lang w:val="id-ID"/>
              </w:rPr>
              <w:t>Model</w:t>
            </w:r>
          </w:p>
        </w:tc>
        <w:tc>
          <w:tcPr>
            <w:tcW w:w="828" w:type="dxa"/>
            <w:shd w:val="clear" w:color="auto" w:fill="auto"/>
          </w:tcPr>
          <w:p w:rsidR="00BC1FD2" w:rsidRPr="00A015F2" w:rsidRDefault="00BC1FD2" w:rsidP="002132A3">
            <w:pPr>
              <w:spacing w:after="0" w:line="240" w:lineRule="auto"/>
              <w:jc w:val="center"/>
              <w:rPr>
                <w:rFonts w:ascii="Times New Roman" w:eastAsia="Calibri" w:hAnsi="Times New Roman" w:cs="Times New Roman"/>
                <w:b/>
                <w:sz w:val="24"/>
                <w:szCs w:val="24"/>
                <w:lang w:val="id-ID"/>
              </w:rPr>
            </w:pPr>
            <w:r w:rsidRPr="00A015F2">
              <w:rPr>
                <w:rFonts w:ascii="Times New Roman" w:eastAsia="Calibri" w:hAnsi="Times New Roman" w:cs="Times New Roman"/>
                <w:b/>
                <w:sz w:val="24"/>
                <w:szCs w:val="24"/>
                <w:lang w:val="id-ID"/>
              </w:rPr>
              <w:t>R</w:t>
            </w:r>
          </w:p>
        </w:tc>
        <w:tc>
          <w:tcPr>
            <w:tcW w:w="1061" w:type="dxa"/>
            <w:shd w:val="clear" w:color="auto" w:fill="auto"/>
          </w:tcPr>
          <w:p w:rsidR="00BC1FD2" w:rsidRPr="00A015F2" w:rsidRDefault="00BC1FD2" w:rsidP="002132A3">
            <w:pPr>
              <w:spacing w:after="0" w:line="240" w:lineRule="auto"/>
              <w:jc w:val="center"/>
              <w:rPr>
                <w:rFonts w:ascii="Times New Roman" w:eastAsia="Calibri" w:hAnsi="Times New Roman" w:cs="Times New Roman"/>
                <w:b/>
                <w:sz w:val="24"/>
                <w:szCs w:val="24"/>
                <w:lang w:val="id-ID"/>
              </w:rPr>
            </w:pPr>
            <w:r w:rsidRPr="00A015F2">
              <w:rPr>
                <w:rFonts w:ascii="Times New Roman" w:eastAsia="Calibri" w:hAnsi="Times New Roman" w:cs="Times New Roman"/>
                <w:b/>
                <w:sz w:val="24"/>
                <w:szCs w:val="24"/>
                <w:lang w:val="id-ID"/>
              </w:rPr>
              <w:t>R Square</w:t>
            </w:r>
          </w:p>
        </w:tc>
        <w:tc>
          <w:tcPr>
            <w:tcW w:w="1292" w:type="dxa"/>
            <w:shd w:val="clear" w:color="auto" w:fill="auto"/>
          </w:tcPr>
          <w:p w:rsidR="00BC1FD2" w:rsidRPr="00A015F2" w:rsidRDefault="00BC1FD2" w:rsidP="002132A3">
            <w:pPr>
              <w:spacing w:after="0" w:line="240" w:lineRule="auto"/>
              <w:jc w:val="center"/>
              <w:rPr>
                <w:rFonts w:ascii="Times New Roman" w:eastAsia="Calibri" w:hAnsi="Times New Roman" w:cs="Times New Roman"/>
                <w:b/>
                <w:sz w:val="24"/>
                <w:szCs w:val="24"/>
                <w:lang w:val="id-ID"/>
              </w:rPr>
            </w:pPr>
            <w:r w:rsidRPr="00A015F2">
              <w:rPr>
                <w:rFonts w:ascii="Times New Roman" w:eastAsia="Calibri" w:hAnsi="Times New Roman" w:cs="Times New Roman"/>
                <w:b/>
                <w:sz w:val="24"/>
                <w:szCs w:val="24"/>
                <w:lang w:val="id-ID"/>
              </w:rPr>
              <w:t>Adjusted R Square</w:t>
            </w:r>
          </w:p>
        </w:tc>
      </w:tr>
      <w:tr w:rsidR="00EC4B62" w:rsidRPr="00A015F2" w:rsidTr="006115D1">
        <w:trPr>
          <w:trHeight w:val="70"/>
          <w:jc w:val="center"/>
        </w:trPr>
        <w:tc>
          <w:tcPr>
            <w:tcW w:w="949" w:type="dxa"/>
            <w:shd w:val="clear" w:color="auto" w:fill="auto"/>
          </w:tcPr>
          <w:p w:rsidR="00EC4B62" w:rsidRPr="00A015F2" w:rsidRDefault="00EC4B62" w:rsidP="002132A3">
            <w:pPr>
              <w:spacing w:after="0" w:line="240" w:lineRule="auto"/>
              <w:jc w:val="center"/>
              <w:rPr>
                <w:rFonts w:ascii="Times New Roman" w:eastAsia="Calibri" w:hAnsi="Times New Roman" w:cs="Times New Roman"/>
                <w:sz w:val="24"/>
                <w:szCs w:val="24"/>
                <w:lang w:val="id-ID"/>
              </w:rPr>
            </w:pPr>
            <w:r w:rsidRPr="00A015F2">
              <w:rPr>
                <w:rFonts w:ascii="Times New Roman" w:eastAsia="Calibri" w:hAnsi="Times New Roman" w:cs="Times New Roman"/>
                <w:sz w:val="24"/>
                <w:szCs w:val="24"/>
                <w:lang w:val="id-ID"/>
              </w:rPr>
              <w:t>1</w:t>
            </w:r>
          </w:p>
        </w:tc>
        <w:tc>
          <w:tcPr>
            <w:tcW w:w="828"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,636</w:t>
            </w:r>
            <w:r w:rsidRPr="00A015F2">
              <w:rPr>
                <w:rFonts w:ascii="Times New Roman" w:hAnsi="Times New Roman" w:cs="Times New Roman"/>
                <w:sz w:val="24"/>
                <w:szCs w:val="24"/>
                <w:vertAlign w:val="superscript"/>
                <w:lang w:val="id-ID"/>
              </w:rPr>
              <w:t>a</w:t>
            </w:r>
          </w:p>
        </w:tc>
        <w:tc>
          <w:tcPr>
            <w:tcW w:w="1061"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,404</w:t>
            </w:r>
          </w:p>
        </w:tc>
        <w:tc>
          <w:tcPr>
            <w:tcW w:w="1292"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,392</w:t>
            </w:r>
          </w:p>
        </w:tc>
      </w:tr>
    </w:tbl>
    <w:p w:rsidR="00BC1FD2" w:rsidRPr="00A015F2" w:rsidRDefault="00BC1FD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Sumber : Data Hasil Olahan SPSS v20</w:t>
      </w:r>
    </w:p>
    <w:p w:rsidR="00BC1FD2" w:rsidRPr="00A015F2" w:rsidRDefault="00BC1FD2"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EC4B62" w:rsidRPr="00A015F2">
        <w:rPr>
          <w:rFonts w:ascii="Times New Roman" w:hAnsi="Times New Roman" w:cs="Times New Roman"/>
          <w:sz w:val="24"/>
          <w:szCs w:val="24"/>
          <w:lang w:val="id-ID"/>
        </w:rPr>
        <w:t>Berdasarkan tabel 8, terlihat nilai Adjusted R Square variabel Daya Tarik dan Aksesibilitas, adalah sebesar 0,392. Berarti kemampuan variabel Daya Tarik dan Aksesibilitas, dalam menjelaskan varians dari variabel Keputusan Berkunjung Kembali Wisatawan adalah sebesar 39,2%. Sedangkan sisanya sebesar 60,8% yang dipengaruhi oleh variabel lain diluar penelitian ini.</w:t>
      </w:r>
    </w:p>
    <w:p w:rsidR="006115D1" w:rsidRPr="00A015F2" w:rsidRDefault="006115D1"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p>
    <w:p w:rsidR="00BC1FD2" w:rsidRPr="00A015F2" w:rsidRDefault="00BC1FD2" w:rsidP="002132A3">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Pengujian Hipotesis</w:t>
      </w:r>
    </w:p>
    <w:p w:rsidR="00BC1FD2" w:rsidRPr="00A015F2" w:rsidRDefault="00BC1FD2" w:rsidP="002132A3">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t</w:t>
      </w:r>
    </w:p>
    <w:p w:rsidR="009C66AE" w:rsidRPr="00A015F2" w:rsidRDefault="00BC1FD2"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 xml:space="preserve">Uji t digunakan untuk menguji apakah terdapat pengaruh yang signifikan secara individual dari variabel bebas terhadap variabel terikat. Hasil uji t dari penelitian ini dapat disajikan pada tabel </w:t>
      </w:r>
      <w:r w:rsidR="00EC4B62" w:rsidRPr="00A015F2">
        <w:rPr>
          <w:rFonts w:ascii="Times New Roman" w:hAnsi="Times New Roman" w:cs="Times New Roman"/>
          <w:sz w:val="24"/>
          <w:szCs w:val="24"/>
          <w:lang w:val="id-ID"/>
        </w:rPr>
        <w:t>9</w:t>
      </w:r>
      <w:r w:rsidRPr="00A015F2">
        <w:rPr>
          <w:rFonts w:ascii="Times New Roman" w:hAnsi="Times New Roman" w:cs="Times New Roman"/>
          <w:sz w:val="24"/>
          <w:szCs w:val="24"/>
          <w:lang w:val="id-ID"/>
        </w:rPr>
        <w:t xml:space="preserve"> berikut ini :</w:t>
      </w:r>
    </w:p>
    <w:p w:rsidR="00BC1FD2" w:rsidRPr="00A015F2" w:rsidRDefault="00EC4B62" w:rsidP="002132A3">
      <w:pPr>
        <w:widowControl w:val="0"/>
        <w:autoSpaceDE w:val="0"/>
        <w:autoSpaceDN w:val="0"/>
        <w:adjustRightInd w:val="0"/>
        <w:spacing w:after="0" w:line="240" w:lineRule="auto"/>
        <w:jc w:val="center"/>
        <w:rPr>
          <w:rFonts w:ascii="Times New Roman" w:hAnsi="Times New Roman" w:cs="Times New Roman"/>
          <w:b/>
          <w:sz w:val="24"/>
          <w:szCs w:val="24"/>
          <w:lang w:val="id-ID"/>
        </w:rPr>
      </w:pPr>
      <w:r w:rsidRPr="00A015F2">
        <w:rPr>
          <w:rFonts w:ascii="Times New Roman" w:hAnsi="Times New Roman" w:cs="Times New Roman"/>
          <w:b/>
          <w:sz w:val="24"/>
          <w:szCs w:val="24"/>
          <w:lang w:val="id-ID"/>
        </w:rPr>
        <w:lastRenderedPageBreak/>
        <w:t>Tabel 9</w:t>
      </w:r>
      <w:r w:rsidR="00BC1FD2" w:rsidRPr="00A015F2">
        <w:rPr>
          <w:rFonts w:ascii="Times New Roman" w:hAnsi="Times New Roman" w:cs="Times New Roman"/>
          <w:b/>
          <w:sz w:val="24"/>
          <w:szCs w:val="24"/>
          <w:lang w:val="id-ID"/>
        </w:rPr>
        <w:t>. Hasil Uji t</w:t>
      </w:r>
    </w:p>
    <w:tbl>
      <w:tblPr>
        <w:tblW w:w="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350"/>
        <w:gridCol w:w="1134"/>
        <w:gridCol w:w="1311"/>
      </w:tblGrid>
      <w:tr w:rsidR="008978DA" w:rsidRPr="00A015F2" w:rsidTr="00294502">
        <w:trPr>
          <w:trHeight w:val="160"/>
          <w:jc w:val="center"/>
        </w:trPr>
        <w:tc>
          <w:tcPr>
            <w:tcW w:w="1725" w:type="dxa"/>
            <w:gridSpan w:val="2"/>
            <w:tcBorders>
              <w:top w:val="single" w:sz="4" w:space="0" w:color="auto"/>
            </w:tcBorders>
            <w:shd w:val="clear" w:color="auto" w:fill="auto"/>
          </w:tcPr>
          <w:p w:rsidR="008978DA" w:rsidRPr="00A015F2" w:rsidRDefault="008978DA" w:rsidP="002132A3">
            <w:pPr>
              <w:autoSpaceDE w:val="0"/>
              <w:autoSpaceDN w:val="0"/>
              <w:adjustRightInd w:val="0"/>
              <w:spacing w:after="0" w:line="240" w:lineRule="auto"/>
              <w:jc w:val="center"/>
              <w:rPr>
                <w:rFonts w:ascii="Times New Roman" w:eastAsia="Calibri" w:hAnsi="Times New Roman" w:cs="Times New Roman"/>
                <w:b/>
                <w:color w:val="000000"/>
                <w:sz w:val="24"/>
                <w:szCs w:val="24"/>
                <w:lang w:val="id-ID"/>
              </w:rPr>
            </w:pPr>
            <w:r w:rsidRPr="00A015F2">
              <w:rPr>
                <w:rFonts w:ascii="Times New Roman" w:eastAsia="Calibri" w:hAnsi="Times New Roman" w:cs="Times New Roman"/>
                <w:b/>
                <w:color w:val="000000"/>
                <w:sz w:val="24"/>
                <w:szCs w:val="24"/>
                <w:lang w:val="id-ID"/>
              </w:rPr>
              <w:t>Model</w:t>
            </w:r>
          </w:p>
        </w:tc>
        <w:tc>
          <w:tcPr>
            <w:tcW w:w="1134" w:type="dxa"/>
            <w:shd w:val="clear" w:color="auto" w:fill="auto"/>
          </w:tcPr>
          <w:p w:rsidR="008978DA" w:rsidRPr="00A015F2" w:rsidRDefault="00EC4B62" w:rsidP="002132A3">
            <w:pPr>
              <w:autoSpaceDE w:val="0"/>
              <w:autoSpaceDN w:val="0"/>
              <w:adjustRightInd w:val="0"/>
              <w:spacing w:after="0" w:line="240" w:lineRule="auto"/>
              <w:jc w:val="center"/>
              <w:rPr>
                <w:rFonts w:ascii="Times New Roman" w:eastAsia="Calibri" w:hAnsi="Times New Roman" w:cs="Times New Roman"/>
                <w:b/>
                <w:color w:val="000000"/>
                <w:sz w:val="24"/>
                <w:szCs w:val="24"/>
                <w:lang w:val="id-ID"/>
              </w:rPr>
            </w:pPr>
            <w:r w:rsidRPr="00A015F2">
              <w:rPr>
                <w:rFonts w:ascii="Times New Roman" w:eastAsia="Calibri" w:hAnsi="Times New Roman" w:cs="Times New Roman"/>
                <w:b/>
                <w:color w:val="000000"/>
                <w:sz w:val="24"/>
                <w:szCs w:val="24"/>
                <w:lang w:val="id-ID"/>
              </w:rPr>
              <w:t>t</w:t>
            </w:r>
          </w:p>
        </w:tc>
        <w:tc>
          <w:tcPr>
            <w:tcW w:w="1311" w:type="dxa"/>
            <w:shd w:val="clear" w:color="auto" w:fill="auto"/>
          </w:tcPr>
          <w:p w:rsidR="008978DA" w:rsidRPr="00A015F2" w:rsidRDefault="00EC4B62" w:rsidP="002132A3">
            <w:pPr>
              <w:autoSpaceDE w:val="0"/>
              <w:autoSpaceDN w:val="0"/>
              <w:adjustRightInd w:val="0"/>
              <w:spacing w:after="0" w:line="240" w:lineRule="auto"/>
              <w:jc w:val="center"/>
              <w:rPr>
                <w:rFonts w:ascii="Times New Roman" w:eastAsia="Calibri" w:hAnsi="Times New Roman" w:cs="Times New Roman"/>
                <w:b/>
                <w:color w:val="000000"/>
                <w:sz w:val="24"/>
                <w:szCs w:val="24"/>
                <w:lang w:val="id-ID"/>
              </w:rPr>
            </w:pPr>
            <w:r w:rsidRPr="00A015F2">
              <w:rPr>
                <w:rFonts w:ascii="Times New Roman" w:eastAsia="Calibri" w:hAnsi="Times New Roman" w:cs="Times New Roman"/>
                <w:b/>
                <w:color w:val="000000"/>
                <w:sz w:val="24"/>
                <w:szCs w:val="24"/>
                <w:lang w:val="id-ID"/>
              </w:rPr>
              <w:t>sig</w:t>
            </w:r>
          </w:p>
        </w:tc>
      </w:tr>
      <w:tr w:rsidR="00EC4B62" w:rsidRPr="00A015F2" w:rsidTr="00294502">
        <w:trPr>
          <w:trHeight w:val="155"/>
          <w:jc w:val="center"/>
        </w:trPr>
        <w:tc>
          <w:tcPr>
            <w:tcW w:w="375" w:type="dxa"/>
            <w:vMerge w:val="restart"/>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color w:val="000000"/>
                <w:sz w:val="24"/>
                <w:szCs w:val="24"/>
                <w:lang w:val="id-ID"/>
              </w:rPr>
            </w:pPr>
          </w:p>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1</w:t>
            </w:r>
          </w:p>
        </w:tc>
        <w:tc>
          <w:tcPr>
            <w:tcW w:w="1350" w:type="dxa"/>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(Constant)</w:t>
            </w:r>
          </w:p>
        </w:tc>
        <w:tc>
          <w:tcPr>
            <w:tcW w:w="1134"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3,317</w:t>
            </w:r>
          </w:p>
        </w:tc>
        <w:tc>
          <w:tcPr>
            <w:tcW w:w="1311"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,001</w:t>
            </w:r>
          </w:p>
        </w:tc>
      </w:tr>
      <w:tr w:rsidR="00EC4B62" w:rsidRPr="00A015F2" w:rsidTr="00294502">
        <w:trPr>
          <w:trHeight w:val="160"/>
          <w:jc w:val="center"/>
        </w:trPr>
        <w:tc>
          <w:tcPr>
            <w:tcW w:w="375" w:type="dxa"/>
            <w:vMerge/>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1350" w:type="dxa"/>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X1</w:t>
            </w:r>
          </w:p>
        </w:tc>
        <w:tc>
          <w:tcPr>
            <w:tcW w:w="1134"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5,754</w:t>
            </w:r>
          </w:p>
        </w:tc>
        <w:tc>
          <w:tcPr>
            <w:tcW w:w="1311"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,000</w:t>
            </w:r>
          </w:p>
        </w:tc>
      </w:tr>
      <w:tr w:rsidR="00EC4B62" w:rsidRPr="00A015F2" w:rsidTr="00294502">
        <w:trPr>
          <w:trHeight w:val="160"/>
          <w:jc w:val="center"/>
        </w:trPr>
        <w:tc>
          <w:tcPr>
            <w:tcW w:w="375" w:type="dxa"/>
            <w:vMerge/>
            <w:tcBorders>
              <w:bottom w:val="single" w:sz="4" w:space="0" w:color="auto"/>
            </w:tcBorders>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1350" w:type="dxa"/>
            <w:tcBorders>
              <w:bottom w:val="single" w:sz="4" w:space="0" w:color="auto"/>
            </w:tcBorders>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X2</w:t>
            </w:r>
          </w:p>
        </w:tc>
        <w:tc>
          <w:tcPr>
            <w:tcW w:w="1134"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1,329</w:t>
            </w:r>
          </w:p>
        </w:tc>
        <w:tc>
          <w:tcPr>
            <w:tcW w:w="1311" w:type="dxa"/>
            <w:shd w:val="clear" w:color="auto" w:fill="auto"/>
            <w:vAlign w:val="center"/>
          </w:tcPr>
          <w:p w:rsidR="00EC4B62" w:rsidRPr="00A015F2" w:rsidRDefault="00EC4B6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,187</w:t>
            </w:r>
          </w:p>
        </w:tc>
      </w:tr>
    </w:tbl>
    <w:p w:rsidR="00BC1FD2" w:rsidRPr="00A015F2" w:rsidRDefault="00BC1FD2" w:rsidP="002132A3">
      <w:pPr>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Sumber : Data Hasil Olahan SPSS v20</w:t>
      </w:r>
    </w:p>
    <w:p w:rsidR="008978DA" w:rsidRPr="00A015F2" w:rsidRDefault="00BC1FD2"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EC4B62" w:rsidRPr="00A015F2">
        <w:rPr>
          <w:rFonts w:ascii="Times New Roman" w:hAnsi="Times New Roman" w:cs="Times New Roman"/>
          <w:sz w:val="24"/>
          <w:szCs w:val="24"/>
          <w:lang w:val="id-ID"/>
        </w:rPr>
        <w:t>Dengan menggunakan tingkat signifikansi 0,05 (α = 5%) dan t tabel pada signifikansi 0,05 uji dua arah dengan derajat kebebasan df n-k-1 = 100-2-1 = 97 (n adalah jumlah responden dan k adalah jumlah variabel bebas) dengan nilai t tabel sebesar 1,984 (lihat lampiran tabel t). Hasil uji t dapat dilihat pada output SPSS dari tabel 9 di atas diketahui sebagai berikut:</w:t>
      </w:r>
    </w:p>
    <w:p w:rsidR="00EC4B62" w:rsidRPr="00A015F2" w:rsidRDefault="00EC4B62" w:rsidP="002132A3">
      <w:pPr>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Nilai t hitung variabel Daya Tarik sebesar 5,754 yang lebih besar dari nilai t tabel sebesar 1,984. Sehingga t hitung &gt; t tabel dan nilai sig perhitungan yang diperoleh adalah sebesar 0,000 &lt; 0,05 jadi Ho ditolak Ha diterima. Dengan demikian dapat disimpulkan bahwa Daya Tarik secara individual atau parsial berpengaruh signifikan terhadap Keputusan Berkunjung Kembali Wisatawan pada Objek Wisata Pantai Gandoriah di Kota Pariaman.</w:t>
      </w:r>
    </w:p>
    <w:p w:rsidR="00095F8D" w:rsidRPr="00A015F2" w:rsidRDefault="00EC4B62" w:rsidP="002132A3">
      <w:pPr>
        <w:widowControl w:val="0"/>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Nilai t hitung variabel Aksesibilitas sebesar 1,329 yang lebih kecil dari nilai t tabel sebesar 1,984. Sehingga t hitung &lt; t tabel dan nilai sig perhitungan yang diperoleh adalah sebesar 0,187 &gt; 0,05 jadi Ho diterima Ha ditolak. Dengan demikian dapat disimpulkan bahwa Aksesibilitas secara individual atau parsial berpengaruh tidak signifikan terhadap Keputusan Berkunjung Kembali Wisatawan pada Objek Wisata Pantai Gandoriah di Kota Pariaman.</w:t>
      </w:r>
    </w:p>
    <w:p w:rsidR="00BC1FD2" w:rsidRPr="00A015F2" w:rsidRDefault="00BC1FD2"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p>
    <w:p w:rsidR="00EC4B62" w:rsidRPr="00A015F2" w:rsidRDefault="00EC4B62" w:rsidP="002132A3">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Uji F</w:t>
      </w:r>
    </w:p>
    <w:p w:rsidR="00EC4B62" w:rsidRPr="00A015F2" w:rsidRDefault="00EC4B62"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Uji F dilakukan dengan melihat nilai F hitung dan nilai sig. Tabel Hasil Uji F dari output SPSS. Hasil pengujian disajikan pada tabel 10 berikut ini:</w:t>
      </w:r>
    </w:p>
    <w:p w:rsidR="00EC4B62" w:rsidRPr="00A015F2" w:rsidRDefault="00EC4B62" w:rsidP="002132A3">
      <w:pPr>
        <w:widowControl w:val="0"/>
        <w:autoSpaceDE w:val="0"/>
        <w:spacing w:after="0" w:line="240" w:lineRule="auto"/>
        <w:jc w:val="center"/>
        <w:rPr>
          <w:rFonts w:ascii="Times New Roman" w:hAnsi="Times New Roman" w:cs="Times New Roman"/>
          <w:b/>
          <w:bCs/>
          <w:spacing w:val="-1"/>
          <w:sz w:val="24"/>
          <w:szCs w:val="24"/>
          <w:lang w:val="id-ID"/>
        </w:rPr>
      </w:pPr>
      <w:r w:rsidRPr="00A015F2">
        <w:rPr>
          <w:rFonts w:ascii="Times New Roman" w:hAnsi="Times New Roman" w:cs="Times New Roman"/>
          <w:b/>
          <w:bCs/>
          <w:spacing w:val="-1"/>
          <w:sz w:val="24"/>
          <w:szCs w:val="24"/>
          <w:lang w:val="id-ID"/>
        </w:rPr>
        <w:t>Tabel 10 Hasil Uji F</w:t>
      </w:r>
    </w:p>
    <w:tbl>
      <w:tblPr>
        <w:tblW w:w="3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1258"/>
        <w:gridCol w:w="986"/>
        <w:gridCol w:w="851"/>
      </w:tblGrid>
      <w:tr w:rsidR="00EC4B62" w:rsidRPr="00A015F2" w:rsidTr="0090332C">
        <w:trPr>
          <w:jc w:val="center"/>
        </w:trPr>
        <w:tc>
          <w:tcPr>
            <w:tcW w:w="1794" w:type="dxa"/>
            <w:gridSpan w:val="2"/>
            <w:shd w:val="clear" w:color="auto" w:fill="auto"/>
          </w:tcPr>
          <w:p w:rsidR="00EC4B62" w:rsidRPr="00A015F2" w:rsidRDefault="00EC4B62" w:rsidP="002132A3">
            <w:pPr>
              <w:autoSpaceDE w:val="0"/>
              <w:autoSpaceDN w:val="0"/>
              <w:adjustRightInd w:val="0"/>
              <w:spacing w:after="0" w:line="240" w:lineRule="auto"/>
              <w:ind w:left="60"/>
              <w:jc w:val="center"/>
              <w:rPr>
                <w:rFonts w:ascii="Times New Roman" w:eastAsia="Calibri" w:hAnsi="Times New Roman" w:cs="Times New Roman"/>
                <w:b/>
                <w:color w:val="000000"/>
                <w:sz w:val="24"/>
                <w:szCs w:val="24"/>
                <w:lang w:val="id-ID"/>
              </w:rPr>
            </w:pPr>
            <w:r w:rsidRPr="00A015F2">
              <w:rPr>
                <w:rFonts w:ascii="Times New Roman" w:eastAsia="Calibri" w:hAnsi="Times New Roman" w:cs="Times New Roman"/>
                <w:b/>
                <w:color w:val="000000"/>
                <w:sz w:val="24"/>
                <w:szCs w:val="24"/>
                <w:lang w:val="id-ID"/>
              </w:rPr>
              <w:t>Model</w:t>
            </w:r>
          </w:p>
        </w:tc>
        <w:tc>
          <w:tcPr>
            <w:tcW w:w="986" w:type="dxa"/>
            <w:shd w:val="clear" w:color="auto" w:fill="auto"/>
          </w:tcPr>
          <w:p w:rsidR="00EC4B62" w:rsidRPr="00A015F2" w:rsidRDefault="00EC4B62" w:rsidP="002132A3">
            <w:pPr>
              <w:autoSpaceDE w:val="0"/>
              <w:autoSpaceDN w:val="0"/>
              <w:adjustRightInd w:val="0"/>
              <w:spacing w:after="0" w:line="240" w:lineRule="auto"/>
              <w:ind w:left="60"/>
              <w:jc w:val="center"/>
              <w:rPr>
                <w:rFonts w:ascii="Times New Roman" w:eastAsia="Calibri" w:hAnsi="Times New Roman" w:cs="Times New Roman"/>
                <w:b/>
                <w:color w:val="000000"/>
                <w:sz w:val="24"/>
                <w:szCs w:val="24"/>
                <w:lang w:val="id-ID"/>
              </w:rPr>
            </w:pPr>
            <w:r w:rsidRPr="00A015F2">
              <w:rPr>
                <w:rFonts w:ascii="Times New Roman" w:eastAsia="Calibri" w:hAnsi="Times New Roman" w:cs="Times New Roman"/>
                <w:b/>
                <w:color w:val="000000"/>
                <w:sz w:val="24"/>
                <w:szCs w:val="24"/>
                <w:lang w:val="id-ID"/>
              </w:rPr>
              <w:t>F</w:t>
            </w:r>
          </w:p>
        </w:tc>
        <w:tc>
          <w:tcPr>
            <w:tcW w:w="851" w:type="dxa"/>
            <w:shd w:val="clear" w:color="auto" w:fill="auto"/>
          </w:tcPr>
          <w:p w:rsidR="00EC4B62" w:rsidRPr="00A015F2" w:rsidRDefault="00EC4B62" w:rsidP="002132A3">
            <w:pPr>
              <w:autoSpaceDE w:val="0"/>
              <w:autoSpaceDN w:val="0"/>
              <w:adjustRightInd w:val="0"/>
              <w:spacing w:after="0" w:line="240" w:lineRule="auto"/>
              <w:ind w:left="60"/>
              <w:jc w:val="center"/>
              <w:rPr>
                <w:rFonts w:ascii="Times New Roman" w:eastAsia="Calibri" w:hAnsi="Times New Roman" w:cs="Times New Roman"/>
                <w:b/>
                <w:color w:val="000000"/>
                <w:sz w:val="24"/>
                <w:szCs w:val="24"/>
                <w:lang w:val="id-ID"/>
              </w:rPr>
            </w:pPr>
            <w:r w:rsidRPr="00A015F2">
              <w:rPr>
                <w:rFonts w:ascii="Times New Roman" w:eastAsia="Calibri" w:hAnsi="Times New Roman" w:cs="Times New Roman"/>
                <w:b/>
                <w:color w:val="000000"/>
                <w:sz w:val="24"/>
                <w:szCs w:val="24"/>
                <w:lang w:val="id-ID"/>
              </w:rPr>
              <w:t>Sig.</w:t>
            </w:r>
          </w:p>
        </w:tc>
      </w:tr>
      <w:tr w:rsidR="00EC4B62" w:rsidRPr="00A015F2" w:rsidTr="0090332C">
        <w:trPr>
          <w:jc w:val="center"/>
        </w:trPr>
        <w:tc>
          <w:tcPr>
            <w:tcW w:w="536" w:type="dxa"/>
            <w:vMerge w:val="restart"/>
            <w:shd w:val="clear" w:color="auto" w:fill="auto"/>
          </w:tcPr>
          <w:p w:rsidR="00EC4B62" w:rsidRPr="00A015F2" w:rsidRDefault="00EC4B62" w:rsidP="002132A3">
            <w:pPr>
              <w:autoSpaceDE w:val="0"/>
              <w:autoSpaceDN w:val="0"/>
              <w:adjustRightInd w:val="0"/>
              <w:spacing w:after="0" w:line="240" w:lineRule="auto"/>
              <w:ind w:left="60"/>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1</w:t>
            </w:r>
          </w:p>
        </w:tc>
        <w:tc>
          <w:tcPr>
            <w:tcW w:w="1258" w:type="dxa"/>
            <w:shd w:val="clear" w:color="auto" w:fill="auto"/>
          </w:tcPr>
          <w:p w:rsidR="00EC4B62" w:rsidRPr="00A015F2" w:rsidRDefault="00EC4B62" w:rsidP="002132A3">
            <w:pPr>
              <w:autoSpaceDE w:val="0"/>
              <w:autoSpaceDN w:val="0"/>
              <w:adjustRightInd w:val="0"/>
              <w:spacing w:after="0" w:line="240" w:lineRule="auto"/>
              <w:ind w:left="60"/>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Regression</w:t>
            </w:r>
          </w:p>
        </w:tc>
        <w:tc>
          <w:tcPr>
            <w:tcW w:w="986" w:type="dxa"/>
            <w:shd w:val="clear" w:color="auto" w:fill="auto"/>
          </w:tcPr>
          <w:p w:rsidR="00EC4B62" w:rsidRPr="00A015F2" w:rsidRDefault="00EC4B62" w:rsidP="002132A3">
            <w:pPr>
              <w:autoSpaceDE w:val="0"/>
              <w:autoSpaceDN w:val="0"/>
              <w:adjustRightInd w:val="0"/>
              <w:spacing w:after="0" w:line="240" w:lineRule="auto"/>
              <w:ind w:left="60"/>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32,932</w:t>
            </w:r>
          </w:p>
        </w:tc>
        <w:tc>
          <w:tcPr>
            <w:tcW w:w="851" w:type="dxa"/>
            <w:shd w:val="clear" w:color="auto" w:fill="auto"/>
          </w:tcPr>
          <w:p w:rsidR="00EC4B62" w:rsidRPr="00A015F2" w:rsidRDefault="00EC4B62" w:rsidP="002132A3">
            <w:pPr>
              <w:autoSpaceDE w:val="0"/>
              <w:autoSpaceDN w:val="0"/>
              <w:adjustRightInd w:val="0"/>
              <w:spacing w:after="0" w:line="240" w:lineRule="auto"/>
              <w:ind w:left="60"/>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0,000</w:t>
            </w:r>
            <w:r w:rsidRPr="00A015F2">
              <w:rPr>
                <w:rFonts w:ascii="Times New Roman" w:eastAsia="Calibri" w:hAnsi="Times New Roman" w:cs="Times New Roman"/>
                <w:color w:val="000000"/>
                <w:sz w:val="24"/>
                <w:szCs w:val="24"/>
                <w:vertAlign w:val="superscript"/>
                <w:lang w:val="id-ID"/>
              </w:rPr>
              <w:t>b</w:t>
            </w:r>
          </w:p>
        </w:tc>
      </w:tr>
      <w:tr w:rsidR="00EC4B62" w:rsidRPr="00A015F2" w:rsidTr="0090332C">
        <w:trPr>
          <w:jc w:val="center"/>
        </w:trPr>
        <w:tc>
          <w:tcPr>
            <w:tcW w:w="536" w:type="dxa"/>
            <w:vMerge/>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color w:val="000000"/>
                <w:sz w:val="24"/>
                <w:szCs w:val="24"/>
                <w:lang w:val="id-ID"/>
              </w:rPr>
            </w:pPr>
          </w:p>
        </w:tc>
        <w:tc>
          <w:tcPr>
            <w:tcW w:w="1258" w:type="dxa"/>
            <w:shd w:val="clear" w:color="auto" w:fill="auto"/>
          </w:tcPr>
          <w:p w:rsidR="00EC4B62" w:rsidRPr="00A015F2" w:rsidRDefault="00EC4B62" w:rsidP="002132A3">
            <w:pPr>
              <w:autoSpaceDE w:val="0"/>
              <w:autoSpaceDN w:val="0"/>
              <w:adjustRightInd w:val="0"/>
              <w:spacing w:after="0" w:line="240" w:lineRule="auto"/>
              <w:ind w:left="60"/>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Residual</w:t>
            </w:r>
          </w:p>
        </w:tc>
        <w:tc>
          <w:tcPr>
            <w:tcW w:w="986" w:type="dxa"/>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851" w:type="dxa"/>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sz w:val="24"/>
                <w:szCs w:val="24"/>
                <w:lang w:val="id-ID"/>
              </w:rPr>
            </w:pPr>
          </w:p>
        </w:tc>
      </w:tr>
      <w:tr w:rsidR="00EC4B62" w:rsidRPr="00A015F2" w:rsidTr="0090332C">
        <w:trPr>
          <w:jc w:val="center"/>
        </w:trPr>
        <w:tc>
          <w:tcPr>
            <w:tcW w:w="536" w:type="dxa"/>
            <w:vMerge/>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1258" w:type="dxa"/>
            <w:shd w:val="clear" w:color="auto" w:fill="auto"/>
          </w:tcPr>
          <w:p w:rsidR="00EC4B62" w:rsidRPr="00A015F2" w:rsidRDefault="00EC4B62" w:rsidP="002132A3">
            <w:pPr>
              <w:autoSpaceDE w:val="0"/>
              <w:autoSpaceDN w:val="0"/>
              <w:adjustRightInd w:val="0"/>
              <w:spacing w:after="0" w:line="240" w:lineRule="auto"/>
              <w:ind w:left="60"/>
              <w:jc w:val="center"/>
              <w:rPr>
                <w:rFonts w:ascii="Times New Roman" w:eastAsia="Calibri" w:hAnsi="Times New Roman" w:cs="Times New Roman"/>
                <w:color w:val="000000"/>
                <w:sz w:val="24"/>
                <w:szCs w:val="24"/>
                <w:lang w:val="id-ID"/>
              </w:rPr>
            </w:pPr>
            <w:r w:rsidRPr="00A015F2">
              <w:rPr>
                <w:rFonts w:ascii="Times New Roman" w:eastAsia="Calibri" w:hAnsi="Times New Roman" w:cs="Times New Roman"/>
                <w:color w:val="000000"/>
                <w:sz w:val="24"/>
                <w:szCs w:val="24"/>
                <w:lang w:val="id-ID"/>
              </w:rPr>
              <w:t>Total</w:t>
            </w:r>
          </w:p>
        </w:tc>
        <w:tc>
          <w:tcPr>
            <w:tcW w:w="986" w:type="dxa"/>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sz w:val="24"/>
                <w:szCs w:val="24"/>
                <w:lang w:val="id-ID"/>
              </w:rPr>
            </w:pPr>
          </w:p>
        </w:tc>
        <w:tc>
          <w:tcPr>
            <w:tcW w:w="851" w:type="dxa"/>
            <w:shd w:val="clear" w:color="auto" w:fill="auto"/>
          </w:tcPr>
          <w:p w:rsidR="00EC4B62" w:rsidRPr="00A015F2" w:rsidRDefault="00EC4B62" w:rsidP="002132A3">
            <w:pPr>
              <w:autoSpaceDE w:val="0"/>
              <w:autoSpaceDN w:val="0"/>
              <w:adjustRightInd w:val="0"/>
              <w:spacing w:after="0" w:line="240" w:lineRule="auto"/>
              <w:jc w:val="center"/>
              <w:rPr>
                <w:rFonts w:ascii="Times New Roman" w:eastAsia="Calibri" w:hAnsi="Times New Roman" w:cs="Times New Roman"/>
                <w:sz w:val="24"/>
                <w:szCs w:val="24"/>
                <w:lang w:val="id-ID"/>
              </w:rPr>
            </w:pPr>
          </w:p>
        </w:tc>
      </w:tr>
    </w:tbl>
    <w:p w:rsidR="00EC4B62" w:rsidRPr="00A015F2" w:rsidRDefault="00EC4B62" w:rsidP="002132A3">
      <w:pPr>
        <w:widowControl w:val="0"/>
        <w:autoSpaceDE w:val="0"/>
        <w:spacing w:after="0" w:line="240" w:lineRule="auto"/>
        <w:jc w:val="center"/>
        <w:rPr>
          <w:rFonts w:ascii="Times New Roman" w:hAnsi="Times New Roman" w:cs="Times New Roman"/>
          <w:sz w:val="24"/>
          <w:szCs w:val="24"/>
          <w:lang w:val="id-ID"/>
        </w:rPr>
      </w:pPr>
      <w:r w:rsidRPr="00A015F2">
        <w:rPr>
          <w:rFonts w:ascii="Times New Roman" w:hAnsi="Times New Roman" w:cs="Times New Roman"/>
          <w:sz w:val="24"/>
          <w:szCs w:val="24"/>
          <w:lang w:val="id-ID"/>
        </w:rPr>
        <w:t>Sumber : Data Hasil Olahan SPSS v20</w:t>
      </w:r>
    </w:p>
    <w:p w:rsidR="00EC4B62" w:rsidRPr="00A015F2" w:rsidRDefault="008F4D14"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Dari tabel 10</w:t>
      </w:r>
      <w:r w:rsidR="00EC4B62" w:rsidRPr="00A015F2">
        <w:rPr>
          <w:rFonts w:ascii="Times New Roman" w:hAnsi="Times New Roman" w:cs="Times New Roman"/>
          <w:sz w:val="24"/>
          <w:szCs w:val="24"/>
          <w:lang w:val="id-ID"/>
        </w:rPr>
        <w:t xml:space="preserve"> di atas dapat diketahui nilai F hitung 32,932 yang lebih besar dari nilai F tabel sebesar 3,09 dengan nilai sig yang dihasilkan dari perhitungan adalah 0,000 yang lebih kecil dari α yang digunakan sebesar 0,05. Dengan demikian dapat disimpulkan variabel Daya Tarik dan Aksesibilitas secara bersama – sama atau simultan berpengaruh signifikan terhadap Keputusan Berkunjung Kembali Wisatawan pada Objek Wisata Pantai Gandoriah di Kota Pariaman.</w:t>
      </w:r>
    </w:p>
    <w:p w:rsidR="00EC4B62" w:rsidRPr="00A015F2" w:rsidRDefault="00EC4B62"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p>
    <w:p w:rsidR="002B3244" w:rsidRDefault="00294502" w:rsidP="002132A3">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PEMBAHASAN</w:t>
      </w:r>
    </w:p>
    <w:p w:rsidR="00294502" w:rsidRPr="00D04FA1" w:rsidRDefault="00294502" w:rsidP="002132A3">
      <w:pPr>
        <w:widowControl w:val="0"/>
        <w:autoSpaceDE w:val="0"/>
        <w:autoSpaceDN w:val="0"/>
        <w:adjustRightInd w:val="0"/>
        <w:spacing w:after="0" w:line="240" w:lineRule="auto"/>
        <w:jc w:val="both"/>
        <w:rPr>
          <w:rFonts w:ascii="Times New Roman" w:hAnsi="Times New Roman" w:cs="Times New Roman"/>
          <w:b/>
          <w:sz w:val="24"/>
          <w:szCs w:val="24"/>
        </w:rPr>
      </w:pPr>
    </w:p>
    <w:p w:rsidR="002B3244" w:rsidRPr="00A015F2" w:rsidRDefault="008F4D14" w:rsidP="002132A3">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Pengaruh Daya Tarik terhadap Keputusan Berkunjung Wisatawan pada Objek Wisata Pantai Gandoriah di Kota Pariaman.</w:t>
      </w:r>
    </w:p>
    <w:p w:rsidR="008F4D14" w:rsidRPr="00A015F2" w:rsidRDefault="002B3244"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8F4D14" w:rsidRPr="00A015F2">
        <w:rPr>
          <w:rFonts w:ascii="Times New Roman" w:hAnsi="Times New Roman" w:cs="Times New Roman"/>
          <w:sz w:val="24"/>
          <w:szCs w:val="24"/>
          <w:lang w:val="id-ID"/>
        </w:rPr>
        <w:t xml:space="preserve">Hasil penelitian menunjukkan bahwa ada pengaruh positif antara variabel Daya Tarik terhadap Keputusan Berkunjung Kembali Wisatawan pada Objek Wisata Pantai Gandoriah di Kota Pariaman. Hal ini menunjukkan bahwa setiap peningkatan variabel </w:t>
      </w:r>
      <w:r w:rsidR="008F4D14" w:rsidRPr="00A015F2">
        <w:rPr>
          <w:rFonts w:ascii="Times New Roman" w:hAnsi="Times New Roman" w:cs="Times New Roman"/>
          <w:sz w:val="24"/>
          <w:szCs w:val="24"/>
          <w:lang w:val="id-ID"/>
        </w:rPr>
        <w:lastRenderedPageBreak/>
        <w:t>Daya Tarik berdampak pada peningkatan variabel Keputusan Berkunjung Wisatawan. Hal ini diketahui dari nilai regresi yang senilai 0,507 satuan. Secara parsial Daya Tarik berpengaruh signifikan terhadap Keputusan Berkunjung Wisatawan, hal ini diketahui dari hasil uji t dimana t hitung sebesar 5,754 yang lebih besar dari nilai t tabel sebesar 1,984 atau dapat dilihat dari nilai signifikan sebesar 0,000 &lt; 0,05.</w:t>
      </w:r>
    </w:p>
    <w:p w:rsidR="002B3244" w:rsidRPr="00A015F2" w:rsidRDefault="008F4D14"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Hasil penelitian ini sesuai dengan penelitian Alfattory Rheza Syahrul (2014) yang meneliti tentang Pengaruh Daya Tarik, Fasilitas dan Aksesibilitas Terhadap Keputusan Wisatawan Asing Berkunjung Kembali Ke Aloita Resort di Kab. Kep. Mentawai. Dimana hasil penelitiannya menunjukkan bahwa daya tarik secara parsial berpengaruh signifikan terhadap keputusan wisatawan asing untuk berkunjung. Kemudian juga didukung oleh penelitian Fajrina Qayyimah (2017) yang meneliti tentang “Pengaruh Daya Tarik Wisata Terhadap Keputusan Berkunjung Di Kebun Raya Bogor”. Dimana hasil penelitiannya menunjukkan bahwa daya tarik secara signifikan mempengaruhi keputusan wisatawan untuk berkunjung ke Kebun Raya Bogor.</w:t>
      </w:r>
    </w:p>
    <w:p w:rsidR="008F4D14" w:rsidRDefault="008F4D14" w:rsidP="002132A3">
      <w:pPr>
        <w:widowControl w:val="0"/>
        <w:autoSpaceDE w:val="0"/>
        <w:autoSpaceDN w:val="0"/>
        <w:adjustRightInd w:val="0"/>
        <w:spacing w:after="0" w:line="240" w:lineRule="auto"/>
        <w:jc w:val="both"/>
        <w:rPr>
          <w:rFonts w:ascii="Times New Roman" w:hAnsi="Times New Roman" w:cs="Times New Roman"/>
          <w:sz w:val="24"/>
          <w:szCs w:val="24"/>
        </w:rPr>
      </w:pPr>
    </w:p>
    <w:p w:rsidR="008F4D14" w:rsidRPr="00A015F2" w:rsidRDefault="008F4D14" w:rsidP="002132A3">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Pengaruh Aksesibilitas terhadap Keputusan Berkunjung Wisatawan pada Objek Wisata Pantai Gandoriah di Kota Pariaman.</w:t>
      </w:r>
    </w:p>
    <w:p w:rsidR="008F4D14" w:rsidRPr="00A015F2" w:rsidRDefault="008F4D14"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Hasil penelitian menunjukkan bahwa ada pengaruh positif antara variabel Aksesibilitas terhadap Keputusan Berkunjung Kembali Wisatawan pada Objek Wisata Pantai Gandoriah di Kota Pariaman. Hal ini menunjukkan bahwa setiap peningkatan variabel Aksesibilitas berdampak pada peningkatan variabel Keputusan Berkunjung Wisatawan. Hal ini diketahui dari nilai regresi yang senilai 0,177 satuan. Secara parsial Aksesibilitas tidak berpengaruh signifikan terhadap Keputusan Berkunjung Wisatawan, hal ini diketahui dari hasil uji t dimana t hitung sebesar 1,329 yang lebih kecil dari nilai t tabel sebesar 1,984 atau dapat dilihat dari nilai signifikan sebesar 0,187 &gt; 0,05.</w:t>
      </w:r>
    </w:p>
    <w:p w:rsidR="008F4D14" w:rsidRPr="00A015F2" w:rsidRDefault="008F4D14"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Hasil penelitian ini berkaitan dengan penelitian Daniel E Silaban (2017) yang meneliti tentang “Pengaruh Faktor-Faktor Penarik Kepariwisataan Wisatawan Mancanegara Terhadap Keputusan Berkunjung Ke Danau Toba Melalui Bandar Udara Silangit”. Dimana hasil uji hipotesisnya menyatakan bahwa secara parsial menunjukkan bahwa aksesibilitas berpengaruh positif dan signifikan terhadap keputusan berkunjung wisatawan mancanegara.</w:t>
      </w:r>
    </w:p>
    <w:p w:rsidR="008F4D14" w:rsidRPr="00A015F2" w:rsidRDefault="008F4D14" w:rsidP="002132A3">
      <w:pPr>
        <w:widowControl w:val="0"/>
        <w:autoSpaceDE w:val="0"/>
        <w:autoSpaceDN w:val="0"/>
        <w:adjustRightInd w:val="0"/>
        <w:spacing w:after="0" w:line="240" w:lineRule="auto"/>
        <w:jc w:val="both"/>
        <w:rPr>
          <w:rFonts w:ascii="Times New Roman" w:hAnsi="Times New Roman" w:cs="Times New Roman"/>
          <w:b/>
          <w:sz w:val="24"/>
          <w:szCs w:val="24"/>
          <w:lang w:val="id-ID"/>
        </w:rPr>
      </w:pPr>
    </w:p>
    <w:p w:rsidR="008F4D14" w:rsidRPr="00A015F2" w:rsidRDefault="008F4D14" w:rsidP="002132A3">
      <w:pPr>
        <w:widowControl w:val="0"/>
        <w:autoSpaceDE w:val="0"/>
        <w:autoSpaceDN w:val="0"/>
        <w:adjustRightInd w:val="0"/>
        <w:spacing w:after="0" w:line="240" w:lineRule="auto"/>
        <w:jc w:val="both"/>
        <w:rPr>
          <w:rFonts w:ascii="Times New Roman" w:hAnsi="Times New Roman" w:cs="Times New Roman"/>
          <w:b/>
          <w:sz w:val="24"/>
          <w:szCs w:val="24"/>
          <w:lang w:val="id-ID"/>
        </w:rPr>
      </w:pPr>
      <w:r w:rsidRPr="00A015F2">
        <w:rPr>
          <w:rFonts w:ascii="Times New Roman" w:hAnsi="Times New Roman" w:cs="Times New Roman"/>
          <w:b/>
          <w:sz w:val="24"/>
          <w:szCs w:val="24"/>
          <w:lang w:val="id-ID"/>
        </w:rPr>
        <w:t>Pengaruh Daya Tarik dan Aksesibilitas terhadap Keputusan Berkunjung Wisatawan pada Objek Wisata Pantai Gandoriah di Kota Pariaman.</w:t>
      </w:r>
    </w:p>
    <w:p w:rsidR="008F4D14" w:rsidRPr="00A015F2" w:rsidRDefault="008F4D14"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Hasil penelitian menunjukan bahwa secara simultan atau bersama sama Daya Tarik dan Aksesibilitas berpengaruh signifikan terhadap Keputusan Berkunjung Kembali Wisatawan pada Objek Wisata Pantai Gandoriah di Kota Pariaman. Hal ini diketahui dari hasil uji F, dimana F hitung sebesar 32,932 yang lebih besar dari nilai F tabel sebesar 3,09 dan nilai sig perhitungan yang diperoleh sebesar 0,000 &lt; 0,05.</w:t>
      </w:r>
    </w:p>
    <w:p w:rsidR="008F4D14" w:rsidRPr="00A015F2" w:rsidRDefault="008F4D14" w:rsidP="002132A3">
      <w:pPr>
        <w:widowControl w:val="0"/>
        <w:autoSpaceDE w:val="0"/>
        <w:autoSpaceDN w:val="0"/>
        <w:adjustRightInd w:val="0"/>
        <w:spacing w:after="0" w:line="240" w:lineRule="auto"/>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Hasil penelitian ini didukung oleh Alfattory Rheza Syahrul (2014) yang meneliti tentang Pengaruh Daya Tarik, Fasilitas dan Aksesibilitas Terhadap Keputusan Wisatawan Asing Berkunjung Kembali Ke Aloita Resort di Kab. Kep. Mentawai. Dimana hasil penelitiannya menunjukkan bahwa secara simultan Daya Tarik, Fasilitas dan Aksesibilitas berpengaruh signifikan terhadap Keputusan Wisatawan Asing Berkunjung Kembali Ke Aloita Resort di Kab. Kep. Mentawai.</w:t>
      </w:r>
    </w:p>
    <w:p w:rsidR="008041C4" w:rsidRPr="00A015F2" w:rsidRDefault="008041C4" w:rsidP="002132A3">
      <w:pPr>
        <w:widowControl w:val="0"/>
        <w:autoSpaceDE w:val="0"/>
        <w:autoSpaceDN w:val="0"/>
        <w:adjustRightInd w:val="0"/>
        <w:spacing w:after="0" w:line="240" w:lineRule="auto"/>
        <w:rPr>
          <w:rFonts w:ascii="Times New Roman" w:hAnsi="Times New Roman" w:cs="Times New Roman"/>
          <w:sz w:val="24"/>
          <w:szCs w:val="24"/>
          <w:lang w:val="id-ID"/>
        </w:rPr>
      </w:pPr>
    </w:p>
    <w:p w:rsidR="006115D1" w:rsidRDefault="006115D1" w:rsidP="002132A3">
      <w:pPr>
        <w:widowControl w:val="0"/>
        <w:autoSpaceDE w:val="0"/>
        <w:spacing w:after="0" w:line="240" w:lineRule="auto"/>
        <w:rPr>
          <w:rFonts w:ascii="Times New Roman" w:hAnsi="Times New Roman" w:cs="Times New Roman"/>
          <w:b/>
          <w:bCs/>
          <w:spacing w:val="1"/>
          <w:w w:val="104"/>
          <w:sz w:val="24"/>
          <w:szCs w:val="24"/>
          <w:lang w:val="id-ID"/>
        </w:rPr>
      </w:pPr>
    </w:p>
    <w:p w:rsidR="00C2339E" w:rsidRDefault="00C2339E" w:rsidP="002132A3">
      <w:pPr>
        <w:widowControl w:val="0"/>
        <w:autoSpaceDE w:val="0"/>
        <w:spacing w:after="0" w:line="240" w:lineRule="auto"/>
        <w:rPr>
          <w:rFonts w:ascii="Times New Roman" w:hAnsi="Times New Roman" w:cs="Times New Roman"/>
          <w:b/>
          <w:bCs/>
          <w:spacing w:val="1"/>
          <w:w w:val="104"/>
          <w:sz w:val="24"/>
          <w:szCs w:val="24"/>
          <w:lang w:val="id-ID"/>
        </w:rPr>
      </w:pPr>
    </w:p>
    <w:p w:rsidR="00D26D80" w:rsidRDefault="00D26D80" w:rsidP="002132A3">
      <w:pPr>
        <w:widowControl w:val="0"/>
        <w:autoSpaceDE w:val="0"/>
        <w:spacing w:after="0" w:line="240" w:lineRule="auto"/>
        <w:rPr>
          <w:rFonts w:ascii="Times New Roman" w:hAnsi="Times New Roman" w:cs="Times New Roman"/>
          <w:b/>
          <w:bCs/>
          <w:w w:val="104"/>
          <w:sz w:val="24"/>
          <w:szCs w:val="24"/>
          <w:lang w:val="id-ID"/>
        </w:rPr>
      </w:pPr>
      <w:r w:rsidRPr="00A015F2">
        <w:rPr>
          <w:rFonts w:ascii="Times New Roman" w:hAnsi="Times New Roman" w:cs="Times New Roman"/>
          <w:b/>
          <w:bCs/>
          <w:spacing w:val="1"/>
          <w:w w:val="104"/>
          <w:sz w:val="24"/>
          <w:szCs w:val="24"/>
          <w:lang w:val="id-ID"/>
        </w:rPr>
        <w:lastRenderedPageBreak/>
        <w:t>K</w:t>
      </w:r>
      <w:r w:rsidRPr="00A015F2">
        <w:rPr>
          <w:rFonts w:ascii="Times New Roman" w:hAnsi="Times New Roman" w:cs="Times New Roman"/>
          <w:b/>
          <w:bCs/>
          <w:spacing w:val="-1"/>
          <w:w w:val="104"/>
          <w:sz w:val="24"/>
          <w:szCs w:val="24"/>
          <w:lang w:val="id-ID"/>
        </w:rPr>
        <w:t>E</w:t>
      </w:r>
      <w:r w:rsidRPr="00A015F2">
        <w:rPr>
          <w:rFonts w:ascii="Times New Roman" w:hAnsi="Times New Roman" w:cs="Times New Roman"/>
          <w:b/>
          <w:bCs/>
          <w:spacing w:val="2"/>
          <w:w w:val="104"/>
          <w:sz w:val="24"/>
          <w:szCs w:val="24"/>
          <w:lang w:val="id-ID"/>
        </w:rPr>
        <w:t>S</w:t>
      </w:r>
      <w:r w:rsidRPr="00A015F2">
        <w:rPr>
          <w:rFonts w:ascii="Times New Roman" w:hAnsi="Times New Roman" w:cs="Times New Roman"/>
          <w:b/>
          <w:bCs/>
          <w:spacing w:val="-1"/>
          <w:w w:val="104"/>
          <w:sz w:val="24"/>
          <w:szCs w:val="24"/>
          <w:lang w:val="id-ID"/>
        </w:rPr>
        <w:t>I</w:t>
      </w:r>
      <w:r w:rsidRPr="00A015F2">
        <w:rPr>
          <w:rFonts w:ascii="Times New Roman" w:hAnsi="Times New Roman" w:cs="Times New Roman"/>
          <w:b/>
          <w:bCs/>
          <w:spacing w:val="1"/>
          <w:w w:val="104"/>
          <w:sz w:val="24"/>
          <w:szCs w:val="24"/>
          <w:lang w:val="id-ID"/>
        </w:rPr>
        <w:t>M</w:t>
      </w:r>
      <w:r w:rsidRPr="00A015F2">
        <w:rPr>
          <w:rFonts w:ascii="Times New Roman" w:hAnsi="Times New Roman" w:cs="Times New Roman"/>
          <w:b/>
          <w:bCs/>
          <w:spacing w:val="-1"/>
          <w:w w:val="104"/>
          <w:sz w:val="24"/>
          <w:szCs w:val="24"/>
          <w:lang w:val="id-ID"/>
        </w:rPr>
        <w:t>P</w:t>
      </w:r>
      <w:r w:rsidRPr="00A015F2">
        <w:rPr>
          <w:rFonts w:ascii="Times New Roman" w:hAnsi="Times New Roman" w:cs="Times New Roman"/>
          <w:b/>
          <w:bCs/>
          <w:spacing w:val="2"/>
          <w:w w:val="104"/>
          <w:sz w:val="24"/>
          <w:szCs w:val="24"/>
          <w:lang w:val="id-ID"/>
        </w:rPr>
        <w:t>U</w:t>
      </w:r>
      <w:r w:rsidRPr="00A015F2">
        <w:rPr>
          <w:rFonts w:ascii="Times New Roman" w:hAnsi="Times New Roman" w:cs="Times New Roman"/>
          <w:b/>
          <w:bCs/>
          <w:spacing w:val="-1"/>
          <w:w w:val="104"/>
          <w:sz w:val="24"/>
          <w:szCs w:val="24"/>
          <w:lang w:val="id-ID"/>
        </w:rPr>
        <w:t>L</w:t>
      </w:r>
      <w:r w:rsidRPr="00A015F2">
        <w:rPr>
          <w:rFonts w:ascii="Times New Roman" w:hAnsi="Times New Roman" w:cs="Times New Roman"/>
          <w:b/>
          <w:bCs/>
          <w:w w:val="104"/>
          <w:sz w:val="24"/>
          <w:szCs w:val="24"/>
          <w:lang w:val="id-ID"/>
        </w:rPr>
        <w:t>AN</w:t>
      </w:r>
    </w:p>
    <w:p w:rsidR="00294502" w:rsidRPr="00A015F2" w:rsidRDefault="00294502" w:rsidP="002132A3">
      <w:pPr>
        <w:widowControl w:val="0"/>
        <w:autoSpaceDE w:val="0"/>
        <w:spacing w:after="0" w:line="240" w:lineRule="auto"/>
        <w:rPr>
          <w:rFonts w:ascii="Times New Roman" w:hAnsi="Times New Roman" w:cs="Times New Roman"/>
          <w:b/>
          <w:bCs/>
          <w:w w:val="104"/>
          <w:sz w:val="24"/>
          <w:szCs w:val="24"/>
          <w:lang w:val="id-ID"/>
        </w:rPr>
      </w:pPr>
    </w:p>
    <w:p w:rsidR="009F7952" w:rsidRPr="00A015F2" w:rsidRDefault="009F7952" w:rsidP="002132A3">
      <w:pPr>
        <w:widowControl w:val="0"/>
        <w:autoSpaceDE w:val="0"/>
        <w:spacing w:after="0" w:line="240" w:lineRule="auto"/>
        <w:rPr>
          <w:rFonts w:ascii="Times New Roman" w:hAnsi="Times New Roman" w:cs="Times New Roman"/>
          <w:b/>
          <w:bCs/>
          <w:w w:val="104"/>
          <w:sz w:val="24"/>
          <w:szCs w:val="24"/>
          <w:lang w:val="id-ID"/>
        </w:rPr>
      </w:pPr>
      <w:r w:rsidRPr="00A015F2">
        <w:rPr>
          <w:rFonts w:ascii="Times New Roman" w:hAnsi="Times New Roman" w:cs="Times New Roman"/>
          <w:b/>
          <w:bCs/>
          <w:w w:val="104"/>
          <w:sz w:val="24"/>
          <w:szCs w:val="24"/>
          <w:lang w:val="id-ID"/>
        </w:rPr>
        <w:t>Kesimpulan</w:t>
      </w:r>
    </w:p>
    <w:p w:rsidR="002B3244" w:rsidRPr="00A015F2" w:rsidRDefault="002B3244" w:rsidP="002132A3">
      <w:pPr>
        <w:widowControl w:val="0"/>
        <w:autoSpaceDE w:val="0"/>
        <w:spacing w:after="0" w:line="240" w:lineRule="auto"/>
        <w:jc w:val="both"/>
        <w:rPr>
          <w:rFonts w:ascii="Times New Roman" w:hAnsi="Times New Roman" w:cs="Times New Roman"/>
          <w:bCs/>
          <w:w w:val="104"/>
          <w:sz w:val="24"/>
          <w:szCs w:val="24"/>
          <w:lang w:val="id-ID"/>
        </w:rPr>
      </w:pPr>
      <w:r w:rsidRPr="00A015F2">
        <w:rPr>
          <w:rFonts w:ascii="Times New Roman" w:hAnsi="Times New Roman" w:cs="Times New Roman"/>
          <w:bCs/>
          <w:w w:val="104"/>
          <w:sz w:val="24"/>
          <w:szCs w:val="24"/>
          <w:lang w:val="id-ID"/>
        </w:rPr>
        <w:tab/>
      </w:r>
      <w:r w:rsidR="008F4D14" w:rsidRPr="00A015F2">
        <w:rPr>
          <w:rFonts w:ascii="Times New Roman" w:hAnsi="Times New Roman" w:cs="Times New Roman"/>
          <w:bCs/>
          <w:w w:val="104"/>
          <w:sz w:val="24"/>
          <w:szCs w:val="24"/>
          <w:lang w:val="id-ID"/>
        </w:rPr>
        <w:t>Berdasarkan hasil analisis dan pembahasan mengenai pengaruh Daya Tarik dan Aksesibilitas terhadap Keputusan Berkunjung Wisatawan pada Objek Wisata Pantai Gandoriah di Kota Pariaman. Maka dapat ditarik kesimpulan sebagai berikut :</w:t>
      </w:r>
    </w:p>
    <w:p w:rsidR="008F4D14" w:rsidRPr="00A015F2" w:rsidRDefault="008F4D14" w:rsidP="002132A3">
      <w:pPr>
        <w:widowControl w:val="0"/>
        <w:numPr>
          <w:ilvl w:val="0"/>
          <w:numId w:val="6"/>
        </w:numPr>
        <w:autoSpaceDE w:val="0"/>
        <w:spacing w:after="0" w:line="240" w:lineRule="auto"/>
        <w:ind w:left="426" w:hanging="426"/>
        <w:jc w:val="both"/>
        <w:rPr>
          <w:rFonts w:ascii="Times New Roman" w:hAnsi="Times New Roman" w:cs="Times New Roman"/>
          <w:bCs/>
          <w:w w:val="104"/>
          <w:sz w:val="24"/>
          <w:szCs w:val="24"/>
          <w:lang w:val="id-ID"/>
        </w:rPr>
      </w:pPr>
      <w:r w:rsidRPr="00A015F2">
        <w:rPr>
          <w:rFonts w:ascii="Times New Roman" w:hAnsi="Times New Roman" w:cs="Times New Roman"/>
          <w:bCs/>
          <w:w w:val="104"/>
          <w:sz w:val="24"/>
          <w:szCs w:val="24"/>
          <w:lang w:val="id-ID"/>
        </w:rPr>
        <w:t>Hasil analisis deskriptif menunjukkan bahwa indikator yang paling dominan dari variabel Daya Tarik (X1) yaitu Aksesibilitas yang mempunyai nilai TCR sebesar 86,2% dan indikator yang paling dominan dari variabel Aksesibilitas (X2) yaitu Jarak dan Waktu dengan nilai TCR sebesar 83,7%. Kemudian indikator yang paling dominan dari variabel Keputusan Berkunjung Kembali Wisatawan (Y) yaitu Harga dan tarif yang mempunyai nilai TCR sebesar 84,6%.</w:t>
      </w:r>
    </w:p>
    <w:p w:rsidR="008F4D14" w:rsidRPr="00D04FA1" w:rsidRDefault="008F4D14" w:rsidP="002132A3">
      <w:pPr>
        <w:widowControl w:val="0"/>
        <w:numPr>
          <w:ilvl w:val="0"/>
          <w:numId w:val="6"/>
        </w:numPr>
        <w:autoSpaceDE w:val="0"/>
        <w:spacing w:after="0" w:line="240" w:lineRule="auto"/>
        <w:ind w:left="426" w:hanging="426"/>
        <w:jc w:val="both"/>
        <w:rPr>
          <w:rFonts w:ascii="Times New Roman" w:hAnsi="Times New Roman" w:cs="Times New Roman"/>
          <w:bCs/>
          <w:w w:val="104"/>
          <w:sz w:val="24"/>
          <w:szCs w:val="24"/>
          <w:lang w:val="id-ID"/>
        </w:rPr>
      </w:pPr>
      <w:r w:rsidRPr="00A015F2">
        <w:rPr>
          <w:rFonts w:ascii="Times New Roman" w:hAnsi="Times New Roman" w:cs="Times New Roman"/>
          <w:bCs/>
          <w:w w:val="104"/>
          <w:sz w:val="24"/>
          <w:szCs w:val="24"/>
          <w:lang w:val="id-ID"/>
        </w:rPr>
        <w:t>Hasil pengujian dari uji t, secara parsial Daya tarik bepengaruh signifikan terhadap Keputusan Berkunjung Kembali Wisatawan pada Objek Wisata Pantai Gandoriah di Kota Pariaman. Hal ini diketahui dari hasil uji t dimana t hitung sebesar 5,754 yang lebih besar dari nilai t tabel sebesar 1,984 atau dapat dilihat dari nilai signifikan sebesar 0,000 &lt; 0,05.</w:t>
      </w:r>
    </w:p>
    <w:p w:rsidR="008F4D14" w:rsidRPr="00A015F2" w:rsidRDefault="008F4D14" w:rsidP="002132A3">
      <w:pPr>
        <w:widowControl w:val="0"/>
        <w:numPr>
          <w:ilvl w:val="0"/>
          <w:numId w:val="6"/>
        </w:numPr>
        <w:autoSpaceDE w:val="0"/>
        <w:spacing w:after="0" w:line="240" w:lineRule="auto"/>
        <w:ind w:left="426" w:hanging="426"/>
        <w:jc w:val="both"/>
        <w:rPr>
          <w:rFonts w:ascii="Times New Roman" w:hAnsi="Times New Roman" w:cs="Times New Roman"/>
          <w:bCs/>
          <w:w w:val="104"/>
          <w:sz w:val="24"/>
          <w:szCs w:val="24"/>
          <w:lang w:val="id-ID"/>
        </w:rPr>
      </w:pPr>
      <w:r w:rsidRPr="00A015F2">
        <w:rPr>
          <w:rFonts w:ascii="Times New Roman" w:hAnsi="Times New Roman" w:cs="Times New Roman"/>
          <w:bCs/>
          <w:w w:val="104"/>
          <w:sz w:val="24"/>
          <w:szCs w:val="24"/>
          <w:lang w:val="id-ID"/>
        </w:rPr>
        <w:t>Hasil pengujian dari uji t, secara parsial Aksesibilitas tidak bepengaruh signifikan terhadap Keputusan Berkunjung Kembali Wisatawan pada Objek Wisata Pantai Gandoriah di Kota Pariaman. Hal ini diketahui dari hasil uji t dimana t hitung sebesar 1,329 yang lebih kecil dari nilai t tabel sebesar 1,984 atau dapat dilihat dari nilai signifikan sebesar 0,187 &gt; 0,05.</w:t>
      </w:r>
    </w:p>
    <w:p w:rsidR="002B3244" w:rsidRPr="00A015F2" w:rsidRDefault="008F4D14" w:rsidP="002132A3">
      <w:pPr>
        <w:widowControl w:val="0"/>
        <w:numPr>
          <w:ilvl w:val="0"/>
          <w:numId w:val="6"/>
        </w:numPr>
        <w:autoSpaceDE w:val="0"/>
        <w:spacing w:after="0" w:line="240" w:lineRule="auto"/>
        <w:ind w:left="426" w:hanging="426"/>
        <w:jc w:val="both"/>
        <w:rPr>
          <w:rFonts w:ascii="Times New Roman" w:hAnsi="Times New Roman" w:cs="Times New Roman"/>
          <w:bCs/>
          <w:w w:val="104"/>
          <w:sz w:val="24"/>
          <w:szCs w:val="24"/>
          <w:lang w:val="id-ID"/>
        </w:rPr>
      </w:pPr>
      <w:r w:rsidRPr="00A015F2">
        <w:rPr>
          <w:rFonts w:ascii="Times New Roman" w:hAnsi="Times New Roman" w:cs="Times New Roman"/>
          <w:bCs/>
          <w:w w:val="104"/>
          <w:sz w:val="24"/>
          <w:szCs w:val="24"/>
          <w:lang w:val="id-ID"/>
        </w:rPr>
        <w:t>Hasil pengujian dari uji F, Daya Tarik dan Aksesibilitas secara bersama – sama atau simultan berpengaruh signifikan terhadap Keputusan Berkunjung Kembali Wisatawan pada Objek Wisata Pantai Gandoriah di Kota Pariaman. Hal ini diketahui dari hasil uji F, dimana F hitung sebesar 32,932 yang lebih besar dari nilai F tabel sebesar 3,09 dan nilai sig perhitungan yang diperoleh sebesar 0,000 &lt; 0,05.</w:t>
      </w:r>
    </w:p>
    <w:p w:rsidR="004433EE" w:rsidRPr="00A015F2" w:rsidRDefault="004433EE" w:rsidP="002132A3">
      <w:pPr>
        <w:pStyle w:val="Default"/>
        <w:jc w:val="both"/>
      </w:pPr>
    </w:p>
    <w:p w:rsidR="009F7952" w:rsidRPr="00A015F2" w:rsidRDefault="009F7952" w:rsidP="002132A3">
      <w:pPr>
        <w:pStyle w:val="Default"/>
        <w:jc w:val="both"/>
      </w:pPr>
      <w:r w:rsidRPr="00A015F2">
        <w:rPr>
          <w:b/>
          <w:bCs/>
        </w:rPr>
        <w:t xml:space="preserve">Saran </w:t>
      </w:r>
    </w:p>
    <w:p w:rsidR="005F239F" w:rsidRPr="00A015F2" w:rsidRDefault="002B3244" w:rsidP="002132A3">
      <w:pPr>
        <w:pStyle w:val="ListParagraph"/>
        <w:suppressAutoHyphens w:val="0"/>
        <w:spacing w:after="0" w:line="240" w:lineRule="auto"/>
        <w:ind w:left="0"/>
        <w:contextualSpacing/>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r>
      <w:r w:rsidR="008F4D14" w:rsidRPr="00A015F2">
        <w:rPr>
          <w:rFonts w:ascii="Times New Roman" w:hAnsi="Times New Roman" w:cs="Times New Roman"/>
          <w:sz w:val="24"/>
          <w:szCs w:val="24"/>
          <w:lang w:val="id-ID"/>
        </w:rPr>
        <w:t>Berdasarkan kesimpulan di atas, dapat dikemukakan beberapa rekomendasi yang diharapkan dapat bermanfat bagi perusahaan atau pihak lain yang berkepentingan. Adapun saran yang diberikan, antara lain :</w:t>
      </w:r>
    </w:p>
    <w:p w:rsidR="008F4D14" w:rsidRPr="00A015F2" w:rsidRDefault="008F4D14" w:rsidP="002132A3">
      <w:pPr>
        <w:pStyle w:val="ListParagraph"/>
        <w:numPr>
          <w:ilvl w:val="0"/>
          <w:numId w:val="23"/>
        </w:numPr>
        <w:suppressAutoHyphens w:val="0"/>
        <w:spacing w:after="0" w:line="240" w:lineRule="auto"/>
        <w:ind w:left="426" w:hanging="426"/>
        <w:contextualSpacing/>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Bagi Pemerintah Kota Pariaman</w:t>
      </w:r>
    </w:p>
    <w:p w:rsidR="008F4D14" w:rsidRPr="00A015F2" w:rsidRDefault="008F4D14" w:rsidP="002132A3">
      <w:pPr>
        <w:pStyle w:val="ListParagraph"/>
        <w:suppressAutoHyphens w:val="0"/>
        <w:spacing w:after="0" w:line="240" w:lineRule="auto"/>
        <w:ind w:left="426"/>
        <w:contextualSpacing/>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Hasil penelitian menunjukkan secara simultan atau bersama sama Daya Tarik dan Aksesibilitas berpengaruh signifikan terhadap Keputusan Berkunjung Kembali Wisatawan pada Objek Wisata Pantai Gandoriah di Kota Pariaman. Dengan hal tersebut hendaknya pihak Pemerintah kota Pariaman selalu meningkatkan dan mempertahankan daya tarik serta aksesibilitasnya yang dapat membuat wisatawan untuk berkunjung kembali ke Pantai Gandoriah Pariaman.</w:t>
      </w:r>
    </w:p>
    <w:p w:rsidR="008F4D14" w:rsidRPr="009F2C57" w:rsidRDefault="008F4D14" w:rsidP="002132A3">
      <w:pPr>
        <w:pStyle w:val="ListParagraph"/>
        <w:numPr>
          <w:ilvl w:val="0"/>
          <w:numId w:val="23"/>
        </w:numPr>
        <w:suppressAutoHyphens w:val="0"/>
        <w:spacing w:after="0" w:line="240" w:lineRule="auto"/>
        <w:ind w:left="426" w:hanging="426"/>
        <w:contextualSpacing/>
        <w:jc w:val="both"/>
        <w:rPr>
          <w:rFonts w:ascii="Times New Roman" w:hAnsi="Times New Roman" w:cs="Times New Roman"/>
          <w:sz w:val="24"/>
          <w:szCs w:val="24"/>
          <w:lang w:val="id-ID"/>
        </w:rPr>
      </w:pPr>
      <w:r w:rsidRPr="009F2C57">
        <w:rPr>
          <w:rFonts w:ascii="Times New Roman" w:hAnsi="Times New Roman" w:cs="Times New Roman"/>
          <w:sz w:val="24"/>
          <w:szCs w:val="24"/>
          <w:lang w:val="id-ID"/>
        </w:rPr>
        <w:t>Bagi Akademik</w:t>
      </w:r>
    </w:p>
    <w:p w:rsidR="002B3244" w:rsidRPr="00A015F2" w:rsidRDefault="008F4D14" w:rsidP="002132A3">
      <w:pPr>
        <w:pStyle w:val="ListParagraph"/>
        <w:suppressAutoHyphens w:val="0"/>
        <w:spacing w:after="0" w:line="240" w:lineRule="auto"/>
        <w:ind w:left="426"/>
        <w:contextualSpacing/>
        <w:jc w:val="both"/>
        <w:rPr>
          <w:rFonts w:ascii="Times New Roman" w:hAnsi="Times New Roman" w:cs="Times New Roman"/>
          <w:sz w:val="24"/>
          <w:szCs w:val="24"/>
          <w:lang w:val="id-ID"/>
        </w:rPr>
      </w:pPr>
      <w:r w:rsidRPr="00A015F2">
        <w:rPr>
          <w:rFonts w:ascii="Times New Roman" w:hAnsi="Times New Roman" w:cs="Times New Roman"/>
          <w:sz w:val="24"/>
          <w:szCs w:val="24"/>
          <w:lang w:val="id-ID"/>
        </w:rPr>
        <w:tab/>
        <w:t>Diharapkan bagi peneliti selanjutnya yang akan meneliti tentang Keputusan Berkunjung Kembali untuk menambah variasi variabel yang mempengaruhi Keputusan Berkunjung Kembali seperti variabel Promosi, harga, dan variabel lainnya. Kemudian objek yang di teliti diperluas tidak hanya di Pantai Gandoria Pariaman.</w:t>
      </w:r>
    </w:p>
    <w:p w:rsidR="00FD2845" w:rsidRPr="00A015F2" w:rsidRDefault="00FD2845" w:rsidP="002132A3">
      <w:pPr>
        <w:widowControl w:val="0"/>
        <w:autoSpaceDE w:val="0"/>
        <w:spacing w:after="0" w:line="240" w:lineRule="auto"/>
        <w:rPr>
          <w:rFonts w:ascii="Times New Roman" w:hAnsi="Times New Roman" w:cs="Times New Roman"/>
          <w:b/>
          <w:bCs/>
          <w:sz w:val="24"/>
          <w:szCs w:val="24"/>
          <w:lang w:val="id-ID"/>
        </w:rPr>
      </w:pPr>
    </w:p>
    <w:p w:rsidR="009F2C57" w:rsidRDefault="009F2C57" w:rsidP="002132A3">
      <w:pPr>
        <w:widowControl w:val="0"/>
        <w:autoSpaceDE w:val="0"/>
        <w:spacing w:after="0" w:line="240" w:lineRule="auto"/>
        <w:rPr>
          <w:rFonts w:ascii="Times New Roman" w:hAnsi="Times New Roman" w:cs="Times New Roman"/>
          <w:b/>
          <w:bCs/>
          <w:sz w:val="24"/>
          <w:szCs w:val="24"/>
          <w:lang w:val="id-ID"/>
        </w:rPr>
      </w:pPr>
    </w:p>
    <w:p w:rsidR="00D26D80" w:rsidRPr="00A015F2" w:rsidRDefault="00D26D80" w:rsidP="002132A3">
      <w:pPr>
        <w:widowControl w:val="0"/>
        <w:autoSpaceDE w:val="0"/>
        <w:spacing w:after="0" w:line="240" w:lineRule="auto"/>
        <w:rPr>
          <w:rFonts w:ascii="Times New Roman" w:hAnsi="Times New Roman" w:cs="Times New Roman"/>
          <w:b/>
          <w:bCs/>
          <w:w w:val="104"/>
          <w:sz w:val="24"/>
          <w:szCs w:val="24"/>
          <w:lang w:val="id-ID"/>
        </w:rPr>
      </w:pPr>
      <w:r w:rsidRPr="00A015F2">
        <w:rPr>
          <w:rFonts w:ascii="Times New Roman" w:hAnsi="Times New Roman" w:cs="Times New Roman"/>
          <w:b/>
          <w:bCs/>
          <w:sz w:val="24"/>
          <w:szCs w:val="24"/>
          <w:lang w:val="id-ID"/>
        </w:rPr>
        <w:lastRenderedPageBreak/>
        <w:t>DA</w:t>
      </w:r>
      <w:r w:rsidRPr="00A015F2">
        <w:rPr>
          <w:rFonts w:ascii="Times New Roman" w:hAnsi="Times New Roman" w:cs="Times New Roman"/>
          <w:b/>
          <w:bCs/>
          <w:spacing w:val="1"/>
          <w:sz w:val="24"/>
          <w:szCs w:val="24"/>
          <w:lang w:val="id-ID"/>
        </w:rPr>
        <w:t>F</w:t>
      </w:r>
      <w:r w:rsidRPr="00A015F2">
        <w:rPr>
          <w:rFonts w:ascii="Times New Roman" w:hAnsi="Times New Roman" w:cs="Times New Roman"/>
          <w:b/>
          <w:bCs/>
          <w:spacing w:val="-1"/>
          <w:sz w:val="24"/>
          <w:szCs w:val="24"/>
          <w:lang w:val="id-ID"/>
        </w:rPr>
        <w:t>T</w:t>
      </w:r>
      <w:r w:rsidRPr="00A015F2">
        <w:rPr>
          <w:rFonts w:ascii="Times New Roman" w:hAnsi="Times New Roman" w:cs="Times New Roman"/>
          <w:b/>
          <w:bCs/>
          <w:sz w:val="24"/>
          <w:szCs w:val="24"/>
          <w:lang w:val="id-ID"/>
        </w:rPr>
        <w:t>AR</w:t>
      </w:r>
      <w:r w:rsidRPr="00A015F2">
        <w:rPr>
          <w:rFonts w:ascii="Times New Roman" w:hAnsi="Times New Roman" w:cs="Times New Roman"/>
          <w:b/>
          <w:bCs/>
          <w:spacing w:val="32"/>
          <w:sz w:val="24"/>
          <w:szCs w:val="24"/>
          <w:lang w:val="id-ID"/>
        </w:rPr>
        <w:t xml:space="preserve"> </w:t>
      </w:r>
      <w:r w:rsidRPr="00A015F2">
        <w:rPr>
          <w:rFonts w:ascii="Times New Roman" w:hAnsi="Times New Roman" w:cs="Times New Roman"/>
          <w:b/>
          <w:bCs/>
          <w:spacing w:val="2"/>
          <w:w w:val="104"/>
          <w:sz w:val="24"/>
          <w:szCs w:val="24"/>
          <w:lang w:val="id-ID"/>
        </w:rPr>
        <w:t>R</w:t>
      </w:r>
      <w:r w:rsidRPr="00A015F2">
        <w:rPr>
          <w:rFonts w:ascii="Times New Roman" w:hAnsi="Times New Roman" w:cs="Times New Roman"/>
          <w:b/>
          <w:bCs/>
          <w:spacing w:val="1"/>
          <w:w w:val="104"/>
          <w:sz w:val="24"/>
          <w:szCs w:val="24"/>
          <w:lang w:val="id-ID"/>
        </w:rPr>
        <w:t>E</w:t>
      </w:r>
      <w:r w:rsidRPr="00A015F2">
        <w:rPr>
          <w:rFonts w:ascii="Times New Roman" w:hAnsi="Times New Roman" w:cs="Times New Roman"/>
          <w:b/>
          <w:bCs/>
          <w:spacing w:val="-1"/>
          <w:w w:val="104"/>
          <w:sz w:val="24"/>
          <w:szCs w:val="24"/>
          <w:lang w:val="id-ID"/>
        </w:rPr>
        <w:t>F</w:t>
      </w:r>
      <w:r w:rsidRPr="00A015F2">
        <w:rPr>
          <w:rFonts w:ascii="Times New Roman" w:hAnsi="Times New Roman" w:cs="Times New Roman"/>
          <w:b/>
          <w:bCs/>
          <w:spacing w:val="1"/>
          <w:w w:val="104"/>
          <w:sz w:val="24"/>
          <w:szCs w:val="24"/>
          <w:lang w:val="id-ID"/>
        </w:rPr>
        <w:t>E</w:t>
      </w:r>
      <w:r w:rsidRPr="00A015F2">
        <w:rPr>
          <w:rFonts w:ascii="Times New Roman" w:hAnsi="Times New Roman" w:cs="Times New Roman"/>
          <w:b/>
          <w:bCs/>
          <w:w w:val="104"/>
          <w:sz w:val="24"/>
          <w:szCs w:val="24"/>
          <w:lang w:val="id-ID"/>
        </w:rPr>
        <w:t>RE</w:t>
      </w:r>
      <w:r w:rsidRPr="00A015F2">
        <w:rPr>
          <w:rFonts w:ascii="Times New Roman" w:hAnsi="Times New Roman" w:cs="Times New Roman"/>
          <w:b/>
          <w:bCs/>
          <w:spacing w:val="2"/>
          <w:w w:val="104"/>
          <w:sz w:val="24"/>
          <w:szCs w:val="24"/>
          <w:lang w:val="id-ID"/>
        </w:rPr>
        <w:t>N</w:t>
      </w:r>
      <w:r w:rsidRPr="00A015F2">
        <w:rPr>
          <w:rFonts w:ascii="Times New Roman" w:hAnsi="Times New Roman" w:cs="Times New Roman"/>
          <w:b/>
          <w:bCs/>
          <w:w w:val="104"/>
          <w:sz w:val="24"/>
          <w:szCs w:val="24"/>
          <w:lang w:val="id-ID"/>
        </w:rPr>
        <w:t>SI</w:t>
      </w:r>
    </w:p>
    <w:p w:rsidR="005F239F" w:rsidRPr="00364DA8" w:rsidRDefault="005F239F" w:rsidP="002132A3">
      <w:pPr>
        <w:widowControl w:val="0"/>
        <w:overflowPunct w:val="0"/>
        <w:autoSpaceDE w:val="0"/>
        <w:autoSpaceDN w:val="0"/>
        <w:adjustRightInd w:val="0"/>
        <w:spacing w:after="0" w:line="240" w:lineRule="auto"/>
        <w:jc w:val="both"/>
        <w:rPr>
          <w:rFonts w:ascii="Times New Roman" w:hAnsi="Times New Roman" w:cs="Times New Roman"/>
          <w:sz w:val="24"/>
          <w:szCs w:val="24"/>
        </w:rPr>
      </w:pPr>
      <w:bookmarkStart w:id="1" w:name="_ftn6"/>
      <w:bookmarkEnd w:id="1"/>
    </w:p>
    <w:p w:rsidR="008F4D14"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 xml:space="preserve">Agussalim Manguluang, 2015. Statistik Lanjutan, Ekasakti Press, Padang </w:t>
      </w:r>
    </w:p>
    <w:p w:rsidR="008F4D14"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Arikunto, S. 2015. Prosedur Penelitian: Suatu Pendekatan Praktek. Jakarta: Rineka Cipta</w:t>
      </w:r>
    </w:p>
    <w:p w:rsidR="008F4D14"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Ghozali, Imam. 2014. Aplikasi Analisis Multivariate Dengan Program IBM. SPSS 20 (edisi kelima.) Semarang: Universitas Diponegoro.</w:t>
      </w:r>
    </w:p>
    <w:p w:rsidR="008F4D14" w:rsidRPr="00A015F2" w:rsidRDefault="00997BA2"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I Gusti Bagus Rai Utama, 2017. Pemasaran Pariwisata. Yogyakarta: Andi.</w:t>
      </w:r>
    </w:p>
    <w:p w:rsidR="008F4D14"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Inskeep, Edward. 2012. Tourism planning. New york : van nostrand reinhold.</w:t>
      </w:r>
    </w:p>
    <w:p w:rsidR="008F4D14"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Kartono, 2013. Manajemen Pemasaran, PT Bumi Aksara. Jakarta.</w:t>
      </w:r>
    </w:p>
    <w:p w:rsidR="008F4D14"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Kotler, Philip and Gary Armstrong. 2016. Prinsip-prinsip Pemasaran. Edisi. 13 Jilid 1. Jakarta: Erlangga.</w:t>
      </w:r>
    </w:p>
    <w:p w:rsidR="008F4D14"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Leon, Schiffman dan Leslie Lazar Kanuk, 2015, Perilaku Konsumen. Jakarta. Indeks.</w:t>
      </w:r>
    </w:p>
    <w:p w:rsidR="008F4D14"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Sugiyono. 2014. Metode Penelitian Bisnis. Bandung: Alfabeta.</w:t>
      </w:r>
    </w:p>
    <w:p w:rsidR="008F4D14"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Suthanaya, 2013. Analisis Aksesibilitas Penumpang Angkutan Umum Menuju Pusat Kota Denpasar Di Provinsi Bali. GaneÇ SwaraEdisi Khusus Vol. 3 No.3.</w:t>
      </w:r>
    </w:p>
    <w:p w:rsidR="008F4D14"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Suwantoro, Gamal. 2014. Dasar-Dasar Pariwisata. Yogyakarta: Andi</w:t>
      </w:r>
    </w:p>
    <w:p w:rsidR="008F4D14"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Undang-Undang Republik Indonesia No. 10 Tahun 2009 Tentang Kepariwisataan.</w:t>
      </w:r>
    </w:p>
    <w:p w:rsidR="008978DA" w:rsidRPr="00A015F2" w:rsidRDefault="008F4D14" w:rsidP="006115D1">
      <w:pPr>
        <w:spacing w:line="240" w:lineRule="auto"/>
        <w:ind w:left="851" w:hanging="851"/>
        <w:jc w:val="both"/>
        <w:rPr>
          <w:rFonts w:ascii="Times New Roman" w:hAnsi="Times New Roman" w:cs="Times New Roman"/>
          <w:sz w:val="24"/>
          <w:szCs w:val="24"/>
          <w:shd w:val="clear" w:color="auto" w:fill="FFFFFF"/>
          <w:lang w:val="id-ID"/>
        </w:rPr>
      </w:pPr>
      <w:r w:rsidRPr="00A015F2">
        <w:rPr>
          <w:rFonts w:ascii="Times New Roman" w:hAnsi="Times New Roman" w:cs="Times New Roman"/>
          <w:sz w:val="24"/>
          <w:szCs w:val="24"/>
          <w:shd w:val="clear" w:color="auto" w:fill="FFFFFF"/>
          <w:lang w:val="id-ID"/>
        </w:rPr>
        <w:t>Warpani, S. P. &amp; Warpani, I. P. 2014. Pariwisata Dalam Tata Ruang Wilayah. Bandung: ITB.</w:t>
      </w:r>
    </w:p>
    <w:sectPr w:rsidR="008978DA" w:rsidRPr="00A015F2" w:rsidSect="00221EFD">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5" w:h="16837" w:code="9"/>
      <w:pgMar w:top="1701" w:right="1701" w:bottom="1701" w:left="1701" w:header="720" w:footer="720" w:gutter="0"/>
      <w:pgNumType w:start="3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7C3" w:rsidRDefault="00FC57C3">
      <w:pPr>
        <w:spacing w:after="0" w:line="240" w:lineRule="auto"/>
      </w:pPr>
      <w:r>
        <w:separator/>
      </w:r>
    </w:p>
  </w:endnote>
  <w:endnote w:type="continuationSeparator" w:id="0">
    <w:p w:rsidR="00FC57C3" w:rsidRDefault="00FC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Arial Unicode MS"/>
    <w:charset w:val="80"/>
    <w:family w:val="auto"/>
    <w:pitch w:val="variable"/>
  </w:font>
  <w:font w:name="Cambria Math">
    <w:panose1 w:val="02040503050406030204"/>
    <w:charset w:val="00"/>
    <w:family w:val="roman"/>
    <w:pitch w:val="variable"/>
    <w:sig w:usb0="E00002FF" w:usb1="420024FF" w:usb2="00000000" w:usb3="00000000" w:csb0="0000019F" w:csb1="00000000"/>
  </w:font>
  <w:font w:name="Zapf Calligraphic 801 SWA">
    <w:altName w:val="Palatino Linotype"/>
    <w:charset w:val="00"/>
    <w:family w:val="roman"/>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0A" w:rsidRDefault="008F6B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0A" w:rsidRDefault="008F6B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130665"/>
      <w:docPartObj>
        <w:docPartGallery w:val="Page Numbers (Bottom of Page)"/>
        <w:docPartUnique/>
      </w:docPartObj>
    </w:sdtPr>
    <w:sdtEndPr>
      <w:rPr>
        <w:b/>
        <w:noProof/>
        <w:color w:val="FFFFFF" w:themeColor="background1"/>
      </w:rPr>
    </w:sdtEndPr>
    <w:sdtContent>
      <w:p w:rsidR="008F6B0A" w:rsidRPr="0042700D" w:rsidRDefault="008F6B0A" w:rsidP="0042700D">
        <w:pPr>
          <w:pStyle w:val="Footer"/>
          <w:jc w:val="center"/>
          <w:rPr>
            <w:b/>
            <w:color w:val="FFFFFF" w:themeColor="background1"/>
          </w:rPr>
        </w:pPr>
        <w:r w:rsidRPr="00294470">
          <w:rPr>
            <w:b/>
            <w:noProof/>
            <w:color w:val="FFFFFF" w:themeColor="background1"/>
            <w:szCs w:val="24"/>
            <w:lang w:eastAsia="id-ID"/>
          </w:rPr>
          <mc:AlternateContent>
            <mc:Choice Requires="wps">
              <w:drawing>
                <wp:anchor distT="0" distB="0" distL="114300" distR="114300" simplePos="0" relativeHeight="251662336" behindDoc="1" locked="0" layoutInCell="1" allowOverlap="1" wp14:anchorId="1414CB70" wp14:editId="7CCD3251">
                  <wp:simplePos x="0" y="0"/>
                  <wp:positionH relativeFrom="column">
                    <wp:posOffset>2499995</wp:posOffset>
                  </wp:positionH>
                  <wp:positionV relativeFrom="paragraph">
                    <wp:posOffset>-25400</wp:posOffset>
                  </wp:positionV>
                  <wp:extent cx="390525" cy="228600"/>
                  <wp:effectExtent l="0" t="0" r="47625" b="571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margin-left:196.85pt;margin-top:-2pt;width:30.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" fillcolor="#666" strokeweight="1pt">
                  <v:fill color2="black" focus="50%" type="gradient"/>
                  <v:shadow on="t" color="#7f7f7f" offset="1pt"/>
                </v:roundrect>
              </w:pict>
            </mc:Fallback>
          </mc:AlternateContent>
        </w:r>
        <w:r w:rsidRPr="0042700D">
          <w:rPr>
            <w:b/>
            <w:color w:val="FFFFFF" w:themeColor="background1"/>
          </w:rPr>
          <w:fldChar w:fldCharType="begin"/>
        </w:r>
        <w:r w:rsidRPr="0042700D">
          <w:rPr>
            <w:b/>
            <w:color w:val="FFFFFF" w:themeColor="background1"/>
          </w:rPr>
          <w:instrText xml:space="preserve"> PAGE   \* MERGEFORMAT </w:instrText>
        </w:r>
        <w:r w:rsidRPr="0042700D">
          <w:rPr>
            <w:b/>
            <w:color w:val="FFFFFF" w:themeColor="background1"/>
          </w:rPr>
          <w:fldChar w:fldCharType="separate"/>
        </w:r>
        <w:r>
          <w:rPr>
            <w:b/>
            <w:noProof/>
            <w:color w:val="FFFFFF" w:themeColor="background1"/>
          </w:rPr>
          <w:t>31</w:t>
        </w:r>
        <w:r w:rsidRPr="0042700D">
          <w:rPr>
            <w:b/>
            <w:noProof/>
            <w:color w:val="FFFFFF"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7C3" w:rsidRDefault="00FC57C3">
      <w:pPr>
        <w:spacing w:after="0" w:line="240" w:lineRule="auto"/>
      </w:pPr>
      <w:r>
        <w:separator/>
      </w:r>
    </w:p>
  </w:footnote>
  <w:footnote w:type="continuationSeparator" w:id="0">
    <w:p w:rsidR="00FC57C3" w:rsidRDefault="00FC5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371765"/>
      <w:docPartObj>
        <w:docPartGallery w:val="Page Numbers (Top of Page)"/>
        <w:docPartUnique/>
      </w:docPartObj>
    </w:sdtPr>
    <w:sdtEndPr>
      <w:rPr>
        <w:b/>
        <w:noProof/>
        <w:color w:val="FFFFFF" w:themeColor="background1"/>
        <w:sz w:val="22"/>
      </w:rPr>
    </w:sdtEndPr>
    <w:sdtContent>
      <w:p w:rsidR="008F6B0A" w:rsidRPr="00AA48F2" w:rsidRDefault="008F6B0A" w:rsidP="0042700D">
        <w:pPr>
          <w:pStyle w:val="Header"/>
          <w:tabs>
            <w:tab w:val="clear" w:pos="4680"/>
            <w:tab w:val="clear" w:pos="9360"/>
            <w:tab w:val="right" w:pos="8505"/>
          </w:tabs>
          <w:rPr>
            <w:b/>
            <w:color w:val="FFFFFF" w:themeColor="background1"/>
            <w:sz w:val="22"/>
          </w:rPr>
        </w:pPr>
        <w:r w:rsidRPr="0064087C">
          <w:rPr>
            <w:b/>
            <w:noProof/>
            <w:lang w:eastAsia="id-ID"/>
          </w:rPr>
          <mc:AlternateContent>
            <mc:Choice Requires="wpg">
              <w:drawing>
                <wp:anchor distT="0" distB="0" distL="114300" distR="114300" simplePos="0" relativeHeight="251670528" behindDoc="1" locked="0" layoutInCell="1" allowOverlap="1" wp14:anchorId="025BBB51" wp14:editId="142DB545">
                  <wp:simplePos x="0" y="0"/>
                  <wp:positionH relativeFrom="column">
                    <wp:posOffset>-93345</wp:posOffset>
                  </wp:positionH>
                  <wp:positionV relativeFrom="paragraph">
                    <wp:posOffset>-34661</wp:posOffset>
                  </wp:positionV>
                  <wp:extent cx="5587365" cy="254635"/>
                  <wp:effectExtent l="76200" t="95250" r="13335" b="107315"/>
                  <wp:wrapNone/>
                  <wp:docPr id="5" name="Group 5"/>
                  <wp:cNvGraphicFramePr/>
                  <a:graphic xmlns:a="http://schemas.openxmlformats.org/drawingml/2006/main">
                    <a:graphicData uri="http://schemas.microsoft.com/office/word/2010/wordprocessingGroup">
                      <wpg:wgp>
                        <wpg:cNvGrpSpPr/>
                        <wpg:grpSpPr>
                          <a:xfrm>
                            <a:off x="0" y="0"/>
                            <a:ext cx="5587365" cy="254635"/>
                            <a:chOff x="0" y="0"/>
                            <a:chExt cx="5587386" cy="254635"/>
                          </a:xfrm>
                        </wpg:grpSpPr>
                        <wps:wsp>
                          <wps:cNvPr id="6"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5" o:spid="_x0000_s1026" style="position:absolute;margin-left:-7.35pt;margin-top:-2.75pt;width:439.95pt;height:20.05pt;z-index:-251645952"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gecMA&#10;AADaAAAADwAAAGRycy9kb3ducmV2LnhtbESPQWsCMRSE70L/Q3iFXopm60HLahRpUcSbVvT63Dx3&#10;Vzcv2yTV+O+NUPA4zMw3zHgaTSMu5HxtWcFHLwNBXFhdc6lg+zPvfoLwAVljY5kU3MjDdPLSGWOu&#10;7ZXXdNmEUiQI+xwVVCG0uZS+qMig79mWOHlH6wyGJF0ptcNrgptG9rNsIA3WnBYqbOmrouK8+TMK&#10;3H74zvH8veoXcbs4rWa75vC7U+rtNc5GIALF8Az/t5dawQAeV9INk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FgecMAAADaAAAADwAAAAAAAAAAAAAAAACYAgAAZHJzL2Rv&#10;d25yZXYueG1sUEsFBgAAAAAEAAQA9QAAAIgDA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YXcMA&#10;AADaAAAADwAAAGRycy9kb3ducmV2LnhtbESPQWsCMRSE70L/Q3iFXkSzrVDsapRWEVZ6ctuDx8fm&#10;uVm6eVmSqKu/3ghCj8PMfMPMl71txYl8aBwreB1nIIgrpxuuFfz+bEZTECEia2wdk4ILBVgungZz&#10;zLU7845OZaxFgnDIUYGJsculDJUhi2HsOuLkHZy3GJP0tdQezwluW/mWZe/SYsNpwWBHK0PVX3m0&#10;Cr7NuiiH63ZXba97H7PJly2mRqmX5/5zBiJSH//Dj3ahFXzA/Uq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jYXcMAAADaAAAADwAAAAAAAAAAAAAAAACYAgAAZHJzL2Rv&#10;d25yZXYueG1sUEsFBgAAAAAEAAQA9QAAAIgDAAAAAA==&#10;" fillcolor="white [3212]" strokecolor="black [3213]">
                    <v:shadow on="t" color="black" opacity="20971f" offset="0,2.2pt"/>
                  </v:shape>
                </v:group>
              </w:pict>
            </mc:Fallback>
          </mc:AlternateContent>
        </w:r>
        <w:r w:rsidRPr="00221EFD">
          <w:rPr>
            <w:b/>
          </w:rPr>
          <w:fldChar w:fldCharType="begin"/>
        </w:r>
        <w:r w:rsidRPr="00221EFD">
          <w:rPr>
            <w:b/>
          </w:rPr>
          <w:instrText xml:space="preserve"> PAGE   \* MERGEFORMAT </w:instrText>
        </w:r>
        <w:r w:rsidRPr="00221EFD">
          <w:rPr>
            <w:b/>
          </w:rPr>
          <w:fldChar w:fldCharType="separate"/>
        </w:r>
        <w:r>
          <w:rPr>
            <w:b/>
            <w:noProof/>
          </w:rPr>
          <w:t>50</w:t>
        </w:r>
        <w:r w:rsidRPr="00221EFD">
          <w:rPr>
            <w:b/>
            <w:noProof/>
          </w:rPr>
          <w:fldChar w:fldCharType="end"/>
        </w:r>
        <w:r>
          <w:rPr>
            <w:b/>
            <w:noProof/>
            <w:color w:val="FFFFFF" w:themeColor="background1"/>
          </w:rPr>
          <w:tab/>
        </w:r>
        <w:r w:rsidRPr="0042700D">
          <w:rPr>
            <w:rFonts w:ascii="Zapf Calligraphic 801 SWA" w:hAnsi="Zapf Calligraphic 801 SWA"/>
            <w:b/>
            <w:i/>
            <w:color w:val="FFFFFF"/>
          </w:rPr>
          <w:t xml:space="preserve"> </w:t>
        </w:r>
        <w:r w:rsidRPr="00AA48F2">
          <w:rPr>
            <w:rFonts w:ascii="Zapf Calligraphic 801 SWA" w:hAnsi="Zapf Calligraphic 801 SWA"/>
            <w:b/>
            <w:i/>
            <w:color w:val="FFFFFF"/>
            <w:sz w:val="22"/>
          </w:rPr>
          <w:t xml:space="preserve">Jurnal Matua, Vol.  </w:t>
        </w:r>
        <w:r>
          <w:rPr>
            <w:rFonts w:ascii="Zapf Calligraphic 801 SWA" w:hAnsi="Zapf Calligraphic 801 SWA"/>
            <w:b/>
            <w:i/>
            <w:color w:val="FFFFFF"/>
            <w:sz w:val="22"/>
          </w:rPr>
          <w:t>2</w:t>
        </w:r>
        <w:r w:rsidRPr="00AA48F2">
          <w:rPr>
            <w:rFonts w:ascii="Zapf Calligraphic 801 SWA" w:hAnsi="Zapf Calligraphic 801 SWA"/>
            <w:b/>
            <w:i/>
            <w:color w:val="FFFFFF"/>
            <w:sz w:val="22"/>
          </w:rPr>
          <w:t xml:space="preserve">   , No.  </w:t>
        </w:r>
        <w:r>
          <w:rPr>
            <w:rFonts w:ascii="Zapf Calligraphic 801 SWA" w:hAnsi="Zapf Calligraphic 801 SWA"/>
            <w:b/>
            <w:i/>
            <w:color w:val="FFFFFF"/>
            <w:sz w:val="22"/>
          </w:rPr>
          <w:t>1</w:t>
        </w:r>
        <w:r w:rsidRPr="00AA48F2">
          <w:rPr>
            <w:rFonts w:ascii="Zapf Calligraphic 801 SWA" w:hAnsi="Zapf Calligraphic 801 SWA"/>
            <w:b/>
            <w:i/>
            <w:color w:val="FFFFFF"/>
            <w:sz w:val="22"/>
          </w:rPr>
          <w:t xml:space="preserve">  , Maret  2020, Hal : </w:t>
        </w:r>
        <w:r>
          <w:rPr>
            <w:rFonts w:ascii="Zapf Calligraphic 801 SWA" w:hAnsi="Zapf Calligraphic 801 SWA"/>
            <w:b/>
            <w:i/>
            <w:color w:val="FFFFFF"/>
            <w:sz w:val="22"/>
          </w:rPr>
          <w:t>31-50</w:t>
        </w:r>
      </w:p>
    </w:sdtContent>
  </w:sdt>
  <w:p w:rsidR="008F6B0A" w:rsidRDefault="008F6B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973624"/>
      <w:docPartObj>
        <w:docPartGallery w:val="Page Numbers (Top of Page)"/>
        <w:docPartUnique/>
      </w:docPartObj>
    </w:sdtPr>
    <w:sdtEndPr>
      <w:rPr>
        <w:b/>
        <w:noProof/>
      </w:rPr>
    </w:sdtEndPr>
    <w:sdtContent>
      <w:p w:rsidR="008F6B0A" w:rsidRPr="00221EFD" w:rsidRDefault="008F6B0A" w:rsidP="0042700D">
        <w:pPr>
          <w:pStyle w:val="Header"/>
          <w:tabs>
            <w:tab w:val="clear" w:pos="9360"/>
            <w:tab w:val="right" w:pos="8505"/>
          </w:tabs>
          <w:rPr>
            <w:b/>
          </w:rPr>
        </w:pPr>
        <w:r w:rsidRPr="0064087C">
          <w:rPr>
            <w:b/>
            <w:noProof/>
            <w:lang w:eastAsia="id-ID"/>
          </w:rPr>
          <mc:AlternateContent>
            <mc:Choice Requires="wpg">
              <w:drawing>
                <wp:anchor distT="0" distB="0" distL="114300" distR="114300" simplePos="0" relativeHeight="251672576" behindDoc="1" locked="0" layoutInCell="1" allowOverlap="1" wp14:anchorId="0DBEF637" wp14:editId="71F85932">
                  <wp:simplePos x="0" y="0"/>
                  <wp:positionH relativeFrom="column">
                    <wp:posOffset>-102235</wp:posOffset>
                  </wp:positionH>
                  <wp:positionV relativeFrom="paragraph">
                    <wp:posOffset>-35189</wp:posOffset>
                  </wp:positionV>
                  <wp:extent cx="5587365" cy="254635"/>
                  <wp:effectExtent l="0" t="95250" r="108585" b="107315"/>
                  <wp:wrapNone/>
                  <wp:docPr id="1" name="Group 1"/>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wpg:grpSpPr>
                        <wps:wsp>
                          <wps:cNvPr id="2"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 o:spid="_x0000_s1026" style="position:absolute;margin-left:-8.05pt;margin-top:-2.75pt;width:439.95pt;height:20.05pt;flip:x;z-index:-251643904"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mesMA&#10;AADaAAAADwAAAGRycy9kb3ducmV2LnhtbESPQWsCMRSE7wX/Q3iCl6LZ7qGV1ShiUYq3quj1uXnu&#10;rm5e1iTV9N83hUKPw8x8w0zn0bTiTs43lhW8jDIQxKXVDVcK9rvVcAzCB2SNrWVS8E0e5rPe0xQL&#10;bR/8SfdtqESCsC9QQR1CV0jpy5oM+pHtiJN3ts5gSNJVUjt8JLhpZZ5lr9Jgw2mhxo6WNZXX7ZdR&#10;4I5vzxyv75u8jPv1ZbM4tKfbQalBPy4mIALF8B/+a39oBTn8Xkk3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pmesMAAADaAAAADwAAAAAAAAAAAAAAAACYAgAAZHJzL2Rv&#10;d25yZXYueG1sUEsFBgAAAAAEAAQA9QAAAIgDA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vt8MA&#10;AADaAAAADwAAAGRycy9kb3ducmV2LnhtbESPT2sCMRTE7wW/Q3iCl6JZFYqsRvEPwpae3Pbg8bF5&#10;bhY3L0sSde2nbwqFHoeZ+Q2z2vS2FXfyoXGsYDrJQBBXTjdcK/j6PI4XIEJE1tg6JgVPCrBZD15W&#10;mGv34BPdy1iLBOGQowITY5dLGSpDFsPEdcTJuzhvMSbpa6k9PhLctnKWZW/SYsNpwWBHe0PVtbxZ&#10;BR/mUJSvh/ZUvX+ffczmO1ssjFKjYb9dgojUx//wX7vQCubweyXd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vt8MAAADaAAAADwAAAAAAAAAAAAAAAACYAgAAZHJzL2Rv&#10;d25yZXYueG1sUEsFBgAAAAAEAAQA9QAAAIgDAAAAAA==&#10;" fillcolor="white [3212]" strokecolor="black [3213]">
                    <v:shadow on="t" color="black" opacity="20971f" offset="0,2.2pt"/>
                  </v:shape>
                </v:group>
              </w:pict>
            </mc:Fallback>
          </mc:AlternateContent>
        </w:r>
        <w:r w:rsidRPr="00AA48F2">
          <w:rPr>
            <w:rFonts w:ascii="Zapf Calligraphic 801 SWA" w:hAnsi="Zapf Calligraphic 801 SWA"/>
            <w:b/>
            <w:i/>
            <w:color w:val="FFFFFF"/>
            <w:sz w:val="22"/>
          </w:rPr>
          <w:t xml:space="preserve">Jurnal Matua, Vol.  </w:t>
        </w:r>
        <w:r>
          <w:rPr>
            <w:rFonts w:ascii="Zapf Calligraphic 801 SWA" w:hAnsi="Zapf Calligraphic 801 SWA"/>
            <w:b/>
            <w:i/>
            <w:color w:val="FFFFFF"/>
            <w:sz w:val="22"/>
          </w:rPr>
          <w:t>2</w:t>
        </w:r>
        <w:r w:rsidRPr="00AA48F2">
          <w:rPr>
            <w:rFonts w:ascii="Zapf Calligraphic 801 SWA" w:hAnsi="Zapf Calligraphic 801 SWA"/>
            <w:b/>
            <w:i/>
            <w:color w:val="FFFFFF"/>
            <w:sz w:val="22"/>
          </w:rPr>
          <w:t xml:space="preserve">   , No.  </w:t>
        </w:r>
        <w:r>
          <w:rPr>
            <w:rFonts w:ascii="Zapf Calligraphic 801 SWA" w:hAnsi="Zapf Calligraphic 801 SWA"/>
            <w:b/>
            <w:i/>
            <w:color w:val="FFFFFF"/>
            <w:sz w:val="22"/>
          </w:rPr>
          <w:t>1</w:t>
        </w:r>
        <w:r w:rsidRPr="00AA48F2">
          <w:rPr>
            <w:rFonts w:ascii="Zapf Calligraphic 801 SWA" w:hAnsi="Zapf Calligraphic 801 SWA"/>
            <w:b/>
            <w:i/>
            <w:color w:val="FFFFFF"/>
            <w:sz w:val="22"/>
          </w:rPr>
          <w:t xml:space="preserve">   , Maret  2020, Hal : </w:t>
        </w:r>
        <w:r>
          <w:rPr>
            <w:rFonts w:ascii="Zapf Calligraphic 801 SWA" w:hAnsi="Zapf Calligraphic 801 SWA"/>
            <w:b/>
            <w:i/>
            <w:color w:val="FFFFFF"/>
            <w:sz w:val="22"/>
          </w:rPr>
          <w:t>31-50</w:t>
        </w:r>
        <w:r>
          <w:rPr>
            <w:rFonts w:ascii="Zapf Calligraphic 801 SWA" w:hAnsi="Zapf Calligraphic 801 SWA"/>
            <w:b/>
            <w:i/>
            <w:noProof/>
            <w:color w:val="FFFFFF" w:themeColor="background1"/>
            <w:lang w:eastAsia="id-ID"/>
          </w:rPr>
          <w:tab/>
        </w:r>
        <w:r w:rsidRPr="00221EFD">
          <w:rPr>
            <w:b/>
          </w:rPr>
          <w:fldChar w:fldCharType="begin"/>
        </w:r>
        <w:r w:rsidRPr="00221EFD">
          <w:rPr>
            <w:b/>
          </w:rPr>
          <w:instrText xml:space="preserve"> PAGE   \* MERGEFORMAT </w:instrText>
        </w:r>
        <w:r w:rsidRPr="00221EFD">
          <w:rPr>
            <w:b/>
          </w:rPr>
          <w:fldChar w:fldCharType="separate"/>
        </w:r>
        <w:r>
          <w:rPr>
            <w:b/>
            <w:noProof/>
          </w:rPr>
          <w:t>49</w:t>
        </w:r>
        <w:r w:rsidRPr="00221EFD">
          <w:rPr>
            <w:b/>
            <w:noProof/>
          </w:rPr>
          <w:fldChar w:fldCharType="end"/>
        </w:r>
      </w:p>
    </w:sdtContent>
  </w:sdt>
  <w:p w:rsidR="008F6B0A" w:rsidRDefault="008F6B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0A" w:rsidRDefault="008F6B0A" w:rsidP="00EA5ACF">
    <w:pPr>
      <w:pStyle w:val="Header"/>
      <w:tabs>
        <w:tab w:val="clear" w:pos="4680"/>
        <w:tab w:val="clear" w:pos="9360"/>
        <w:tab w:val="left" w:pos="5380"/>
      </w:tabs>
    </w:pPr>
    <w:r w:rsidRPr="0042700D">
      <w:rPr>
        <w:noProof/>
        <w:lang w:eastAsia="id-ID"/>
      </w:rPr>
      <mc:AlternateContent>
        <mc:Choice Requires="wps">
          <w:drawing>
            <wp:anchor distT="0" distB="0" distL="114300" distR="114300" simplePos="0" relativeHeight="251659264" behindDoc="1" locked="0" layoutInCell="1" allowOverlap="1" wp14:anchorId="3AA4C973" wp14:editId="5ED11E96">
              <wp:simplePos x="0" y="0"/>
              <wp:positionH relativeFrom="column">
                <wp:posOffset>-45085</wp:posOffset>
              </wp:positionH>
              <wp:positionV relativeFrom="paragraph">
                <wp:posOffset>-86360</wp:posOffset>
              </wp:positionV>
              <wp:extent cx="3803650" cy="719455"/>
              <wp:effectExtent l="0" t="0" r="63500" b="6159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8F6B0A" w:rsidRPr="0042700D" w:rsidRDefault="008F6B0A" w:rsidP="0042700D">
                          <w:pPr>
                            <w:tabs>
                              <w:tab w:val="right" w:pos="7938"/>
                            </w:tabs>
                            <w:spacing w:after="0"/>
                            <w:ind w:left="142"/>
                            <w:rPr>
                              <w:rFonts w:ascii="Zapf Calligraphic 801 SWA" w:hAnsi="Zapf Calligraphic 801 SWA"/>
                              <w:lang w:val="id-ID"/>
                            </w:rPr>
                          </w:pPr>
                          <w:r w:rsidRPr="00913038">
                            <w:rPr>
                              <w:rFonts w:ascii="Zapf Calligraphic 801 SWA" w:hAnsi="Zapf Calligraphic 801 SWA" w:cs="Courier New"/>
                              <w:b/>
                              <w:szCs w:val="20"/>
                            </w:rPr>
                            <w:t xml:space="preserve">JM, VOL. </w:t>
                          </w:r>
                          <w:proofErr w:type="gramStart"/>
                          <w:r>
                            <w:rPr>
                              <w:rFonts w:ascii="Zapf Calligraphic 801 SWA" w:hAnsi="Zapf Calligraphic 801 SWA" w:cs="Courier New"/>
                              <w:b/>
                              <w:szCs w:val="20"/>
                              <w:lang w:val="id-ID"/>
                            </w:rPr>
                            <w:t xml:space="preserve">2  </w:t>
                          </w:r>
                          <w:r w:rsidRPr="00913038">
                            <w:rPr>
                              <w:rFonts w:ascii="Zapf Calligraphic 801 SWA" w:hAnsi="Zapf Calligraphic 801 SWA" w:cs="Courier New"/>
                              <w:b/>
                              <w:szCs w:val="20"/>
                            </w:rPr>
                            <w:t>,</w:t>
                          </w:r>
                          <w:proofErr w:type="gramEnd"/>
                          <w:r w:rsidRPr="00913038">
                            <w:rPr>
                              <w:rFonts w:ascii="Zapf Calligraphic 801 SWA" w:hAnsi="Zapf Calligraphic 801 SWA" w:cs="Courier New"/>
                              <w:b/>
                              <w:szCs w:val="20"/>
                            </w:rPr>
                            <w:t xml:space="preserve"> NO. </w:t>
                          </w:r>
                          <w:r>
                            <w:rPr>
                              <w:rFonts w:ascii="Zapf Calligraphic 801 SWA" w:hAnsi="Zapf Calligraphic 801 SWA" w:cs="Courier New"/>
                              <w:b/>
                              <w:szCs w:val="20"/>
                              <w:lang w:val="id-ID"/>
                            </w:rPr>
                            <w:t xml:space="preserve"> 1  </w:t>
                          </w:r>
                          <w:r w:rsidRPr="00913038">
                            <w:rPr>
                              <w:rFonts w:ascii="Zapf Calligraphic 801 SWA" w:hAnsi="Zapf Calligraphic 801 SWA" w:cs="Courier New"/>
                              <w:b/>
                              <w:szCs w:val="20"/>
                            </w:rPr>
                            <w:t>, MARET 20</w:t>
                          </w:r>
                          <w:r>
                            <w:rPr>
                              <w:rFonts w:ascii="Zapf Calligraphic 801 SWA" w:hAnsi="Zapf Calligraphic 801 SWA" w:cs="Courier New"/>
                              <w:b/>
                              <w:szCs w:val="20"/>
                              <w:lang w:val="id-ID"/>
                            </w:rPr>
                            <w:t>20</w:t>
                          </w:r>
                          <w:r w:rsidRPr="00913038">
                            <w:rPr>
                              <w:rFonts w:ascii="Zapf Calligraphic 801 SWA" w:hAnsi="Zapf Calligraphic 801 SWA" w:cs="Courier New"/>
                              <w:b/>
                              <w:szCs w:val="20"/>
                            </w:rPr>
                            <w:t xml:space="preserve">, Hal: </w:t>
                          </w:r>
                          <w:r>
                            <w:rPr>
                              <w:rFonts w:ascii="Zapf Calligraphic 801 SWA" w:hAnsi="Zapf Calligraphic 801 SWA" w:cs="Courier New"/>
                              <w:b/>
                              <w:szCs w:val="20"/>
                              <w:lang w:val="id-ID"/>
                            </w:rPr>
                            <w:t>31-50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6" type="#_x0000_t98" style="position:absolute;margin-left:-3.55pt;margin-top:-6.8pt;width:299.5pt;height:5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" adj="2876" fillcolor="#bfbfbf" strokeweight="0">
              <v:fill focusposition=".5,.5" focussize="" focus="100%" type="gradientRadial">
                <o:fill v:ext="view" type="gradientCenter"/>
              </v:fill>
              <v:shadow on="t" color="black"/>
              <v:textbox>
                <w:txbxContent>
                  <w:p w:rsidR="0034202A" w:rsidRPr="0042700D" w:rsidRDefault="0034202A" w:rsidP="0042700D">
                    <w:pPr>
                      <w:tabs>
                        <w:tab w:val="right" w:pos="7938"/>
                      </w:tabs>
                      <w:spacing w:after="0"/>
                      <w:ind w:left="142"/>
                      <w:rPr>
                        <w:rFonts w:ascii="Zapf Calligraphic 801 SWA" w:hAnsi="Zapf Calligraphic 801 SWA"/>
                        <w:lang w:val="id-ID"/>
                      </w:rPr>
                    </w:pPr>
                    <w:r w:rsidRPr="00913038">
                      <w:rPr>
                        <w:rFonts w:ascii="Zapf Calligraphic 801 SWA" w:hAnsi="Zapf Calligraphic 801 SWA" w:cs="Courier New"/>
                        <w:b/>
                        <w:szCs w:val="20"/>
                      </w:rPr>
                      <w:t xml:space="preserve">JM, VOL. </w:t>
                    </w:r>
                    <w:proofErr w:type="gramStart"/>
                    <w:r w:rsidR="00580328">
                      <w:rPr>
                        <w:rFonts w:ascii="Zapf Calligraphic 801 SWA" w:hAnsi="Zapf Calligraphic 801 SWA" w:cs="Courier New"/>
                        <w:b/>
                        <w:szCs w:val="20"/>
                        <w:lang w:val="id-ID"/>
                      </w:rPr>
                      <w:t>2</w:t>
                    </w:r>
                    <w:r>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w:t>
                    </w:r>
                    <w:proofErr w:type="gramEnd"/>
                    <w:r w:rsidRPr="00913038">
                      <w:rPr>
                        <w:rFonts w:ascii="Zapf Calligraphic 801 SWA" w:hAnsi="Zapf Calligraphic 801 SWA" w:cs="Courier New"/>
                        <w:b/>
                        <w:szCs w:val="20"/>
                      </w:rPr>
                      <w:t xml:space="preserve"> NO. </w:t>
                    </w:r>
                    <w:r>
                      <w:rPr>
                        <w:rFonts w:ascii="Zapf Calligraphic 801 SWA" w:hAnsi="Zapf Calligraphic 801 SWA" w:cs="Courier New"/>
                        <w:b/>
                        <w:szCs w:val="20"/>
                        <w:lang w:val="id-ID"/>
                      </w:rPr>
                      <w:t xml:space="preserve"> </w:t>
                    </w:r>
                    <w:r w:rsidR="00580328">
                      <w:rPr>
                        <w:rFonts w:ascii="Zapf Calligraphic 801 SWA" w:hAnsi="Zapf Calligraphic 801 SWA" w:cs="Courier New"/>
                        <w:b/>
                        <w:szCs w:val="20"/>
                        <w:lang w:val="id-ID"/>
                      </w:rPr>
                      <w:t>1</w:t>
                    </w:r>
                    <w:r>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lang w:val="id-ID"/>
                      </w:rPr>
                      <w:t>20</w:t>
                    </w:r>
                    <w:r w:rsidRPr="00913038">
                      <w:rPr>
                        <w:rFonts w:ascii="Zapf Calligraphic 801 SWA" w:hAnsi="Zapf Calligraphic 801 SWA" w:cs="Courier New"/>
                        <w:b/>
                        <w:szCs w:val="20"/>
                      </w:rPr>
                      <w:t xml:space="preserve">, Hal: </w:t>
                    </w:r>
                    <w:r w:rsidR="00221EFD">
                      <w:rPr>
                        <w:rFonts w:ascii="Zapf Calligraphic 801 SWA" w:hAnsi="Zapf Calligraphic 801 SWA" w:cs="Courier New"/>
                        <w:b/>
                        <w:szCs w:val="20"/>
                        <w:lang w:val="id-ID"/>
                      </w:rPr>
                      <w:t>31-50</w:t>
                    </w:r>
                  </w:p>
                </w:txbxContent>
              </v:textbox>
            </v:shape>
          </w:pict>
        </mc:Fallback>
      </mc:AlternateContent>
    </w:r>
    <w:r>
      <w:rPr>
        <w:noProof/>
        <w:lang w:eastAsia="id-ID"/>
      </w:rPr>
      <mc:AlternateContent>
        <mc:Choice Requires="wps">
          <w:drawing>
            <wp:anchor distT="0" distB="0" distL="114300" distR="114300" simplePos="0" relativeHeight="251668480" behindDoc="0" locked="0" layoutInCell="1" allowOverlap="1" wp14:anchorId="178F4A38" wp14:editId="6F1F0522">
              <wp:simplePos x="0" y="0"/>
              <wp:positionH relativeFrom="column">
                <wp:posOffset>3798762</wp:posOffset>
              </wp:positionH>
              <wp:positionV relativeFrom="paragraph">
                <wp:posOffset>-87330</wp:posOffset>
              </wp:positionV>
              <wp:extent cx="1609640" cy="718910"/>
              <wp:effectExtent l="0" t="0" r="48260" b="6223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9640" cy="71891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8F6B0A" w:rsidRDefault="008F6B0A" w:rsidP="00580328">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8F6B0A" w:rsidRPr="00913038" w:rsidRDefault="008F6B0A" w:rsidP="00580328">
                          <w:pPr>
                            <w:tabs>
                              <w:tab w:val="right" w:pos="8080"/>
                            </w:tabs>
                            <w:spacing w:after="0"/>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wps:txbx>
                    <wps:bodyPr rot="0" vert="horz" wrap="square" lIns="91440" tIns="45720" rIns="91440" bIns="45720" anchor="t" anchorCtr="0" upright="1">
                      <a:noAutofit/>
                    </wps:bodyPr>
                  </wps:wsp>
                </a:graphicData>
              </a:graphic>
            </wp:anchor>
          </w:drawing>
        </mc:Choice>
        <mc:Fallback>
          <w:pict>
            <v:shape id="_x0000_s1027" type="#_x0000_t98" style="position:absolute;margin-left:299.1pt;margin-top:-6.9pt;width:126.75pt;height:56.6pt;flip:y;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" adj="2411" fillcolor="#bfbfbf" strokeweight="0">
              <v:fill focusposition=".5,.5" focussize="" focus="100%" type="gradientRadial">
                <o:fill v:ext="view" type="gradientCenter"/>
              </v:fill>
              <v:shadow on="t" color="black"/>
              <v:textbox>
                <w:txbxContent>
                  <w:p w:rsidR="00580328" w:rsidRDefault="00580328" w:rsidP="00580328">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580328" w:rsidRPr="00913038" w:rsidRDefault="00580328" w:rsidP="00580328">
                    <w:pPr>
                      <w:tabs>
                        <w:tab w:val="right" w:pos="8080"/>
                      </w:tabs>
                      <w:spacing w:after="0"/>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5984F3D"/>
    <w:multiLevelType w:val="hybridMultilevel"/>
    <w:tmpl w:val="45AEA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436B2"/>
    <w:multiLevelType w:val="hybridMultilevel"/>
    <w:tmpl w:val="00FAF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139C7"/>
    <w:multiLevelType w:val="hybridMultilevel"/>
    <w:tmpl w:val="E7288ACE"/>
    <w:lvl w:ilvl="0" w:tplc="77963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43E95"/>
    <w:multiLevelType w:val="hybridMultilevel"/>
    <w:tmpl w:val="34C48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54C8D"/>
    <w:multiLevelType w:val="hybridMultilevel"/>
    <w:tmpl w:val="520ADF9A"/>
    <w:lvl w:ilvl="0" w:tplc="0409000F">
      <w:start w:val="1"/>
      <w:numFmt w:val="decimal"/>
      <w:lvlText w:val="%1."/>
      <w:lvlJc w:val="left"/>
      <w:pPr>
        <w:ind w:left="720" w:hanging="360"/>
      </w:pPr>
    </w:lvl>
    <w:lvl w:ilvl="1" w:tplc="AFD883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76EA1"/>
    <w:multiLevelType w:val="hybridMultilevel"/>
    <w:tmpl w:val="DBB2E9E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D06DEB"/>
    <w:multiLevelType w:val="hybridMultilevel"/>
    <w:tmpl w:val="9F48F7C8"/>
    <w:lvl w:ilvl="0" w:tplc="7D6408C4">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4B7E99"/>
    <w:multiLevelType w:val="hybridMultilevel"/>
    <w:tmpl w:val="2C90D7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94566"/>
    <w:multiLevelType w:val="hybridMultilevel"/>
    <w:tmpl w:val="2AD69D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A03275"/>
    <w:multiLevelType w:val="hybridMultilevel"/>
    <w:tmpl w:val="CC964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12587"/>
    <w:multiLevelType w:val="hybridMultilevel"/>
    <w:tmpl w:val="D3588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710D96"/>
    <w:multiLevelType w:val="hybridMultilevel"/>
    <w:tmpl w:val="49C45836"/>
    <w:lvl w:ilvl="0" w:tplc="5DBC61F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B81360"/>
    <w:multiLevelType w:val="hybridMultilevel"/>
    <w:tmpl w:val="38CC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964F8"/>
    <w:multiLevelType w:val="hybridMultilevel"/>
    <w:tmpl w:val="8A7A1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C4B36"/>
    <w:multiLevelType w:val="hybridMultilevel"/>
    <w:tmpl w:val="125E11E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027602"/>
    <w:multiLevelType w:val="hybridMultilevel"/>
    <w:tmpl w:val="0586211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0D46105"/>
    <w:multiLevelType w:val="hybridMultilevel"/>
    <w:tmpl w:val="99D0683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AEC3542"/>
    <w:multiLevelType w:val="hybridMultilevel"/>
    <w:tmpl w:val="3248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6550F9"/>
    <w:multiLevelType w:val="hybridMultilevel"/>
    <w:tmpl w:val="43A8E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0C55A8"/>
    <w:multiLevelType w:val="hybridMultilevel"/>
    <w:tmpl w:val="4DA2A6CC"/>
    <w:lvl w:ilvl="0" w:tplc="0064619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45404C0"/>
    <w:multiLevelType w:val="hybridMultilevel"/>
    <w:tmpl w:val="ACB2A19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F60868"/>
    <w:multiLevelType w:val="hybridMultilevel"/>
    <w:tmpl w:val="70169A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258854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13"/>
  </w:num>
  <w:num w:numId="6">
    <w:abstractNumId w:val="18"/>
  </w:num>
  <w:num w:numId="7">
    <w:abstractNumId w:val="19"/>
  </w:num>
  <w:num w:numId="8">
    <w:abstractNumId w:val="1"/>
  </w:num>
  <w:num w:numId="9">
    <w:abstractNumId w:val="22"/>
  </w:num>
  <w:num w:numId="10">
    <w:abstractNumId w:val="4"/>
  </w:num>
  <w:num w:numId="11">
    <w:abstractNumId w:val="2"/>
  </w:num>
  <w:num w:numId="12">
    <w:abstractNumId w:val="14"/>
  </w:num>
  <w:num w:numId="13">
    <w:abstractNumId w:val="8"/>
  </w:num>
  <w:num w:numId="14">
    <w:abstractNumId w:val="10"/>
  </w:num>
  <w:num w:numId="15">
    <w:abstractNumId w:val="9"/>
  </w:num>
  <w:num w:numId="16">
    <w:abstractNumId w:val="17"/>
  </w:num>
  <w:num w:numId="17">
    <w:abstractNumId w:val="15"/>
  </w:num>
  <w:num w:numId="18">
    <w:abstractNumId w:val="12"/>
  </w:num>
  <w:num w:numId="19">
    <w:abstractNumId w:val="6"/>
  </w:num>
  <w:num w:numId="20">
    <w:abstractNumId w:val="16"/>
  </w:num>
  <w:num w:numId="21">
    <w:abstractNumId w:val="21"/>
  </w:num>
  <w:num w:numId="22">
    <w:abstractNumId w:val="11"/>
  </w:num>
  <w:num w:numId="2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12F07"/>
    <w:rsid w:val="000237F2"/>
    <w:rsid w:val="00043598"/>
    <w:rsid w:val="00050B95"/>
    <w:rsid w:val="00054EE5"/>
    <w:rsid w:val="000826DD"/>
    <w:rsid w:val="00095F8D"/>
    <w:rsid w:val="000A149A"/>
    <w:rsid w:val="000E25F7"/>
    <w:rsid w:val="000F566F"/>
    <w:rsid w:val="00105034"/>
    <w:rsid w:val="001872A3"/>
    <w:rsid w:val="0018794B"/>
    <w:rsid w:val="001926BB"/>
    <w:rsid w:val="001D666B"/>
    <w:rsid w:val="001E190B"/>
    <w:rsid w:val="001F0B4F"/>
    <w:rsid w:val="00206089"/>
    <w:rsid w:val="002132A3"/>
    <w:rsid w:val="00221EFD"/>
    <w:rsid w:val="002266C8"/>
    <w:rsid w:val="00234C32"/>
    <w:rsid w:val="00245903"/>
    <w:rsid w:val="00270E7A"/>
    <w:rsid w:val="00277957"/>
    <w:rsid w:val="00291A66"/>
    <w:rsid w:val="00294502"/>
    <w:rsid w:val="002A5CCE"/>
    <w:rsid w:val="002B3244"/>
    <w:rsid w:val="002C1818"/>
    <w:rsid w:val="0034202A"/>
    <w:rsid w:val="00364DA8"/>
    <w:rsid w:val="003A0AE8"/>
    <w:rsid w:val="003D496D"/>
    <w:rsid w:val="00412655"/>
    <w:rsid w:val="0042580E"/>
    <w:rsid w:val="0042700D"/>
    <w:rsid w:val="00435969"/>
    <w:rsid w:val="0044098B"/>
    <w:rsid w:val="004433EE"/>
    <w:rsid w:val="00472392"/>
    <w:rsid w:val="00476FDD"/>
    <w:rsid w:val="004912D2"/>
    <w:rsid w:val="004A257C"/>
    <w:rsid w:val="0050584F"/>
    <w:rsid w:val="0051156D"/>
    <w:rsid w:val="00527462"/>
    <w:rsid w:val="0053323A"/>
    <w:rsid w:val="00552AE1"/>
    <w:rsid w:val="00556893"/>
    <w:rsid w:val="00580328"/>
    <w:rsid w:val="00586A9C"/>
    <w:rsid w:val="005A5A3B"/>
    <w:rsid w:val="005B1A4D"/>
    <w:rsid w:val="005F239F"/>
    <w:rsid w:val="006032AF"/>
    <w:rsid w:val="006115D1"/>
    <w:rsid w:val="00613275"/>
    <w:rsid w:val="00647DB0"/>
    <w:rsid w:val="00661398"/>
    <w:rsid w:val="006970A4"/>
    <w:rsid w:val="006A6704"/>
    <w:rsid w:val="006A7FE1"/>
    <w:rsid w:val="006E2EC4"/>
    <w:rsid w:val="00701691"/>
    <w:rsid w:val="00711876"/>
    <w:rsid w:val="0072206C"/>
    <w:rsid w:val="00743401"/>
    <w:rsid w:val="00753112"/>
    <w:rsid w:val="007660B0"/>
    <w:rsid w:val="0076786B"/>
    <w:rsid w:val="007A5EE4"/>
    <w:rsid w:val="008041C4"/>
    <w:rsid w:val="0084739E"/>
    <w:rsid w:val="008549E2"/>
    <w:rsid w:val="00873DB6"/>
    <w:rsid w:val="008843C0"/>
    <w:rsid w:val="008978DA"/>
    <w:rsid w:val="008C7222"/>
    <w:rsid w:val="008C737D"/>
    <w:rsid w:val="008F2207"/>
    <w:rsid w:val="008F4D14"/>
    <w:rsid w:val="008F6B0A"/>
    <w:rsid w:val="009016CB"/>
    <w:rsid w:val="0090332C"/>
    <w:rsid w:val="00925B36"/>
    <w:rsid w:val="00997BA2"/>
    <w:rsid w:val="009C66AE"/>
    <w:rsid w:val="009D6FE1"/>
    <w:rsid w:val="009E1E0C"/>
    <w:rsid w:val="009F2C57"/>
    <w:rsid w:val="009F7952"/>
    <w:rsid w:val="00A015F2"/>
    <w:rsid w:val="00A06A84"/>
    <w:rsid w:val="00A0735E"/>
    <w:rsid w:val="00A17700"/>
    <w:rsid w:val="00A3616E"/>
    <w:rsid w:val="00A3784A"/>
    <w:rsid w:val="00A920C3"/>
    <w:rsid w:val="00AA2302"/>
    <w:rsid w:val="00AA48F2"/>
    <w:rsid w:val="00AD2BE0"/>
    <w:rsid w:val="00AF0DBD"/>
    <w:rsid w:val="00B26B2C"/>
    <w:rsid w:val="00B65770"/>
    <w:rsid w:val="00B90C0D"/>
    <w:rsid w:val="00B952B8"/>
    <w:rsid w:val="00BC1FD2"/>
    <w:rsid w:val="00BF0C56"/>
    <w:rsid w:val="00C2339E"/>
    <w:rsid w:val="00C26743"/>
    <w:rsid w:val="00C4578F"/>
    <w:rsid w:val="00C66613"/>
    <w:rsid w:val="00C70200"/>
    <w:rsid w:val="00C75D41"/>
    <w:rsid w:val="00C7644D"/>
    <w:rsid w:val="00CA295D"/>
    <w:rsid w:val="00CB6F80"/>
    <w:rsid w:val="00CC32C8"/>
    <w:rsid w:val="00CD1514"/>
    <w:rsid w:val="00CD3B58"/>
    <w:rsid w:val="00CF66BB"/>
    <w:rsid w:val="00D026F7"/>
    <w:rsid w:val="00D04FA1"/>
    <w:rsid w:val="00D26D80"/>
    <w:rsid w:val="00D41953"/>
    <w:rsid w:val="00D47F8F"/>
    <w:rsid w:val="00D47FFA"/>
    <w:rsid w:val="00D709F6"/>
    <w:rsid w:val="00D9204E"/>
    <w:rsid w:val="00D94496"/>
    <w:rsid w:val="00DA2905"/>
    <w:rsid w:val="00DD3CE0"/>
    <w:rsid w:val="00DD5F14"/>
    <w:rsid w:val="00DE280C"/>
    <w:rsid w:val="00DF1E9A"/>
    <w:rsid w:val="00E20144"/>
    <w:rsid w:val="00E2146E"/>
    <w:rsid w:val="00E24C89"/>
    <w:rsid w:val="00E27A24"/>
    <w:rsid w:val="00E30894"/>
    <w:rsid w:val="00E70452"/>
    <w:rsid w:val="00E92355"/>
    <w:rsid w:val="00EA5ACF"/>
    <w:rsid w:val="00EC4B62"/>
    <w:rsid w:val="00EC64FB"/>
    <w:rsid w:val="00EE134E"/>
    <w:rsid w:val="00EF0644"/>
    <w:rsid w:val="00F55E81"/>
    <w:rsid w:val="00F62183"/>
    <w:rsid w:val="00F8530D"/>
    <w:rsid w:val="00FA0406"/>
    <w:rsid w:val="00FB68F9"/>
    <w:rsid w:val="00FC57C3"/>
    <w:rsid w:val="00FD2845"/>
    <w:rsid w:val="00FD2DC2"/>
    <w:rsid w:val="00FE17D8"/>
    <w:rsid w:val="00FF1C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Body of text"/>
    <w:basedOn w:val="Normal"/>
    <w:link w:val="ListParagraphChar"/>
    <w:uiPriority w:val="34"/>
    <w:qFormat/>
    <w:pPr>
      <w:ind w:left="720"/>
    </w:pPr>
  </w:style>
  <w:style w:type="character" w:customStyle="1" w:styleId="ListParagraphChar">
    <w:name w:val="List Paragraph Char"/>
    <w:aliases w:val="Heading 10 Char,kepala Char,Body of text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Body of text"/>
    <w:basedOn w:val="Normal"/>
    <w:link w:val="ListParagraphChar"/>
    <w:uiPriority w:val="34"/>
    <w:qFormat/>
    <w:pPr>
      <w:ind w:left="720"/>
    </w:pPr>
  </w:style>
  <w:style w:type="character" w:customStyle="1" w:styleId="ListParagraphChar">
    <w:name w:val="List Paragraph Char"/>
    <w:aliases w:val="Heading 10 Char,kepala Char,Body of text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nurycamelia@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144E-C33B-47C1-BB02-A081C2AC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7299</Words>
  <Characters>41610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AGUSSALIM</cp:lastModifiedBy>
  <cp:revision>17</cp:revision>
  <cp:lastPrinted>2020-07-05T07:57:00Z</cp:lastPrinted>
  <dcterms:created xsi:type="dcterms:W3CDTF">2020-03-06T12:37:00Z</dcterms:created>
  <dcterms:modified xsi:type="dcterms:W3CDTF">2020-07-05T08:39:00Z</dcterms:modified>
</cp:coreProperties>
</file>