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CC2" w:rsidRPr="000641B9" w:rsidRDefault="00EF6CC2" w:rsidP="000641B9">
      <w:pPr>
        <w:spacing w:after="0" w:line="240" w:lineRule="auto"/>
        <w:jc w:val="center"/>
        <w:rPr>
          <w:rFonts w:ascii="Times New Roman" w:hAnsi="Times New Roman" w:cs="Times New Roman"/>
          <w:b/>
          <w:sz w:val="24"/>
          <w:szCs w:val="24"/>
        </w:rPr>
      </w:pPr>
      <w:r w:rsidRPr="000641B9">
        <w:rPr>
          <w:rFonts w:ascii="Times New Roman" w:hAnsi="Times New Roman" w:cs="Times New Roman"/>
          <w:b/>
          <w:sz w:val="24"/>
          <w:szCs w:val="24"/>
        </w:rPr>
        <w:t xml:space="preserve">PENGARUH RISIKO SISTEMATIS DAN LIKUIDITAS SAHAM TERHADAP TINGKAT PENGEMBALIAN SAHAM PADA PERUSAHAAN YANG TERDAFTAR DI BURSA EFEK INDONESIA (BEI) </w:t>
      </w:r>
    </w:p>
    <w:p w:rsidR="00EF6CC2" w:rsidRPr="000641B9" w:rsidRDefault="00EF6CC2" w:rsidP="000641B9">
      <w:pPr>
        <w:spacing w:after="0" w:line="240" w:lineRule="auto"/>
        <w:jc w:val="center"/>
        <w:rPr>
          <w:rFonts w:ascii="Times New Roman" w:hAnsi="Times New Roman" w:cs="Times New Roman"/>
          <w:b/>
          <w:sz w:val="24"/>
          <w:szCs w:val="24"/>
        </w:rPr>
      </w:pPr>
      <w:r w:rsidRPr="000641B9">
        <w:rPr>
          <w:rFonts w:ascii="Times New Roman" w:hAnsi="Times New Roman" w:cs="Times New Roman"/>
          <w:b/>
          <w:sz w:val="24"/>
          <w:szCs w:val="24"/>
        </w:rPr>
        <w:t xml:space="preserve">(Studi Kasus Perusahaan Manufaktur Sub Sektor Makanan Dan Minuman Periode 2014-2018) </w:t>
      </w:r>
    </w:p>
    <w:p w:rsidR="00EF6CC2" w:rsidRPr="000641B9" w:rsidRDefault="00EF6CC2" w:rsidP="000641B9">
      <w:pPr>
        <w:spacing w:after="0" w:line="240" w:lineRule="auto"/>
        <w:jc w:val="center"/>
        <w:rPr>
          <w:rFonts w:ascii="Times New Roman" w:hAnsi="Times New Roman" w:cs="Times New Roman"/>
          <w:b/>
          <w:sz w:val="24"/>
          <w:szCs w:val="24"/>
        </w:rPr>
      </w:pPr>
    </w:p>
    <w:p w:rsidR="00EF6CC2" w:rsidRPr="000641B9" w:rsidRDefault="00445063" w:rsidP="000641B9">
      <w:pPr>
        <w:pStyle w:val="NoSpacing"/>
        <w:jc w:val="center"/>
        <w:rPr>
          <w:rFonts w:ascii="Times New Roman" w:hAnsi="Times New Roman" w:cs="Times New Roman"/>
          <w:b/>
          <w:i/>
          <w:iCs/>
          <w:sz w:val="24"/>
          <w:szCs w:val="24"/>
        </w:rPr>
      </w:pPr>
      <w:r w:rsidRPr="000641B9">
        <w:rPr>
          <w:rFonts w:ascii="Times New Roman" w:hAnsi="Times New Roman" w:cs="Times New Roman"/>
          <w:b/>
          <w:i/>
          <w:iCs/>
          <w:sz w:val="24"/>
          <w:szCs w:val="24"/>
        </w:rPr>
        <w:t xml:space="preserve">The Effect </w:t>
      </w:r>
      <w:proofErr w:type="gramStart"/>
      <w:r w:rsidRPr="000641B9">
        <w:rPr>
          <w:rFonts w:ascii="Times New Roman" w:hAnsi="Times New Roman" w:cs="Times New Roman"/>
          <w:b/>
          <w:i/>
          <w:iCs/>
          <w:sz w:val="24"/>
          <w:szCs w:val="24"/>
        </w:rPr>
        <w:t>Of</w:t>
      </w:r>
      <w:proofErr w:type="gramEnd"/>
      <w:r w:rsidRPr="000641B9">
        <w:rPr>
          <w:rFonts w:ascii="Times New Roman" w:hAnsi="Times New Roman" w:cs="Times New Roman"/>
          <w:b/>
          <w:i/>
          <w:iCs/>
          <w:sz w:val="24"/>
          <w:szCs w:val="24"/>
        </w:rPr>
        <w:t xml:space="preserve"> Systematic Risk And Stock Liquidity On Stock Returns On Companies Listed On The Indonesian Stock Exchange </w:t>
      </w:r>
      <w:r w:rsidR="00EF6CC2" w:rsidRPr="000641B9">
        <w:rPr>
          <w:rFonts w:ascii="Times New Roman" w:hAnsi="Times New Roman" w:cs="Times New Roman"/>
          <w:b/>
          <w:i/>
          <w:iCs/>
          <w:sz w:val="24"/>
          <w:szCs w:val="24"/>
        </w:rPr>
        <w:t>(</w:t>
      </w:r>
      <w:r w:rsidR="00B21CB0" w:rsidRPr="000641B9">
        <w:rPr>
          <w:rFonts w:ascii="Times New Roman" w:hAnsi="Times New Roman" w:cs="Times New Roman"/>
          <w:b/>
          <w:i/>
          <w:iCs/>
          <w:sz w:val="24"/>
          <w:szCs w:val="24"/>
        </w:rPr>
        <w:t>Study In Manufacturing Companies Sub Sector Food And Beverage Period 2014-2018</w:t>
      </w:r>
      <w:r w:rsidR="00EF6CC2" w:rsidRPr="000641B9">
        <w:rPr>
          <w:rFonts w:ascii="Times New Roman" w:hAnsi="Times New Roman" w:cs="Times New Roman"/>
          <w:b/>
          <w:i/>
          <w:iCs/>
          <w:sz w:val="24"/>
          <w:szCs w:val="24"/>
        </w:rPr>
        <w:t>)</w:t>
      </w:r>
    </w:p>
    <w:p w:rsidR="00EF6CC2" w:rsidRPr="000641B9" w:rsidRDefault="00EF6CC2" w:rsidP="000641B9">
      <w:pPr>
        <w:pStyle w:val="NoSpacing"/>
        <w:jc w:val="center"/>
        <w:rPr>
          <w:rFonts w:ascii="Times New Roman" w:hAnsi="Times New Roman" w:cs="Times New Roman"/>
          <w:b/>
          <w:i/>
          <w:iCs/>
          <w:sz w:val="24"/>
          <w:szCs w:val="24"/>
        </w:rPr>
      </w:pPr>
    </w:p>
    <w:p w:rsidR="00254C08" w:rsidRPr="00DE3499" w:rsidRDefault="00DE3499" w:rsidP="000641B9">
      <w:pPr>
        <w:pStyle w:val="NoSpacing"/>
        <w:jc w:val="center"/>
        <w:rPr>
          <w:rFonts w:ascii="Times New Roman" w:hAnsi="Times New Roman" w:cs="Times New Roman"/>
          <w:b/>
          <w:sz w:val="24"/>
          <w:szCs w:val="24"/>
          <w:vertAlign w:val="superscript"/>
          <w:lang w:val="id-ID"/>
        </w:rPr>
      </w:pPr>
      <w:r w:rsidRPr="000641B9">
        <w:rPr>
          <w:rFonts w:ascii="Times New Roman" w:hAnsi="Times New Roman" w:cs="Times New Roman"/>
          <w:b/>
          <w:sz w:val="24"/>
          <w:szCs w:val="24"/>
        </w:rPr>
        <w:t>Andre Perdana Putra</w:t>
      </w:r>
      <w:r>
        <w:rPr>
          <w:rFonts w:ascii="Times New Roman" w:hAnsi="Times New Roman" w:cs="Times New Roman"/>
          <w:b/>
          <w:sz w:val="24"/>
          <w:szCs w:val="24"/>
          <w:lang w:val="id-ID"/>
        </w:rPr>
        <w:t>;</w:t>
      </w:r>
      <w:r w:rsidRPr="000641B9">
        <w:rPr>
          <w:rFonts w:ascii="Times New Roman" w:hAnsi="Times New Roman" w:cs="Times New Roman"/>
          <w:b/>
          <w:sz w:val="24"/>
          <w:szCs w:val="24"/>
        </w:rPr>
        <w:t xml:space="preserve"> </w:t>
      </w:r>
      <w:r w:rsidR="00A12552" w:rsidRPr="000641B9">
        <w:rPr>
          <w:rFonts w:ascii="Times New Roman" w:hAnsi="Times New Roman" w:cs="Times New Roman"/>
          <w:b/>
          <w:sz w:val="24"/>
          <w:szCs w:val="24"/>
        </w:rPr>
        <w:t>Agus Sutarjo</w:t>
      </w:r>
      <w:r w:rsidR="000641B9" w:rsidRPr="000641B9">
        <w:rPr>
          <w:rFonts w:ascii="Times New Roman" w:hAnsi="Times New Roman" w:cs="Times New Roman"/>
          <w:b/>
          <w:sz w:val="24"/>
          <w:szCs w:val="24"/>
          <w:lang w:val="id-ID"/>
        </w:rPr>
        <w:t>;</w:t>
      </w:r>
      <w:r w:rsidR="00393128" w:rsidRPr="000641B9">
        <w:rPr>
          <w:rFonts w:ascii="Times New Roman" w:hAnsi="Times New Roman" w:cs="Times New Roman"/>
          <w:b/>
          <w:sz w:val="24"/>
          <w:szCs w:val="24"/>
        </w:rPr>
        <w:t xml:space="preserve"> </w:t>
      </w:r>
      <w:r w:rsidR="00A12552" w:rsidRPr="000641B9">
        <w:rPr>
          <w:rFonts w:ascii="Times New Roman" w:hAnsi="Times New Roman" w:cs="Times New Roman"/>
          <w:b/>
          <w:sz w:val="24"/>
          <w:szCs w:val="24"/>
        </w:rPr>
        <w:t>Dica Lady Silvera</w:t>
      </w:r>
      <w:bookmarkStart w:id="0" w:name="_GoBack"/>
      <w:bookmarkEnd w:id="0"/>
    </w:p>
    <w:p w:rsidR="00254C08" w:rsidRPr="000641B9" w:rsidRDefault="00254C08" w:rsidP="000641B9">
      <w:pPr>
        <w:pStyle w:val="NoSpacing"/>
        <w:jc w:val="center"/>
        <w:rPr>
          <w:rFonts w:ascii="Times New Roman" w:hAnsi="Times New Roman" w:cs="Times New Roman"/>
          <w:i/>
          <w:sz w:val="24"/>
          <w:szCs w:val="24"/>
        </w:rPr>
      </w:pPr>
      <w:r w:rsidRPr="000641B9">
        <w:rPr>
          <w:rFonts w:ascii="Times New Roman" w:hAnsi="Times New Roman" w:cs="Times New Roman"/>
          <w:i/>
          <w:sz w:val="24"/>
          <w:szCs w:val="24"/>
        </w:rPr>
        <w:t>Fakultas Ekonomi Universitas Ekasakti Padang</w:t>
      </w:r>
    </w:p>
    <w:p w:rsidR="003139F0" w:rsidRPr="000641B9" w:rsidRDefault="000B7B8C" w:rsidP="000641B9">
      <w:pPr>
        <w:pStyle w:val="NoSpacing"/>
        <w:jc w:val="center"/>
        <w:rPr>
          <w:rFonts w:ascii="Times New Roman" w:hAnsi="Times New Roman" w:cs="Times New Roman"/>
          <w:i/>
          <w:sz w:val="24"/>
          <w:szCs w:val="24"/>
        </w:rPr>
      </w:pPr>
      <w:r w:rsidRPr="000641B9">
        <w:rPr>
          <w:rFonts w:ascii="Times New Roman" w:hAnsi="Times New Roman" w:cs="Times New Roman"/>
          <w:i/>
          <w:sz w:val="24"/>
          <w:szCs w:val="24"/>
        </w:rPr>
        <w:t>E-</w:t>
      </w:r>
      <w:proofErr w:type="gramStart"/>
      <w:r w:rsidRPr="000641B9">
        <w:rPr>
          <w:rFonts w:ascii="Times New Roman" w:hAnsi="Times New Roman" w:cs="Times New Roman"/>
          <w:i/>
          <w:sz w:val="24"/>
          <w:szCs w:val="24"/>
        </w:rPr>
        <w:t>mail :</w:t>
      </w:r>
      <w:proofErr w:type="gramEnd"/>
      <w:r w:rsidRPr="000641B9">
        <w:rPr>
          <w:rFonts w:ascii="Times New Roman" w:hAnsi="Times New Roman" w:cs="Times New Roman"/>
          <w:i/>
          <w:sz w:val="24"/>
          <w:szCs w:val="24"/>
        </w:rPr>
        <w:t xml:space="preserve"> andreperdanap5@gmail.com</w:t>
      </w:r>
    </w:p>
    <w:p w:rsidR="003139F0" w:rsidRPr="000641B9" w:rsidRDefault="00723ABE" w:rsidP="000641B9">
      <w:pPr>
        <w:pStyle w:val="NoSpacing"/>
        <w:tabs>
          <w:tab w:val="left" w:pos="4976"/>
        </w:tabs>
        <w:rPr>
          <w:rFonts w:ascii="Times New Roman" w:hAnsi="Times New Roman" w:cs="Times New Roman"/>
          <w:i/>
          <w:sz w:val="24"/>
          <w:szCs w:val="24"/>
        </w:rPr>
      </w:pPr>
      <w:r w:rsidRPr="000641B9">
        <w:rPr>
          <w:rFonts w:ascii="Times New Roman" w:hAnsi="Times New Roman" w:cs="Times New Roman"/>
          <w:i/>
          <w:sz w:val="24"/>
          <w:szCs w:val="24"/>
        </w:rPr>
        <w:tab/>
      </w:r>
    </w:p>
    <w:p w:rsidR="00EF6CC2" w:rsidRPr="000641B9" w:rsidRDefault="00445063" w:rsidP="000641B9">
      <w:pPr>
        <w:spacing w:after="0" w:line="240" w:lineRule="auto"/>
        <w:jc w:val="center"/>
        <w:rPr>
          <w:rFonts w:ascii="Times New Roman" w:hAnsi="Times New Roman" w:cs="Times New Roman"/>
          <w:b/>
          <w:bCs/>
          <w:iCs/>
          <w:sz w:val="24"/>
          <w:szCs w:val="24"/>
        </w:rPr>
      </w:pPr>
      <w:r w:rsidRPr="000641B9">
        <w:rPr>
          <w:rFonts w:ascii="Times New Roman" w:hAnsi="Times New Roman" w:cs="Times New Roman"/>
          <w:b/>
          <w:bCs/>
          <w:iCs/>
          <w:sz w:val="24"/>
          <w:szCs w:val="24"/>
        </w:rPr>
        <w:t>ABSTRAK</w:t>
      </w:r>
    </w:p>
    <w:p w:rsidR="00EF6CC2" w:rsidRPr="000641B9" w:rsidRDefault="00EF6CC2" w:rsidP="000641B9">
      <w:pPr>
        <w:spacing w:after="0" w:line="240" w:lineRule="auto"/>
        <w:jc w:val="both"/>
        <w:rPr>
          <w:rFonts w:ascii="Times New Roman" w:hAnsi="Times New Roman" w:cs="Times New Roman"/>
          <w:sz w:val="24"/>
          <w:szCs w:val="24"/>
        </w:rPr>
      </w:pPr>
      <w:proofErr w:type="gramStart"/>
      <w:r w:rsidRPr="000641B9">
        <w:rPr>
          <w:rFonts w:ascii="Times New Roman" w:hAnsi="Times New Roman" w:cs="Times New Roman"/>
          <w:iCs/>
          <w:sz w:val="24"/>
          <w:szCs w:val="24"/>
        </w:rPr>
        <w:t>Penelitian ini bertujuan untuk mengetahui apakah Risiko Sistematis dan Likuiditas saham baik secara parsial maupun secara simultan terhadap Tingkat pengembalian saham.</w:t>
      </w:r>
      <w:proofErr w:type="gramEnd"/>
      <w:r w:rsidRPr="000641B9">
        <w:rPr>
          <w:rFonts w:ascii="Times New Roman" w:hAnsi="Times New Roman" w:cs="Times New Roman"/>
          <w:iCs/>
          <w:sz w:val="24"/>
          <w:szCs w:val="24"/>
        </w:rPr>
        <w:t xml:space="preserve"> </w:t>
      </w:r>
      <w:proofErr w:type="gramStart"/>
      <w:r w:rsidRPr="000641B9">
        <w:rPr>
          <w:rFonts w:ascii="Times New Roman" w:hAnsi="Times New Roman" w:cs="Times New Roman"/>
          <w:sz w:val="24"/>
          <w:szCs w:val="24"/>
        </w:rPr>
        <w:t>Jenis data yang digunakan dalam penelitian ini adalah data kuantitatif yang bersumber dari Laporan Keuangan</w:t>
      </w:r>
      <w:r w:rsidRPr="000641B9">
        <w:rPr>
          <w:rFonts w:ascii="Times New Roman" w:hAnsi="Times New Roman" w:cs="Times New Roman"/>
          <w:iCs/>
          <w:sz w:val="24"/>
          <w:szCs w:val="24"/>
        </w:rPr>
        <w:t>.</w:t>
      </w:r>
      <w:proofErr w:type="gramEnd"/>
      <w:r w:rsidRPr="000641B9">
        <w:rPr>
          <w:rFonts w:ascii="Times New Roman" w:hAnsi="Times New Roman" w:cs="Times New Roman"/>
          <w:iCs/>
          <w:sz w:val="24"/>
          <w:szCs w:val="24"/>
        </w:rPr>
        <w:t xml:space="preserve"> </w:t>
      </w:r>
      <w:proofErr w:type="gramStart"/>
      <w:r w:rsidRPr="000641B9">
        <w:rPr>
          <w:rFonts w:ascii="Times New Roman" w:hAnsi="Times New Roman" w:cs="Times New Roman"/>
          <w:iCs/>
          <w:sz w:val="24"/>
          <w:szCs w:val="24"/>
        </w:rPr>
        <w:t>Sumber data pada penelitian ini merupakan data sekunder.</w:t>
      </w:r>
      <w:proofErr w:type="gramEnd"/>
      <w:r w:rsidRPr="000641B9">
        <w:rPr>
          <w:rFonts w:ascii="Times New Roman" w:hAnsi="Times New Roman" w:cs="Times New Roman"/>
          <w:iCs/>
          <w:sz w:val="24"/>
          <w:szCs w:val="24"/>
        </w:rPr>
        <w:t xml:space="preserve"> </w:t>
      </w:r>
      <w:proofErr w:type="gramStart"/>
      <w:r w:rsidRPr="000641B9">
        <w:rPr>
          <w:rFonts w:ascii="Times New Roman" w:hAnsi="Times New Roman" w:cs="Times New Roman"/>
          <w:iCs/>
          <w:sz w:val="24"/>
          <w:szCs w:val="24"/>
        </w:rPr>
        <w:t>Populasi dalam penelitian ini merupakan perusahaan Manufaktur Sub sektor Makanan dan Minuman yang berjumlah 18 perusahaan.</w:t>
      </w:r>
      <w:proofErr w:type="gramEnd"/>
      <w:r w:rsidRPr="000641B9">
        <w:rPr>
          <w:rFonts w:ascii="Times New Roman" w:hAnsi="Times New Roman" w:cs="Times New Roman"/>
          <w:iCs/>
          <w:sz w:val="24"/>
          <w:szCs w:val="24"/>
        </w:rPr>
        <w:t xml:space="preserve"> </w:t>
      </w:r>
      <w:proofErr w:type="gramStart"/>
      <w:r w:rsidRPr="000641B9">
        <w:rPr>
          <w:rFonts w:ascii="Times New Roman" w:hAnsi="Times New Roman" w:cs="Times New Roman"/>
          <w:sz w:val="24"/>
          <w:szCs w:val="24"/>
        </w:rPr>
        <w:t xml:space="preserve">Teknik pengambilan sampel menggunakan teknik </w:t>
      </w:r>
      <w:r w:rsidRPr="000641B9">
        <w:rPr>
          <w:rFonts w:ascii="Times New Roman" w:hAnsi="Times New Roman" w:cs="Times New Roman"/>
          <w:i/>
          <w:iCs/>
          <w:sz w:val="24"/>
          <w:szCs w:val="24"/>
        </w:rPr>
        <w:t xml:space="preserve">purposive sampling </w:t>
      </w:r>
      <w:r w:rsidRPr="000641B9">
        <w:rPr>
          <w:rFonts w:ascii="Times New Roman" w:hAnsi="Times New Roman" w:cs="Times New Roman"/>
          <w:sz w:val="24"/>
          <w:szCs w:val="24"/>
        </w:rPr>
        <w:t>sesuai kriteria yang sudah ditentukan.</w:t>
      </w:r>
      <w:proofErr w:type="gramEnd"/>
      <w:r w:rsidRPr="000641B9">
        <w:rPr>
          <w:rFonts w:ascii="Times New Roman" w:hAnsi="Times New Roman" w:cs="Times New Roman"/>
          <w:sz w:val="24"/>
          <w:szCs w:val="24"/>
        </w:rPr>
        <w:t xml:space="preserve"> </w:t>
      </w:r>
      <w:proofErr w:type="gramStart"/>
      <w:r w:rsidRPr="000641B9">
        <w:rPr>
          <w:rFonts w:ascii="Times New Roman" w:hAnsi="Times New Roman" w:cs="Times New Roman"/>
          <w:sz w:val="24"/>
          <w:szCs w:val="24"/>
        </w:rPr>
        <w:t>Berdasarkan kriteria yang sudah ditentukan diperoleh sampel sebanyak 8 perusahaan.</w:t>
      </w:r>
      <w:proofErr w:type="gramEnd"/>
      <w:r w:rsidRPr="000641B9">
        <w:rPr>
          <w:rFonts w:ascii="Times New Roman" w:hAnsi="Times New Roman" w:cs="Times New Roman"/>
          <w:sz w:val="24"/>
          <w:szCs w:val="24"/>
        </w:rPr>
        <w:t xml:space="preserve"> Metode analisis yang digunakan dalam penelitian ini adalah analisis regresi linier berganda dan pengujian hipotesisnya menggunakan uji t dan uji f. Hasil penelitian ini menunjukkan bahwa secara parsial Risiko Sistematis berpengaruh signiifkan terhadap Tingkat Pengembalian Saham, dan Likuiditas saham tidak berpengaruh signifikan terhadap Tingkat Pengembalian Saham. </w:t>
      </w:r>
      <w:proofErr w:type="gramStart"/>
      <w:r w:rsidRPr="000641B9">
        <w:rPr>
          <w:rFonts w:ascii="Times New Roman" w:hAnsi="Times New Roman" w:cs="Times New Roman"/>
          <w:sz w:val="24"/>
          <w:szCs w:val="24"/>
        </w:rPr>
        <w:t>Secara simultan risiko sistematis dan likuiditas saham berpengaruh signifikan secara simultan terhadap Tingkat Likuiditas Saham.</w:t>
      </w:r>
      <w:proofErr w:type="gramEnd"/>
      <w:r w:rsidRPr="000641B9">
        <w:rPr>
          <w:rFonts w:ascii="Times New Roman" w:hAnsi="Times New Roman" w:cs="Times New Roman"/>
          <w:sz w:val="24"/>
          <w:szCs w:val="24"/>
        </w:rPr>
        <w:t xml:space="preserve"> </w:t>
      </w:r>
    </w:p>
    <w:p w:rsidR="00EF6CC2" w:rsidRPr="000641B9" w:rsidRDefault="00EF6CC2" w:rsidP="000641B9">
      <w:pPr>
        <w:spacing w:after="0" w:line="240" w:lineRule="auto"/>
        <w:jc w:val="both"/>
        <w:rPr>
          <w:rFonts w:ascii="Times New Roman" w:hAnsi="Times New Roman" w:cs="Times New Roman"/>
          <w:sz w:val="24"/>
          <w:szCs w:val="24"/>
        </w:rPr>
      </w:pPr>
      <w:r w:rsidRPr="000641B9">
        <w:rPr>
          <w:rFonts w:ascii="Times New Roman" w:hAnsi="Times New Roman" w:cs="Times New Roman"/>
          <w:b/>
          <w:bCs/>
          <w:sz w:val="24"/>
          <w:szCs w:val="24"/>
        </w:rPr>
        <w:t xml:space="preserve">Kata </w:t>
      </w:r>
      <w:proofErr w:type="gramStart"/>
      <w:r w:rsidRPr="000641B9">
        <w:rPr>
          <w:rFonts w:ascii="Times New Roman" w:hAnsi="Times New Roman" w:cs="Times New Roman"/>
          <w:b/>
          <w:bCs/>
          <w:sz w:val="24"/>
          <w:szCs w:val="24"/>
        </w:rPr>
        <w:t>kunci :</w:t>
      </w:r>
      <w:proofErr w:type="gramEnd"/>
      <w:r w:rsidRPr="000641B9">
        <w:rPr>
          <w:rFonts w:ascii="Times New Roman" w:hAnsi="Times New Roman" w:cs="Times New Roman"/>
          <w:b/>
          <w:bCs/>
          <w:sz w:val="24"/>
          <w:szCs w:val="24"/>
        </w:rPr>
        <w:t xml:space="preserve"> </w:t>
      </w:r>
      <w:r w:rsidRPr="000641B9">
        <w:rPr>
          <w:rFonts w:ascii="Times New Roman" w:hAnsi="Times New Roman" w:cs="Times New Roman"/>
          <w:bCs/>
          <w:sz w:val="24"/>
          <w:szCs w:val="24"/>
        </w:rPr>
        <w:t>Risiko Sistematis, Likuiditas saham, Tingkat Pengembalian Saham</w:t>
      </w:r>
    </w:p>
    <w:p w:rsidR="00EF6CC2" w:rsidRPr="000641B9" w:rsidRDefault="00EF6CC2" w:rsidP="000641B9">
      <w:pPr>
        <w:spacing w:after="0" w:line="240" w:lineRule="auto"/>
        <w:jc w:val="both"/>
        <w:rPr>
          <w:rFonts w:ascii="Times New Roman" w:hAnsi="Times New Roman" w:cs="Times New Roman"/>
          <w:i/>
          <w:color w:val="222222"/>
          <w:sz w:val="24"/>
          <w:szCs w:val="24"/>
          <w:shd w:val="clear" w:color="auto" w:fill="F8F9FA"/>
        </w:rPr>
      </w:pPr>
    </w:p>
    <w:p w:rsidR="00EF6CC2" w:rsidRPr="000641B9" w:rsidRDefault="00445063" w:rsidP="000641B9">
      <w:pPr>
        <w:spacing w:after="0" w:line="240" w:lineRule="auto"/>
        <w:jc w:val="center"/>
        <w:rPr>
          <w:rFonts w:ascii="Times New Roman" w:hAnsi="Times New Roman" w:cs="Times New Roman"/>
          <w:b/>
          <w:i/>
          <w:sz w:val="24"/>
          <w:szCs w:val="24"/>
          <w:shd w:val="clear" w:color="auto" w:fill="F8F9FA"/>
        </w:rPr>
      </w:pPr>
      <w:r w:rsidRPr="000641B9">
        <w:rPr>
          <w:rFonts w:ascii="Times New Roman" w:hAnsi="Times New Roman" w:cs="Times New Roman"/>
          <w:b/>
          <w:i/>
          <w:sz w:val="24"/>
          <w:szCs w:val="24"/>
          <w:shd w:val="clear" w:color="auto" w:fill="F8F9FA"/>
        </w:rPr>
        <w:t>ABSTRACT</w:t>
      </w:r>
    </w:p>
    <w:p w:rsidR="00EF6CC2" w:rsidRPr="000641B9" w:rsidRDefault="00EF6CC2" w:rsidP="000641B9">
      <w:pPr>
        <w:spacing w:after="0" w:line="240" w:lineRule="auto"/>
        <w:jc w:val="both"/>
        <w:rPr>
          <w:rFonts w:ascii="Times New Roman" w:hAnsi="Times New Roman" w:cs="Times New Roman"/>
          <w:i/>
          <w:sz w:val="24"/>
          <w:szCs w:val="24"/>
          <w:shd w:val="clear" w:color="auto" w:fill="F8F9FA"/>
        </w:rPr>
      </w:pPr>
      <w:r w:rsidRPr="000641B9">
        <w:rPr>
          <w:rFonts w:ascii="Times New Roman" w:hAnsi="Times New Roman" w:cs="Times New Roman"/>
          <w:i/>
          <w:sz w:val="24"/>
          <w:szCs w:val="24"/>
          <w:shd w:val="clear" w:color="auto" w:fill="F8F9FA"/>
        </w:rPr>
        <w:t xml:space="preserve">This research aims to determine if the systematic risk and stock liquidity are both partially and simultaneously against the rate of return on stock. The types of data used in this study are quantitative data sourced from the financial statements. The data sources in this research are secondary data. The population in this research is a production and beverage Sub-sector Manufacturing Company of 18 companies. The sampling technique uses the purposive sampling technique according to the criteria set. </w:t>
      </w:r>
      <w:proofErr w:type="gramStart"/>
      <w:r w:rsidRPr="000641B9">
        <w:rPr>
          <w:rFonts w:ascii="Times New Roman" w:hAnsi="Times New Roman" w:cs="Times New Roman"/>
          <w:i/>
          <w:sz w:val="24"/>
          <w:szCs w:val="24"/>
          <w:shd w:val="clear" w:color="auto" w:fill="F8F9FA"/>
        </w:rPr>
        <w:t>Based on the criteria that have been determined obtained as many as 8 companies.</w:t>
      </w:r>
      <w:proofErr w:type="gramEnd"/>
      <w:r w:rsidRPr="000641B9">
        <w:rPr>
          <w:rFonts w:ascii="Times New Roman" w:hAnsi="Times New Roman" w:cs="Times New Roman"/>
          <w:i/>
          <w:sz w:val="24"/>
          <w:szCs w:val="24"/>
          <w:shd w:val="clear" w:color="auto" w:fill="F8F9FA"/>
        </w:rPr>
        <w:t xml:space="preserve"> The analytical methods used in this study are multiple linear regression analyses and hypothesized testing using T-Test and F-Test. The results of this study show that a partial systematic risk has a significant effect on </w:t>
      </w:r>
      <w:proofErr w:type="gramStart"/>
      <w:r w:rsidRPr="000641B9">
        <w:rPr>
          <w:rFonts w:ascii="Times New Roman" w:hAnsi="Times New Roman" w:cs="Times New Roman"/>
          <w:i/>
          <w:sz w:val="24"/>
          <w:szCs w:val="24"/>
          <w:shd w:val="clear" w:color="auto" w:fill="F8F9FA"/>
        </w:rPr>
        <w:t>The</w:t>
      </w:r>
      <w:proofErr w:type="gramEnd"/>
      <w:r w:rsidRPr="000641B9">
        <w:rPr>
          <w:rFonts w:ascii="Times New Roman" w:hAnsi="Times New Roman" w:cs="Times New Roman"/>
          <w:i/>
          <w:sz w:val="24"/>
          <w:szCs w:val="24"/>
          <w:shd w:val="clear" w:color="auto" w:fill="F8F9FA"/>
        </w:rPr>
        <w:t xml:space="preserve"> rate of stock returns, and stock liquidity has no significant effect on the return of stock. </w:t>
      </w:r>
      <w:proofErr w:type="gramStart"/>
      <w:r w:rsidRPr="000641B9">
        <w:rPr>
          <w:rFonts w:ascii="Times New Roman" w:hAnsi="Times New Roman" w:cs="Times New Roman"/>
          <w:i/>
          <w:sz w:val="24"/>
          <w:szCs w:val="24"/>
          <w:shd w:val="clear" w:color="auto" w:fill="F8F9FA"/>
        </w:rPr>
        <w:t>Simultaneously the systematic risk and stock liquidity of significant effect simultaneously on the level of stock liquidity.</w:t>
      </w:r>
      <w:proofErr w:type="gramEnd"/>
      <w:r w:rsidRPr="000641B9">
        <w:rPr>
          <w:rFonts w:ascii="Times New Roman" w:hAnsi="Times New Roman" w:cs="Times New Roman"/>
          <w:i/>
          <w:sz w:val="24"/>
          <w:szCs w:val="24"/>
          <w:shd w:val="clear" w:color="auto" w:fill="F8F9FA"/>
        </w:rPr>
        <w:t xml:space="preserve"> </w:t>
      </w:r>
    </w:p>
    <w:p w:rsidR="00EF6CC2" w:rsidRPr="000641B9" w:rsidRDefault="00EF6CC2" w:rsidP="000641B9">
      <w:pPr>
        <w:spacing w:after="0" w:line="240" w:lineRule="auto"/>
        <w:jc w:val="both"/>
        <w:rPr>
          <w:rFonts w:ascii="Times New Roman" w:hAnsi="Times New Roman" w:cs="Times New Roman"/>
          <w:b/>
          <w:i/>
          <w:sz w:val="24"/>
          <w:szCs w:val="24"/>
        </w:rPr>
      </w:pPr>
      <w:r w:rsidRPr="000641B9">
        <w:rPr>
          <w:rFonts w:ascii="Times New Roman" w:hAnsi="Times New Roman" w:cs="Times New Roman"/>
          <w:i/>
          <w:sz w:val="24"/>
          <w:szCs w:val="24"/>
          <w:shd w:val="clear" w:color="auto" w:fill="F8F9FA"/>
        </w:rPr>
        <w:t>Keywords: systematic risk, stock liquidity, stock repayment rate</w:t>
      </w:r>
    </w:p>
    <w:p w:rsidR="00D641BF" w:rsidRPr="000641B9" w:rsidRDefault="00D641BF" w:rsidP="000641B9">
      <w:pPr>
        <w:spacing w:after="0" w:line="240" w:lineRule="auto"/>
        <w:jc w:val="both"/>
        <w:rPr>
          <w:rFonts w:ascii="Times New Roman" w:eastAsia="Times New Roman" w:hAnsi="Times New Roman" w:cs="Times New Roman"/>
          <w:i/>
          <w:sz w:val="24"/>
          <w:szCs w:val="24"/>
        </w:rPr>
      </w:pPr>
    </w:p>
    <w:p w:rsidR="000641B9" w:rsidRDefault="000641B9" w:rsidP="000641B9">
      <w:pPr>
        <w:spacing w:after="0" w:line="240" w:lineRule="auto"/>
        <w:jc w:val="both"/>
        <w:rPr>
          <w:rFonts w:ascii="Times New Roman" w:hAnsi="Times New Roman" w:cs="Times New Roman"/>
          <w:b/>
          <w:sz w:val="24"/>
          <w:szCs w:val="24"/>
          <w:lang w:val="id-ID"/>
        </w:rPr>
      </w:pPr>
    </w:p>
    <w:p w:rsidR="00445063" w:rsidRDefault="00445063" w:rsidP="000641B9">
      <w:pPr>
        <w:spacing w:after="0" w:line="240" w:lineRule="auto"/>
        <w:jc w:val="both"/>
        <w:rPr>
          <w:rFonts w:ascii="Times New Roman" w:hAnsi="Times New Roman" w:cs="Times New Roman"/>
          <w:b/>
          <w:sz w:val="24"/>
          <w:szCs w:val="24"/>
          <w:lang w:val="id-ID"/>
        </w:rPr>
      </w:pPr>
    </w:p>
    <w:p w:rsidR="00BF2A0E" w:rsidRDefault="000169FF" w:rsidP="000641B9">
      <w:pPr>
        <w:spacing w:after="0" w:line="240" w:lineRule="auto"/>
        <w:jc w:val="both"/>
        <w:rPr>
          <w:rFonts w:ascii="Times New Roman" w:hAnsi="Times New Roman" w:cs="Times New Roman"/>
          <w:b/>
          <w:sz w:val="24"/>
          <w:szCs w:val="24"/>
          <w:lang w:val="id-ID"/>
        </w:rPr>
      </w:pPr>
      <w:r w:rsidRPr="000641B9">
        <w:rPr>
          <w:rFonts w:ascii="Times New Roman" w:hAnsi="Times New Roman" w:cs="Times New Roman"/>
          <w:b/>
          <w:sz w:val="24"/>
          <w:szCs w:val="24"/>
        </w:rPr>
        <w:lastRenderedPageBreak/>
        <w:t xml:space="preserve">PENDAHULUAN </w:t>
      </w:r>
    </w:p>
    <w:p w:rsidR="000641B9" w:rsidRPr="000641B9" w:rsidRDefault="000641B9" w:rsidP="000641B9">
      <w:pPr>
        <w:spacing w:after="0" w:line="240" w:lineRule="auto"/>
        <w:jc w:val="both"/>
        <w:rPr>
          <w:rFonts w:ascii="Times New Roman" w:hAnsi="Times New Roman" w:cs="Times New Roman"/>
          <w:b/>
          <w:sz w:val="24"/>
          <w:szCs w:val="24"/>
          <w:lang w:val="id-ID"/>
        </w:rPr>
      </w:pPr>
    </w:p>
    <w:p w:rsidR="00D413C8" w:rsidRPr="000641B9" w:rsidRDefault="00D413C8" w:rsidP="000641B9">
      <w:pPr>
        <w:spacing w:after="0" w:line="240" w:lineRule="auto"/>
        <w:jc w:val="both"/>
        <w:rPr>
          <w:rFonts w:ascii="Times New Roman" w:hAnsi="Times New Roman" w:cs="Times New Roman"/>
          <w:b/>
          <w:sz w:val="24"/>
          <w:szCs w:val="24"/>
        </w:rPr>
      </w:pPr>
      <w:r w:rsidRPr="000641B9">
        <w:rPr>
          <w:rFonts w:ascii="Times New Roman" w:hAnsi="Times New Roman" w:cs="Times New Roman"/>
          <w:b/>
          <w:sz w:val="24"/>
          <w:szCs w:val="24"/>
        </w:rPr>
        <w:t>Latar Belakang</w:t>
      </w:r>
    </w:p>
    <w:p w:rsidR="00D413C8" w:rsidRPr="000641B9" w:rsidRDefault="00D413C8" w:rsidP="000641B9">
      <w:pPr>
        <w:spacing w:after="0" w:line="240" w:lineRule="auto"/>
        <w:ind w:firstLine="720"/>
        <w:jc w:val="both"/>
        <w:rPr>
          <w:rFonts w:ascii="Times New Roman" w:hAnsi="Times New Roman" w:cs="Times New Roman"/>
          <w:sz w:val="24"/>
          <w:szCs w:val="24"/>
        </w:rPr>
      </w:pPr>
      <w:proofErr w:type="gramStart"/>
      <w:r w:rsidRPr="000641B9">
        <w:rPr>
          <w:rFonts w:ascii="Times New Roman" w:hAnsi="Times New Roman" w:cs="Times New Roman"/>
          <w:sz w:val="24"/>
          <w:szCs w:val="24"/>
        </w:rPr>
        <w:t>Investasi merupakan suatu penanaman modal secara langsung ataupun tidak langsung, jangka pendek maupun jangka panjang, dengan tujuan untuk memperoleh keuntungan yang diharapkan atau bentuk manfaat lainnya sebagai hasil dari penanaman modal itu sendiri (Shape et al dalam Sudirman, 2015).</w:t>
      </w:r>
      <w:proofErr w:type="gramEnd"/>
      <w:r w:rsidRPr="000641B9">
        <w:rPr>
          <w:rFonts w:ascii="Times New Roman" w:hAnsi="Times New Roman" w:cs="Times New Roman"/>
          <w:sz w:val="24"/>
          <w:szCs w:val="24"/>
        </w:rPr>
        <w:t xml:space="preserve"> </w:t>
      </w:r>
      <w:proofErr w:type="gramStart"/>
      <w:r w:rsidRPr="000641B9">
        <w:rPr>
          <w:rFonts w:ascii="Times New Roman" w:hAnsi="Times New Roman" w:cs="Times New Roman"/>
          <w:sz w:val="24"/>
          <w:szCs w:val="24"/>
        </w:rPr>
        <w:t>Dari investasi tersebut ada suatu imbalan atau keuntungan yang diinginkan oleh sipenanam modal atau investor.</w:t>
      </w:r>
      <w:proofErr w:type="gramEnd"/>
      <w:r w:rsidRPr="000641B9">
        <w:rPr>
          <w:rFonts w:ascii="Times New Roman" w:hAnsi="Times New Roman" w:cs="Times New Roman"/>
          <w:sz w:val="24"/>
          <w:szCs w:val="24"/>
        </w:rPr>
        <w:t xml:space="preserve"> </w:t>
      </w:r>
      <w:proofErr w:type="gramStart"/>
      <w:r w:rsidRPr="000641B9">
        <w:rPr>
          <w:rFonts w:ascii="Times New Roman" w:hAnsi="Times New Roman" w:cs="Times New Roman"/>
          <w:sz w:val="24"/>
          <w:szCs w:val="24"/>
        </w:rPr>
        <w:t>Tingkat pengembalian adalah suatu investasi, baik berupa aset riil (</w:t>
      </w:r>
      <w:r w:rsidRPr="000641B9">
        <w:rPr>
          <w:rFonts w:ascii="Times New Roman" w:hAnsi="Times New Roman" w:cs="Times New Roman"/>
          <w:i/>
          <w:sz w:val="24"/>
          <w:szCs w:val="24"/>
        </w:rPr>
        <w:t>real assets</w:t>
      </w:r>
      <w:r w:rsidRPr="000641B9">
        <w:rPr>
          <w:rFonts w:ascii="Times New Roman" w:hAnsi="Times New Roman" w:cs="Times New Roman"/>
          <w:sz w:val="24"/>
          <w:szCs w:val="24"/>
        </w:rPr>
        <w:t>) maupun aset keuangan (</w:t>
      </w:r>
      <w:r w:rsidRPr="000641B9">
        <w:rPr>
          <w:rFonts w:ascii="Times New Roman" w:hAnsi="Times New Roman" w:cs="Times New Roman"/>
          <w:i/>
          <w:sz w:val="24"/>
          <w:szCs w:val="24"/>
        </w:rPr>
        <w:t>financial assets</w:t>
      </w:r>
      <w:r w:rsidRPr="000641B9">
        <w:rPr>
          <w:rFonts w:ascii="Times New Roman" w:hAnsi="Times New Roman" w:cs="Times New Roman"/>
          <w:sz w:val="24"/>
          <w:szCs w:val="24"/>
        </w:rPr>
        <w:t>).</w:t>
      </w:r>
      <w:proofErr w:type="gramEnd"/>
      <w:r w:rsidRPr="000641B9">
        <w:rPr>
          <w:rFonts w:ascii="Times New Roman" w:hAnsi="Times New Roman" w:cs="Times New Roman"/>
          <w:sz w:val="24"/>
          <w:szCs w:val="24"/>
        </w:rPr>
        <w:t xml:space="preserve"> </w:t>
      </w:r>
    </w:p>
    <w:p w:rsidR="00D413C8" w:rsidRPr="000641B9" w:rsidRDefault="00D413C8" w:rsidP="000641B9">
      <w:pPr>
        <w:spacing w:after="0" w:line="240" w:lineRule="auto"/>
        <w:ind w:firstLine="720"/>
        <w:jc w:val="both"/>
        <w:rPr>
          <w:rFonts w:ascii="Times New Roman" w:hAnsi="Times New Roman" w:cs="Times New Roman"/>
          <w:sz w:val="24"/>
          <w:szCs w:val="24"/>
        </w:rPr>
      </w:pPr>
      <w:r w:rsidRPr="000641B9">
        <w:rPr>
          <w:rFonts w:ascii="Times New Roman" w:hAnsi="Times New Roman" w:cs="Times New Roman"/>
          <w:sz w:val="24"/>
          <w:szCs w:val="24"/>
        </w:rPr>
        <w:t xml:space="preserve">Investasi merupakan penanaman sejumlah </w:t>
      </w:r>
      <w:proofErr w:type="gramStart"/>
      <w:r w:rsidRPr="000641B9">
        <w:rPr>
          <w:rFonts w:ascii="Times New Roman" w:hAnsi="Times New Roman" w:cs="Times New Roman"/>
          <w:sz w:val="24"/>
          <w:szCs w:val="24"/>
        </w:rPr>
        <w:t>dana</w:t>
      </w:r>
      <w:proofErr w:type="gramEnd"/>
      <w:r w:rsidRPr="000641B9">
        <w:rPr>
          <w:rFonts w:ascii="Times New Roman" w:hAnsi="Times New Roman" w:cs="Times New Roman"/>
          <w:sz w:val="24"/>
          <w:szCs w:val="24"/>
        </w:rPr>
        <w:t xml:space="preserve"> dalam bentuk uang maupun barang yang diharapkan akan memberikan hasil dikemudian hari. Investasi dalam bentuk </w:t>
      </w:r>
      <w:proofErr w:type="gramStart"/>
      <w:r w:rsidRPr="000641B9">
        <w:rPr>
          <w:rFonts w:ascii="Times New Roman" w:hAnsi="Times New Roman" w:cs="Times New Roman"/>
          <w:sz w:val="24"/>
          <w:szCs w:val="24"/>
        </w:rPr>
        <w:t>surat</w:t>
      </w:r>
      <w:proofErr w:type="gramEnd"/>
      <w:r w:rsidRPr="000641B9">
        <w:rPr>
          <w:rFonts w:ascii="Times New Roman" w:hAnsi="Times New Roman" w:cs="Times New Roman"/>
          <w:sz w:val="24"/>
          <w:szCs w:val="24"/>
        </w:rPr>
        <w:t xml:space="preserve"> berharga (sekuritas) biasanya dapat dilakukan melalui pasar uang atau pasar modal. </w:t>
      </w:r>
      <w:proofErr w:type="gramStart"/>
      <w:r w:rsidRPr="000641B9">
        <w:rPr>
          <w:rFonts w:ascii="Times New Roman" w:hAnsi="Times New Roman" w:cs="Times New Roman"/>
          <w:sz w:val="24"/>
          <w:szCs w:val="24"/>
        </w:rPr>
        <w:t>Pada umumnya tujuan investor berinvestasi dipasar modal adalah mengharapkan tingkat keuntungan yang lebih besar dibandingkan tingkat keuntungan dipasar uang yang ditanamkan dalam bentuk deposito Paramitasari (2014).</w:t>
      </w:r>
      <w:proofErr w:type="gramEnd"/>
    </w:p>
    <w:p w:rsidR="00D413C8" w:rsidRPr="000641B9" w:rsidRDefault="00D413C8" w:rsidP="000641B9">
      <w:pPr>
        <w:spacing w:after="0" w:line="240" w:lineRule="auto"/>
        <w:ind w:firstLine="720"/>
        <w:jc w:val="both"/>
        <w:rPr>
          <w:rFonts w:ascii="Times New Roman" w:hAnsi="Times New Roman" w:cs="Times New Roman"/>
          <w:sz w:val="24"/>
          <w:szCs w:val="24"/>
        </w:rPr>
      </w:pPr>
      <w:proofErr w:type="gramStart"/>
      <w:r w:rsidRPr="000641B9">
        <w:rPr>
          <w:rFonts w:ascii="Times New Roman" w:hAnsi="Times New Roman" w:cs="Times New Roman"/>
          <w:sz w:val="24"/>
          <w:szCs w:val="24"/>
        </w:rPr>
        <w:t>Pada umumnya, hampir semua investasi mengandung unsur ketidakpastian atau risiko.</w:t>
      </w:r>
      <w:proofErr w:type="gramEnd"/>
      <w:r w:rsidRPr="000641B9">
        <w:rPr>
          <w:rFonts w:ascii="Times New Roman" w:hAnsi="Times New Roman" w:cs="Times New Roman"/>
          <w:sz w:val="24"/>
          <w:szCs w:val="24"/>
        </w:rPr>
        <w:t xml:space="preserve"> Investor tidak tahu dengan pasti hasil yang </w:t>
      </w:r>
      <w:proofErr w:type="gramStart"/>
      <w:r w:rsidRPr="000641B9">
        <w:rPr>
          <w:rFonts w:ascii="Times New Roman" w:hAnsi="Times New Roman" w:cs="Times New Roman"/>
          <w:sz w:val="24"/>
          <w:szCs w:val="24"/>
        </w:rPr>
        <w:t>akan</w:t>
      </w:r>
      <w:proofErr w:type="gramEnd"/>
      <w:r w:rsidRPr="000641B9">
        <w:rPr>
          <w:rFonts w:ascii="Times New Roman" w:hAnsi="Times New Roman" w:cs="Times New Roman"/>
          <w:sz w:val="24"/>
          <w:szCs w:val="24"/>
        </w:rPr>
        <w:t xml:space="preserve"> diperolehnya dari suatu investasi yang dilakukannya. </w:t>
      </w:r>
      <w:proofErr w:type="gramStart"/>
      <w:r w:rsidRPr="000641B9">
        <w:rPr>
          <w:rFonts w:ascii="Times New Roman" w:hAnsi="Times New Roman" w:cs="Times New Roman"/>
          <w:sz w:val="24"/>
          <w:szCs w:val="24"/>
        </w:rPr>
        <w:t>Dalam keadaan semacam itulah dikatakan bahwa investor tersebut menghadapi risiko dalam investasi yang dilakukannya.</w:t>
      </w:r>
      <w:proofErr w:type="gramEnd"/>
      <w:r w:rsidRPr="000641B9">
        <w:rPr>
          <w:rFonts w:ascii="Times New Roman" w:hAnsi="Times New Roman" w:cs="Times New Roman"/>
          <w:sz w:val="24"/>
          <w:szCs w:val="24"/>
        </w:rPr>
        <w:t xml:space="preserve"> </w:t>
      </w:r>
      <w:proofErr w:type="gramStart"/>
      <w:r w:rsidRPr="000641B9">
        <w:rPr>
          <w:rFonts w:ascii="Times New Roman" w:hAnsi="Times New Roman" w:cs="Times New Roman"/>
          <w:sz w:val="24"/>
          <w:szCs w:val="24"/>
        </w:rPr>
        <w:t>Namun hal yang dapat dilakukan oleh investor adalah dengan memperkirakan berapa tingkat keuntungan yang diharapkannya dalam melakukan investasi tersebut.</w:t>
      </w:r>
      <w:proofErr w:type="gramEnd"/>
    </w:p>
    <w:p w:rsidR="00D413C8" w:rsidRPr="000641B9" w:rsidRDefault="00D413C8" w:rsidP="000641B9">
      <w:pPr>
        <w:spacing w:after="0" w:line="240" w:lineRule="auto"/>
        <w:ind w:firstLine="720"/>
        <w:jc w:val="both"/>
        <w:rPr>
          <w:rFonts w:ascii="Times New Roman" w:hAnsi="Times New Roman" w:cs="Times New Roman"/>
          <w:sz w:val="24"/>
          <w:szCs w:val="24"/>
        </w:rPr>
      </w:pPr>
      <w:r w:rsidRPr="000641B9">
        <w:rPr>
          <w:rFonts w:ascii="Times New Roman" w:hAnsi="Times New Roman" w:cs="Times New Roman"/>
          <w:sz w:val="24"/>
          <w:szCs w:val="24"/>
        </w:rPr>
        <w:t xml:space="preserve">Pasar modal mempunyai peranan penting dalam kehidupan ekonomi suatu negara, peranan tersebut mempunyai kesamaan antara satu negara dengan negara lain. </w:t>
      </w:r>
      <w:proofErr w:type="gramStart"/>
      <w:r w:rsidRPr="000641B9">
        <w:rPr>
          <w:rFonts w:ascii="Times New Roman" w:hAnsi="Times New Roman" w:cs="Times New Roman"/>
          <w:sz w:val="24"/>
          <w:szCs w:val="24"/>
        </w:rPr>
        <w:t>Pasar modal merupakan instrument keuangan yang memperjual belikan surat-surat berharga berupa obligasi dan ekuitas atau saham untuk jangka panjang yang diterbitkan oleh pemerintah maupun perusahaan swasta dan kegiatannya dilaksanakan di bursa dimana tempat bertemunya para pialang yang mewakili investor.</w:t>
      </w:r>
      <w:proofErr w:type="gramEnd"/>
    </w:p>
    <w:p w:rsidR="00D413C8" w:rsidRPr="000641B9" w:rsidRDefault="00D413C8" w:rsidP="000641B9">
      <w:pPr>
        <w:spacing w:after="0" w:line="240" w:lineRule="auto"/>
        <w:ind w:firstLine="720"/>
        <w:jc w:val="both"/>
        <w:rPr>
          <w:rFonts w:ascii="Times New Roman" w:hAnsi="Times New Roman" w:cs="Times New Roman"/>
          <w:sz w:val="24"/>
          <w:szCs w:val="24"/>
        </w:rPr>
      </w:pPr>
      <w:proofErr w:type="gramStart"/>
      <w:r w:rsidRPr="000641B9">
        <w:rPr>
          <w:rFonts w:ascii="Times New Roman" w:hAnsi="Times New Roman" w:cs="Times New Roman"/>
          <w:sz w:val="24"/>
          <w:szCs w:val="24"/>
        </w:rPr>
        <w:t>Seperti halnya Perusahaan Sektor Makanan dan Minuman di Bursa Efek Indonesia (BEI).</w:t>
      </w:r>
      <w:proofErr w:type="gramEnd"/>
      <w:r w:rsidRPr="000641B9">
        <w:rPr>
          <w:rFonts w:ascii="Times New Roman" w:hAnsi="Times New Roman" w:cs="Times New Roman"/>
          <w:sz w:val="24"/>
          <w:szCs w:val="24"/>
        </w:rPr>
        <w:t xml:space="preserve"> </w:t>
      </w:r>
      <w:proofErr w:type="gramStart"/>
      <w:r w:rsidRPr="000641B9">
        <w:rPr>
          <w:rFonts w:ascii="Times New Roman" w:hAnsi="Times New Roman" w:cs="Times New Roman"/>
          <w:sz w:val="24"/>
          <w:szCs w:val="24"/>
        </w:rPr>
        <w:t>Perusahaan Sektor Makanan dan Minuman merupakan salah satu kategori Sektor Industri di Bursa Efek Indonesia (BEI) berperan aktif dan mempunyai peluang untuk tumbuh dan berkembang.</w:t>
      </w:r>
      <w:proofErr w:type="gramEnd"/>
      <w:r w:rsidRPr="000641B9">
        <w:rPr>
          <w:rFonts w:ascii="Times New Roman" w:hAnsi="Times New Roman" w:cs="Times New Roman"/>
          <w:sz w:val="24"/>
          <w:szCs w:val="24"/>
        </w:rPr>
        <w:t xml:space="preserve"> Industri makanan dan minuman diprediksi </w:t>
      </w:r>
      <w:proofErr w:type="gramStart"/>
      <w:r w:rsidRPr="000641B9">
        <w:rPr>
          <w:rFonts w:ascii="Times New Roman" w:hAnsi="Times New Roman" w:cs="Times New Roman"/>
          <w:sz w:val="24"/>
          <w:szCs w:val="24"/>
        </w:rPr>
        <w:t>akan</w:t>
      </w:r>
      <w:proofErr w:type="gramEnd"/>
      <w:r w:rsidRPr="000641B9">
        <w:rPr>
          <w:rFonts w:ascii="Times New Roman" w:hAnsi="Times New Roman" w:cs="Times New Roman"/>
          <w:sz w:val="24"/>
          <w:szCs w:val="24"/>
        </w:rPr>
        <w:t xml:space="preserve"> membaik kondisinya. </w:t>
      </w:r>
      <w:proofErr w:type="gramStart"/>
      <w:r w:rsidRPr="000641B9">
        <w:rPr>
          <w:rFonts w:ascii="Times New Roman" w:hAnsi="Times New Roman" w:cs="Times New Roman"/>
          <w:sz w:val="24"/>
          <w:szCs w:val="24"/>
        </w:rPr>
        <w:t>Hal ini terlihat semakin menjamurnya industri makanan dan minuman di Negara ini khususnya semenjak memasuki krisis berkepanjangan.</w:t>
      </w:r>
      <w:proofErr w:type="gramEnd"/>
      <w:r w:rsidRPr="000641B9">
        <w:rPr>
          <w:rFonts w:ascii="Times New Roman" w:hAnsi="Times New Roman" w:cs="Times New Roman"/>
          <w:sz w:val="24"/>
          <w:szCs w:val="24"/>
        </w:rPr>
        <w:t xml:space="preserve"> </w:t>
      </w:r>
    </w:p>
    <w:p w:rsidR="00D413C8" w:rsidRPr="000641B9" w:rsidRDefault="00D413C8" w:rsidP="000641B9">
      <w:pPr>
        <w:spacing w:after="0" w:line="240" w:lineRule="auto"/>
        <w:ind w:firstLine="720"/>
        <w:jc w:val="both"/>
        <w:rPr>
          <w:rFonts w:ascii="Times New Roman" w:hAnsi="Times New Roman" w:cs="Times New Roman"/>
          <w:sz w:val="24"/>
          <w:szCs w:val="24"/>
        </w:rPr>
      </w:pPr>
      <w:proofErr w:type="gramStart"/>
      <w:r w:rsidRPr="000641B9">
        <w:rPr>
          <w:rFonts w:ascii="Times New Roman" w:hAnsi="Times New Roman" w:cs="Times New Roman"/>
          <w:sz w:val="24"/>
          <w:szCs w:val="24"/>
        </w:rPr>
        <w:t>Kondisi ini membuat pesaing semakin ketat sehingga para manajer perusahaan berlomba-lomba mencari investor untuk menginvestasikan sahamnya diperusahaan makanan dan makanan minuman tersebut.</w:t>
      </w:r>
      <w:proofErr w:type="gramEnd"/>
      <w:r w:rsidRPr="000641B9">
        <w:rPr>
          <w:rFonts w:ascii="Times New Roman" w:hAnsi="Times New Roman" w:cs="Times New Roman"/>
          <w:sz w:val="24"/>
          <w:szCs w:val="24"/>
        </w:rPr>
        <w:t xml:space="preserve"> Saham didefinisikan sebagai </w:t>
      </w:r>
      <w:proofErr w:type="gramStart"/>
      <w:r w:rsidRPr="000641B9">
        <w:rPr>
          <w:rFonts w:ascii="Times New Roman" w:hAnsi="Times New Roman" w:cs="Times New Roman"/>
          <w:sz w:val="24"/>
          <w:szCs w:val="24"/>
        </w:rPr>
        <w:t>surat</w:t>
      </w:r>
      <w:proofErr w:type="gramEnd"/>
      <w:r w:rsidRPr="000641B9">
        <w:rPr>
          <w:rFonts w:ascii="Times New Roman" w:hAnsi="Times New Roman" w:cs="Times New Roman"/>
          <w:sz w:val="24"/>
          <w:szCs w:val="24"/>
        </w:rPr>
        <w:t xml:space="preserve"> berharga sebagai bukti penyertaan atau kepemilikan individu maupun institusi dalam suatu perusahaan (Damarjati dalam Renita Ayuni 2017).</w:t>
      </w:r>
    </w:p>
    <w:p w:rsidR="00D413C8" w:rsidRPr="000641B9" w:rsidRDefault="00D413C8" w:rsidP="000641B9">
      <w:pPr>
        <w:spacing w:after="0" w:line="240" w:lineRule="auto"/>
        <w:ind w:firstLine="720"/>
        <w:jc w:val="both"/>
        <w:rPr>
          <w:rFonts w:ascii="Times New Roman" w:hAnsi="Times New Roman" w:cs="Times New Roman"/>
          <w:sz w:val="24"/>
          <w:szCs w:val="24"/>
        </w:rPr>
      </w:pPr>
      <w:proofErr w:type="gramStart"/>
      <w:r w:rsidRPr="000641B9">
        <w:rPr>
          <w:rFonts w:ascii="Times New Roman" w:hAnsi="Times New Roman" w:cs="Times New Roman"/>
          <w:sz w:val="24"/>
          <w:szCs w:val="24"/>
        </w:rPr>
        <w:t>Tingkat pengembalian saham dipengaruhi oleh dua faktor utama yaitu risiko sistematis dan likuiditas saham.</w:t>
      </w:r>
      <w:proofErr w:type="gramEnd"/>
      <w:r w:rsidRPr="000641B9">
        <w:rPr>
          <w:rFonts w:ascii="Times New Roman" w:hAnsi="Times New Roman" w:cs="Times New Roman"/>
          <w:sz w:val="24"/>
          <w:szCs w:val="24"/>
        </w:rPr>
        <w:t xml:space="preserve"> </w:t>
      </w:r>
      <w:proofErr w:type="gramStart"/>
      <w:r w:rsidRPr="000641B9">
        <w:rPr>
          <w:rFonts w:ascii="Times New Roman" w:hAnsi="Times New Roman" w:cs="Times New Roman"/>
          <w:sz w:val="24"/>
          <w:szCs w:val="24"/>
        </w:rPr>
        <w:t>Karena secara umum investor mempunyai kecendrungan untuk menghindari risiko (</w:t>
      </w:r>
      <w:r w:rsidRPr="000641B9">
        <w:rPr>
          <w:rFonts w:ascii="Times New Roman" w:hAnsi="Times New Roman" w:cs="Times New Roman"/>
          <w:i/>
          <w:sz w:val="24"/>
          <w:szCs w:val="24"/>
        </w:rPr>
        <w:t>risk averse</w:t>
      </w:r>
      <w:r w:rsidRPr="000641B9">
        <w:rPr>
          <w:rFonts w:ascii="Times New Roman" w:hAnsi="Times New Roman" w:cs="Times New Roman"/>
          <w:sz w:val="24"/>
          <w:szCs w:val="24"/>
        </w:rPr>
        <w:t>), maka apabila investor berhadapan dengan sekuritas yang mengandung risiko tinggi, pasti berharapakan memperoleh tingkat pengembalian yang tinggi pula.</w:t>
      </w:r>
      <w:proofErr w:type="gramEnd"/>
      <w:r w:rsidRPr="000641B9">
        <w:rPr>
          <w:rFonts w:ascii="Times New Roman" w:hAnsi="Times New Roman" w:cs="Times New Roman"/>
          <w:sz w:val="24"/>
          <w:szCs w:val="24"/>
        </w:rPr>
        <w:t xml:space="preserve"> Sedangkan dari sisi likuiditas saham yang tingkat likuiditasnya rendah </w:t>
      </w:r>
      <w:proofErr w:type="gramStart"/>
      <w:r w:rsidRPr="000641B9">
        <w:rPr>
          <w:rFonts w:ascii="Times New Roman" w:hAnsi="Times New Roman" w:cs="Times New Roman"/>
          <w:sz w:val="24"/>
          <w:szCs w:val="24"/>
        </w:rPr>
        <w:t>akan</w:t>
      </w:r>
      <w:proofErr w:type="gramEnd"/>
      <w:r w:rsidRPr="000641B9">
        <w:rPr>
          <w:rFonts w:ascii="Times New Roman" w:hAnsi="Times New Roman" w:cs="Times New Roman"/>
          <w:sz w:val="24"/>
          <w:szCs w:val="24"/>
        </w:rPr>
        <w:t xml:space="preserve"> memiliki </w:t>
      </w:r>
      <w:r w:rsidRPr="000641B9">
        <w:rPr>
          <w:rFonts w:ascii="Times New Roman" w:hAnsi="Times New Roman" w:cs="Times New Roman"/>
          <w:i/>
          <w:sz w:val="24"/>
          <w:szCs w:val="24"/>
        </w:rPr>
        <w:t xml:space="preserve">spread </w:t>
      </w:r>
      <w:r w:rsidRPr="000641B9">
        <w:rPr>
          <w:rFonts w:ascii="Times New Roman" w:hAnsi="Times New Roman" w:cs="Times New Roman"/>
          <w:sz w:val="24"/>
          <w:szCs w:val="24"/>
        </w:rPr>
        <w:t xml:space="preserve">yang besar yang berarti semakin besar biaya yang harus dikeluarkan untuk mengubah saham menjadi kas atau sebaliknya. Dengan adanya tingkat pengembalian yang tinggi ini, maka </w:t>
      </w:r>
      <w:proofErr w:type="gramStart"/>
      <w:r w:rsidRPr="000641B9">
        <w:rPr>
          <w:rFonts w:ascii="Times New Roman" w:hAnsi="Times New Roman" w:cs="Times New Roman"/>
          <w:sz w:val="24"/>
          <w:szCs w:val="24"/>
        </w:rPr>
        <w:t>akan</w:t>
      </w:r>
      <w:proofErr w:type="gramEnd"/>
      <w:r w:rsidRPr="000641B9">
        <w:rPr>
          <w:rFonts w:ascii="Times New Roman" w:hAnsi="Times New Roman" w:cs="Times New Roman"/>
          <w:sz w:val="24"/>
          <w:szCs w:val="24"/>
        </w:rPr>
        <w:t xml:space="preserve"> berdampak pada besarnya </w:t>
      </w:r>
      <w:r w:rsidRPr="000641B9">
        <w:rPr>
          <w:rFonts w:ascii="Times New Roman" w:hAnsi="Times New Roman" w:cs="Times New Roman"/>
          <w:i/>
          <w:sz w:val="24"/>
          <w:szCs w:val="24"/>
        </w:rPr>
        <w:t>spread</w:t>
      </w:r>
      <w:r w:rsidRPr="000641B9">
        <w:rPr>
          <w:rFonts w:ascii="Times New Roman" w:hAnsi="Times New Roman" w:cs="Times New Roman"/>
          <w:sz w:val="24"/>
          <w:szCs w:val="24"/>
        </w:rPr>
        <w:t xml:space="preserve"> yang dapat terkompensasi Sumani, dkk (2013).</w:t>
      </w:r>
    </w:p>
    <w:p w:rsidR="00D413C8" w:rsidRPr="000641B9" w:rsidRDefault="00D413C8" w:rsidP="000641B9">
      <w:pPr>
        <w:spacing w:after="0" w:line="240" w:lineRule="auto"/>
        <w:ind w:firstLine="720"/>
        <w:jc w:val="both"/>
        <w:rPr>
          <w:rFonts w:ascii="Times New Roman" w:hAnsi="Times New Roman" w:cs="Times New Roman"/>
          <w:sz w:val="24"/>
          <w:szCs w:val="24"/>
        </w:rPr>
      </w:pPr>
      <w:r w:rsidRPr="000641B9">
        <w:rPr>
          <w:rFonts w:ascii="Times New Roman" w:hAnsi="Times New Roman" w:cs="Times New Roman"/>
          <w:sz w:val="24"/>
          <w:szCs w:val="24"/>
        </w:rPr>
        <w:lastRenderedPageBreak/>
        <w:t xml:space="preserve">Menurut Dermawan, (2014) Hubungan antara pengembalian yang diharapkan dengan risiko pengembalian yang </w:t>
      </w:r>
      <w:proofErr w:type="gramStart"/>
      <w:r w:rsidRPr="000641B9">
        <w:rPr>
          <w:rFonts w:ascii="Times New Roman" w:hAnsi="Times New Roman" w:cs="Times New Roman"/>
          <w:sz w:val="24"/>
          <w:szCs w:val="24"/>
        </w:rPr>
        <w:t>diharapkan  (</w:t>
      </w:r>
      <w:proofErr w:type="gramEnd"/>
      <w:r w:rsidRPr="000641B9">
        <w:rPr>
          <w:rFonts w:ascii="Times New Roman" w:hAnsi="Times New Roman" w:cs="Times New Roman"/>
          <w:i/>
          <w:sz w:val="24"/>
          <w:szCs w:val="24"/>
        </w:rPr>
        <w:t xml:space="preserve">Expected return) </w:t>
      </w:r>
      <w:r w:rsidRPr="000641B9">
        <w:rPr>
          <w:rFonts w:ascii="Times New Roman" w:hAnsi="Times New Roman" w:cs="Times New Roman"/>
          <w:sz w:val="24"/>
          <w:szCs w:val="24"/>
        </w:rPr>
        <w:t xml:space="preserve">dan risiko yang mempunyai hubungan yang positif. </w:t>
      </w:r>
      <w:proofErr w:type="gramStart"/>
      <w:r w:rsidRPr="000641B9">
        <w:rPr>
          <w:rFonts w:ascii="Times New Roman" w:hAnsi="Times New Roman" w:cs="Times New Roman"/>
          <w:sz w:val="24"/>
          <w:szCs w:val="24"/>
        </w:rPr>
        <w:t>Semakin besar risiko suatu sekuritas, semakin besar pula pengembalian yang diharapkan.</w:t>
      </w:r>
      <w:proofErr w:type="gramEnd"/>
      <w:r w:rsidRPr="000641B9">
        <w:rPr>
          <w:rFonts w:ascii="Times New Roman" w:hAnsi="Times New Roman" w:cs="Times New Roman"/>
          <w:sz w:val="24"/>
          <w:szCs w:val="24"/>
        </w:rPr>
        <w:t xml:space="preserve"> </w:t>
      </w:r>
      <w:proofErr w:type="gramStart"/>
      <w:r w:rsidRPr="000641B9">
        <w:rPr>
          <w:rFonts w:ascii="Times New Roman" w:hAnsi="Times New Roman" w:cs="Times New Roman"/>
          <w:sz w:val="24"/>
          <w:szCs w:val="24"/>
        </w:rPr>
        <w:t>Sebaliknya juga benar, yaitu semakin kecil pengembalian yang diharapkan, semakin kecil risiko yang harus ditanggung.</w:t>
      </w:r>
      <w:proofErr w:type="gramEnd"/>
      <w:r w:rsidRPr="000641B9">
        <w:rPr>
          <w:rFonts w:ascii="Times New Roman" w:hAnsi="Times New Roman" w:cs="Times New Roman"/>
          <w:sz w:val="24"/>
          <w:szCs w:val="24"/>
        </w:rPr>
        <w:t xml:space="preserve"> </w:t>
      </w:r>
      <w:proofErr w:type="gramStart"/>
      <w:r w:rsidRPr="000641B9">
        <w:rPr>
          <w:rFonts w:ascii="Times New Roman" w:hAnsi="Times New Roman" w:cs="Times New Roman"/>
          <w:sz w:val="24"/>
          <w:szCs w:val="24"/>
        </w:rPr>
        <w:t xml:space="preserve">Hubungan positif ini hanya berlaku untuk pengembalian yang diharapkan atau </w:t>
      </w:r>
      <w:r w:rsidRPr="000641B9">
        <w:rPr>
          <w:rFonts w:ascii="Times New Roman" w:hAnsi="Times New Roman" w:cs="Times New Roman"/>
          <w:i/>
          <w:sz w:val="24"/>
          <w:szCs w:val="24"/>
        </w:rPr>
        <w:t xml:space="preserve">exante return </w:t>
      </w:r>
      <w:r w:rsidRPr="000641B9">
        <w:rPr>
          <w:rFonts w:ascii="Times New Roman" w:hAnsi="Times New Roman" w:cs="Times New Roman"/>
          <w:sz w:val="24"/>
          <w:szCs w:val="24"/>
        </w:rPr>
        <w:t>(</w:t>
      </w:r>
      <w:r w:rsidRPr="000641B9">
        <w:rPr>
          <w:rFonts w:ascii="Times New Roman" w:hAnsi="Times New Roman" w:cs="Times New Roman"/>
          <w:i/>
          <w:sz w:val="24"/>
          <w:szCs w:val="24"/>
        </w:rPr>
        <w:t>before the fact</w:t>
      </w:r>
      <w:r w:rsidRPr="000641B9">
        <w:rPr>
          <w:rFonts w:ascii="Times New Roman" w:hAnsi="Times New Roman" w:cs="Times New Roman"/>
          <w:sz w:val="24"/>
          <w:szCs w:val="24"/>
        </w:rPr>
        <w:t>), yaitu untuk pengembalian yang belum terjadi.</w:t>
      </w:r>
      <w:proofErr w:type="gramEnd"/>
      <w:r w:rsidRPr="000641B9">
        <w:rPr>
          <w:rFonts w:ascii="Times New Roman" w:hAnsi="Times New Roman" w:cs="Times New Roman"/>
          <w:sz w:val="24"/>
          <w:szCs w:val="24"/>
        </w:rPr>
        <w:t xml:space="preserve"> </w:t>
      </w:r>
      <w:proofErr w:type="gramStart"/>
      <w:r w:rsidRPr="000641B9">
        <w:rPr>
          <w:rFonts w:ascii="Times New Roman" w:hAnsi="Times New Roman" w:cs="Times New Roman"/>
          <w:sz w:val="24"/>
          <w:szCs w:val="24"/>
        </w:rPr>
        <w:t>Untuk pasar yang tidak rasional, kadang kala pengembalian yang terealisasi tinggi tidak meski mempunyai risiko yang tinggi pula.</w:t>
      </w:r>
      <w:proofErr w:type="gramEnd"/>
      <w:r w:rsidRPr="000641B9">
        <w:rPr>
          <w:rFonts w:ascii="Times New Roman" w:hAnsi="Times New Roman" w:cs="Times New Roman"/>
          <w:sz w:val="24"/>
          <w:szCs w:val="24"/>
        </w:rPr>
        <w:t xml:space="preserve"> </w:t>
      </w:r>
      <w:proofErr w:type="gramStart"/>
      <w:r w:rsidRPr="000641B9">
        <w:rPr>
          <w:rFonts w:ascii="Times New Roman" w:hAnsi="Times New Roman" w:cs="Times New Roman"/>
          <w:sz w:val="24"/>
          <w:szCs w:val="24"/>
        </w:rPr>
        <w:t>Bahkan keadaan sebaliknya dapat terjadi, yaitu pengembalian yang terealisasi tinggi hanya mempunyai risiko yang kecil.</w:t>
      </w:r>
      <w:proofErr w:type="gramEnd"/>
    </w:p>
    <w:p w:rsidR="00D413C8" w:rsidRPr="000641B9" w:rsidRDefault="00D413C8" w:rsidP="000641B9">
      <w:pPr>
        <w:spacing w:after="0" w:line="240" w:lineRule="auto"/>
        <w:ind w:firstLine="720"/>
        <w:jc w:val="both"/>
        <w:rPr>
          <w:rFonts w:ascii="Times New Roman" w:hAnsi="Times New Roman" w:cs="Times New Roman"/>
          <w:sz w:val="24"/>
          <w:szCs w:val="24"/>
        </w:rPr>
      </w:pPr>
      <w:proofErr w:type="gramStart"/>
      <w:r w:rsidRPr="000641B9">
        <w:rPr>
          <w:rFonts w:ascii="Times New Roman" w:hAnsi="Times New Roman" w:cs="Times New Roman"/>
          <w:sz w:val="24"/>
          <w:szCs w:val="24"/>
        </w:rPr>
        <w:t xml:space="preserve">Penelitian yang dilakukan oleh </w:t>
      </w:r>
      <w:r w:rsidRPr="000641B9">
        <w:rPr>
          <w:rFonts w:ascii="Times New Roman" w:eastAsia="Times New Roman" w:hAnsi="Times New Roman" w:cs="Times New Roman"/>
          <w:sz w:val="24"/>
          <w:szCs w:val="24"/>
        </w:rPr>
        <w:t>Sumani, dkk (2013) memperoleh hasil risiko sistematis memberikan pengaruh secara positif terhadap tingkat pengembalian saham.</w:t>
      </w:r>
      <w:proofErr w:type="gramEnd"/>
      <w:r w:rsidRPr="000641B9">
        <w:rPr>
          <w:rFonts w:ascii="Times New Roman" w:eastAsia="Times New Roman" w:hAnsi="Times New Roman" w:cs="Times New Roman"/>
          <w:sz w:val="24"/>
          <w:szCs w:val="24"/>
        </w:rPr>
        <w:t xml:space="preserve"> </w:t>
      </w:r>
      <w:proofErr w:type="gramStart"/>
      <w:r w:rsidRPr="000641B9">
        <w:rPr>
          <w:rFonts w:ascii="Times New Roman" w:eastAsia="Times New Roman" w:hAnsi="Times New Roman" w:cs="Times New Roman"/>
          <w:sz w:val="24"/>
          <w:szCs w:val="24"/>
        </w:rPr>
        <w:t>Sedangkan menurut penelitian dari Aufa (2013) bahwa risiko sistematis tidak berpengaruh signifikan terhadap tingkat pengembalian saham.</w:t>
      </w:r>
      <w:proofErr w:type="gramEnd"/>
      <w:r w:rsidRPr="000641B9">
        <w:rPr>
          <w:rFonts w:ascii="Times New Roman" w:eastAsia="Times New Roman" w:hAnsi="Times New Roman" w:cs="Times New Roman"/>
          <w:sz w:val="24"/>
          <w:szCs w:val="24"/>
        </w:rPr>
        <w:t xml:space="preserve"> </w:t>
      </w:r>
      <w:proofErr w:type="gramStart"/>
      <w:r w:rsidRPr="000641B9">
        <w:rPr>
          <w:rFonts w:ascii="Times New Roman" w:eastAsia="Times New Roman" w:hAnsi="Times New Roman" w:cs="Times New Roman"/>
          <w:sz w:val="24"/>
          <w:szCs w:val="24"/>
        </w:rPr>
        <w:t xml:space="preserve">Penelitian yang dilakukan oleh Ferdian (2012) bahwa likuiditas saham tidak </w:t>
      </w:r>
      <w:r w:rsidRPr="000641B9">
        <w:rPr>
          <w:rFonts w:ascii="Times New Roman" w:hAnsi="Times New Roman" w:cs="Times New Roman"/>
          <w:sz w:val="24"/>
          <w:szCs w:val="24"/>
        </w:rPr>
        <w:t>memberikan pengaruh secara signifikan terhadap tingkat pengembalian saham.</w:t>
      </w:r>
      <w:proofErr w:type="gramEnd"/>
      <w:r w:rsidRPr="000641B9">
        <w:rPr>
          <w:rFonts w:ascii="Times New Roman" w:hAnsi="Times New Roman" w:cs="Times New Roman"/>
          <w:sz w:val="24"/>
          <w:szCs w:val="24"/>
        </w:rPr>
        <w:t xml:space="preserve"> </w:t>
      </w:r>
    </w:p>
    <w:p w:rsidR="00D413C8" w:rsidRPr="000641B9" w:rsidRDefault="00D413C8" w:rsidP="000641B9">
      <w:pPr>
        <w:spacing w:after="0" w:line="240" w:lineRule="auto"/>
        <w:ind w:firstLine="720"/>
        <w:jc w:val="both"/>
        <w:rPr>
          <w:rFonts w:ascii="Times New Roman" w:hAnsi="Times New Roman" w:cs="Times New Roman"/>
          <w:sz w:val="24"/>
          <w:szCs w:val="24"/>
        </w:rPr>
      </w:pPr>
      <w:r w:rsidRPr="000641B9">
        <w:rPr>
          <w:rFonts w:ascii="Times New Roman" w:eastAsia="Times New Roman" w:hAnsi="Times New Roman" w:cs="Times New Roman"/>
          <w:sz w:val="24"/>
          <w:szCs w:val="24"/>
        </w:rPr>
        <w:t xml:space="preserve">Alasan dipilihnya perusahaan manufaktur </w:t>
      </w:r>
      <w:r w:rsidRPr="000641B9">
        <w:rPr>
          <w:rFonts w:ascii="Times New Roman" w:eastAsia="Times New Roman" w:hAnsi="Times New Roman" w:cs="Times New Roman"/>
          <w:sz w:val="24"/>
          <w:szCs w:val="24"/>
          <w:lang w:val="en-ID"/>
        </w:rPr>
        <w:t xml:space="preserve">sektor makanan dan minuman sebagai objek penelitian dikarenakan perusahaan sektor makanan dan minuman tersebut memiliki pergerakan return saham yang sangat stabil dari tahun 2013-2017 yang ditandai dengan berkembangnya tingkat likuiditas saham perusahaan. Maka dari itu pada penelitian ini penulis ingin mengetahui ada atau tidaknya resiko sistematis dan tingkat likuiditas saham yang mempengaruhi tingkat return saham pada perusahaan manufaktur pada sektor makanan dan minuman yang terdaftar di BEI. </w:t>
      </w:r>
    </w:p>
    <w:p w:rsidR="00D413C8" w:rsidRPr="000641B9" w:rsidRDefault="00D413C8" w:rsidP="000641B9">
      <w:pPr>
        <w:spacing w:after="0" w:line="240" w:lineRule="auto"/>
        <w:jc w:val="both"/>
        <w:rPr>
          <w:rFonts w:ascii="Times New Roman" w:hAnsi="Times New Roman" w:cs="Times New Roman"/>
          <w:b/>
          <w:sz w:val="24"/>
          <w:szCs w:val="24"/>
        </w:rPr>
      </w:pPr>
    </w:p>
    <w:p w:rsidR="00D413C8" w:rsidRPr="000641B9" w:rsidRDefault="00D413C8" w:rsidP="000641B9">
      <w:pPr>
        <w:spacing w:after="0" w:line="240" w:lineRule="auto"/>
        <w:jc w:val="both"/>
        <w:rPr>
          <w:rFonts w:ascii="Times New Roman" w:hAnsi="Times New Roman" w:cs="Times New Roman"/>
          <w:b/>
          <w:sz w:val="24"/>
          <w:szCs w:val="24"/>
        </w:rPr>
      </w:pPr>
      <w:r w:rsidRPr="000641B9">
        <w:rPr>
          <w:rFonts w:ascii="Times New Roman" w:hAnsi="Times New Roman" w:cs="Times New Roman"/>
          <w:b/>
          <w:sz w:val="24"/>
          <w:szCs w:val="24"/>
        </w:rPr>
        <w:t>Rumusan Masalah</w:t>
      </w:r>
    </w:p>
    <w:p w:rsidR="00D413C8" w:rsidRPr="000641B9" w:rsidRDefault="00D413C8" w:rsidP="000641B9">
      <w:pPr>
        <w:spacing w:after="0" w:line="240" w:lineRule="auto"/>
        <w:ind w:firstLine="567"/>
        <w:jc w:val="both"/>
        <w:rPr>
          <w:rFonts w:ascii="Times New Roman" w:hAnsi="Times New Roman" w:cs="Times New Roman"/>
          <w:sz w:val="24"/>
          <w:szCs w:val="24"/>
        </w:rPr>
      </w:pPr>
      <w:r w:rsidRPr="000641B9">
        <w:rPr>
          <w:rFonts w:ascii="Times New Roman" w:hAnsi="Times New Roman" w:cs="Times New Roman"/>
          <w:sz w:val="24"/>
          <w:szCs w:val="24"/>
        </w:rPr>
        <w:t xml:space="preserve">Berdasarkan uraian latar belakang di atas, maka pokok permasalahan dalam penelitian ini dapat dirumuskan sebagai berikut: </w:t>
      </w:r>
    </w:p>
    <w:p w:rsidR="00D413C8" w:rsidRPr="000641B9" w:rsidRDefault="00D413C8" w:rsidP="000641B9">
      <w:pPr>
        <w:pStyle w:val="ListParagraph"/>
        <w:numPr>
          <w:ilvl w:val="0"/>
          <w:numId w:val="15"/>
        </w:numPr>
        <w:spacing w:after="0" w:line="240" w:lineRule="auto"/>
        <w:ind w:left="270" w:hanging="284"/>
        <w:jc w:val="both"/>
        <w:rPr>
          <w:rFonts w:ascii="Times New Roman" w:hAnsi="Times New Roman" w:cs="Times New Roman"/>
          <w:sz w:val="24"/>
          <w:szCs w:val="24"/>
        </w:rPr>
      </w:pPr>
      <w:r w:rsidRPr="000641B9">
        <w:rPr>
          <w:rFonts w:ascii="Times New Roman" w:hAnsi="Times New Roman" w:cs="Times New Roman"/>
          <w:sz w:val="24"/>
          <w:szCs w:val="24"/>
        </w:rPr>
        <w:t>Apakah risiko sistematis berpengaruh terhadap tingkat pengembalian saham?</w:t>
      </w:r>
    </w:p>
    <w:p w:rsidR="00D413C8" w:rsidRPr="000641B9" w:rsidRDefault="00D413C8" w:rsidP="000641B9">
      <w:pPr>
        <w:pStyle w:val="ListParagraph"/>
        <w:numPr>
          <w:ilvl w:val="0"/>
          <w:numId w:val="15"/>
        </w:numPr>
        <w:spacing w:after="0" w:line="240" w:lineRule="auto"/>
        <w:ind w:left="270" w:hanging="284"/>
        <w:jc w:val="both"/>
        <w:rPr>
          <w:rFonts w:ascii="Times New Roman" w:hAnsi="Times New Roman" w:cs="Times New Roman"/>
          <w:sz w:val="24"/>
          <w:szCs w:val="24"/>
        </w:rPr>
      </w:pPr>
      <w:r w:rsidRPr="000641B9">
        <w:rPr>
          <w:rFonts w:ascii="Times New Roman" w:hAnsi="Times New Roman" w:cs="Times New Roman"/>
          <w:sz w:val="24"/>
          <w:szCs w:val="24"/>
        </w:rPr>
        <w:t>Apakah likuiditas saham berpengaruh terdapat tingkat pengembalian saham?</w:t>
      </w:r>
    </w:p>
    <w:p w:rsidR="00D413C8" w:rsidRPr="000641B9" w:rsidRDefault="00D413C8" w:rsidP="000641B9">
      <w:pPr>
        <w:pStyle w:val="ListParagraph"/>
        <w:numPr>
          <w:ilvl w:val="0"/>
          <w:numId w:val="15"/>
        </w:numPr>
        <w:spacing w:after="0" w:line="240" w:lineRule="auto"/>
        <w:ind w:left="270" w:hanging="284"/>
        <w:jc w:val="both"/>
        <w:rPr>
          <w:rFonts w:ascii="Times New Roman" w:hAnsi="Times New Roman" w:cs="Times New Roman"/>
          <w:sz w:val="24"/>
          <w:szCs w:val="24"/>
        </w:rPr>
      </w:pPr>
      <w:r w:rsidRPr="000641B9">
        <w:rPr>
          <w:rFonts w:ascii="Times New Roman" w:hAnsi="Times New Roman" w:cs="Times New Roman"/>
          <w:sz w:val="24"/>
          <w:szCs w:val="24"/>
        </w:rPr>
        <w:t xml:space="preserve">Apakah risiko sistematis dan likuiditas saham berpengaruh secara signifikan terhadap tingkat pengembalian </w:t>
      </w:r>
      <w:proofErr w:type="gramStart"/>
      <w:r w:rsidRPr="000641B9">
        <w:rPr>
          <w:rFonts w:ascii="Times New Roman" w:hAnsi="Times New Roman" w:cs="Times New Roman"/>
          <w:sz w:val="24"/>
          <w:szCs w:val="24"/>
        </w:rPr>
        <w:t>saham ?</w:t>
      </w:r>
      <w:proofErr w:type="gramEnd"/>
    </w:p>
    <w:p w:rsidR="00B21CB0" w:rsidRPr="000641B9" w:rsidRDefault="00B21CB0" w:rsidP="000641B9">
      <w:pPr>
        <w:spacing w:after="0" w:line="240" w:lineRule="auto"/>
        <w:jc w:val="both"/>
        <w:rPr>
          <w:rFonts w:ascii="Times New Roman" w:hAnsi="Times New Roman" w:cs="Times New Roman"/>
          <w:sz w:val="24"/>
          <w:szCs w:val="24"/>
        </w:rPr>
      </w:pPr>
    </w:p>
    <w:p w:rsidR="0079210B" w:rsidRPr="000641B9" w:rsidRDefault="00670454" w:rsidP="000641B9">
      <w:pPr>
        <w:pStyle w:val="NoSpacing"/>
        <w:jc w:val="both"/>
        <w:rPr>
          <w:rFonts w:ascii="Times New Roman" w:hAnsi="Times New Roman" w:cs="Times New Roman"/>
          <w:b/>
          <w:sz w:val="24"/>
          <w:szCs w:val="24"/>
        </w:rPr>
      </w:pPr>
      <w:r w:rsidRPr="000641B9">
        <w:rPr>
          <w:rFonts w:ascii="Times New Roman" w:hAnsi="Times New Roman" w:cs="Times New Roman"/>
          <w:b/>
          <w:sz w:val="24"/>
          <w:szCs w:val="24"/>
        </w:rPr>
        <w:t>TINJAUAN PUSTAKA</w:t>
      </w:r>
    </w:p>
    <w:p w:rsidR="000641B9" w:rsidRDefault="000641B9" w:rsidP="000641B9">
      <w:pPr>
        <w:pStyle w:val="NoSpacing"/>
        <w:jc w:val="both"/>
        <w:rPr>
          <w:rFonts w:ascii="Times New Roman" w:hAnsi="Times New Roman" w:cs="Times New Roman"/>
          <w:b/>
          <w:sz w:val="24"/>
          <w:szCs w:val="24"/>
          <w:lang w:val="id-ID"/>
        </w:rPr>
      </w:pPr>
    </w:p>
    <w:p w:rsidR="00D413C8" w:rsidRPr="000641B9" w:rsidRDefault="004462AE" w:rsidP="000641B9">
      <w:pPr>
        <w:pStyle w:val="NoSpacing"/>
        <w:jc w:val="both"/>
        <w:rPr>
          <w:rFonts w:ascii="Times New Roman" w:hAnsi="Times New Roman" w:cs="Times New Roman"/>
          <w:b/>
          <w:sz w:val="24"/>
          <w:szCs w:val="24"/>
        </w:rPr>
      </w:pPr>
      <w:r w:rsidRPr="000641B9">
        <w:rPr>
          <w:rFonts w:ascii="Times New Roman" w:hAnsi="Times New Roman" w:cs="Times New Roman"/>
          <w:b/>
          <w:sz w:val="24"/>
          <w:szCs w:val="24"/>
        </w:rPr>
        <w:t>Saham</w:t>
      </w:r>
    </w:p>
    <w:p w:rsidR="004462AE" w:rsidRPr="000641B9" w:rsidRDefault="004462AE" w:rsidP="000641B9">
      <w:pPr>
        <w:pStyle w:val="NoSpacing"/>
        <w:ind w:firstLine="720"/>
        <w:jc w:val="both"/>
        <w:rPr>
          <w:rFonts w:ascii="Times New Roman" w:hAnsi="Times New Roman" w:cs="Times New Roman"/>
          <w:b/>
          <w:sz w:val="24"/>
          <w:szCs w:val="24"/>
        </w:rPr>
      </w:pPr>
      <w:r w:rsidRPr="000641B9">
        <w:rPr>
          <w:rFonts w:ascii="Times New Roman" w:hAnsi="Times New Roman" w:cs="Times New Roman"/>
          <w:sz w:val="24"/>
          <w:szCs w:val="24"/>
        </w:rPr>
        <w:t>Menurut  Fahmi (2015) saham adalah tanda bukti penyertaan kepemilikan modal/dana pada suatu perusahaan, dan kertas yang tercantum dengan jelas nilai nominal, nama perusahaan dan diikuti dengan hak dan kewajiban yang dijelaskan kepada setiap pemegangnya dan persediaan yang siap dijual.</w:t>
      </w:r>
    </w:p>
    <w:p w:rsidR="00435AC1" w:rsidRPr="000641B9" w:rsidRDefault="00435AC1" w:rsidP="000641B9">
      <w:pPr>
        <w:pStyle w:val="NoSpacing"/>
        <w:jc w:val="both"/>
        <w:rPr>
          <w:rFonts w:ascii="Times New Roman" w:hAnsi="Times New Roman" w:cs="Times New Roman"/>
          <w:sz w:val="24"/>
          <w:szCs w:val="24"/>
        </w:rPr>
      </w:pPr>
    </w:p>
    <w:p w:rsidR="004462AE" w:rsidRPr="000641B9" w:rsidRDefault="004462AE" w:rsidP="000641B9">
      <w:pPr>
        <w:pStyle w:val="NoSpacing"/>
        <w:jc w:val="both"/>
        <w:rPr>
          <w:rFonts w:ascii="Times New Roman" w:hAnsi="Times New Roman" w:cs="Times New Roman"/>
          <w:b/>
          <w:sz w:val="24"/>
          <w:szCs w:val="24"/>
        </w:rPr>
      </w:pPr>
      <w:r w:rsidRPr="000641B9">
        <w:rPr>
          <w:rFonts w:ascii="Times New Roman" w:hAnsi="Times New Roman" w:cs="Times New Roman"/>
          <w:b/>
          <w:sz w:val="24"/>
          <w:szCs w:val="24"/>
        </w:rPr>
        <w:t>Risiko Sistematis</w:t>
      </w:r>
    </w:p>
    <w:p w:rsidR="004462AE" w:rsidRPr="000641B9" w:rsidRDefault="004462AE" w:rsidP="000641B9">
      <w:pPr>
        <w:pStyle w:val="ListParagraph"/>
        <w:spacing w:after="0" w:line="240" w:lineRule="auto"/>
        <w:ind w:left="0" w:firstLine="720"/>
        <w:jc w:val="both"/>
        <w:rPr>
          <w:rFonts w:ascii="Times New Roman" w:hAnsi="Times New Roman" w:cs="Times New Roman"/>
          <w:sz w:val="24"/>
          <w:szCs w:val="24"/>
        </w:rPr>
      </w:pPr>
      <w:r w:rsidRPr="000641B9">
        <w:rPr>
          <w:rFonts w:ascii="Times New Roman" w:hAnsi="Times New Roman" w:cs="Times New Roman"/>
          <w:sz w:val="24"/>
          <w:szCs w:val="24"/>
        </w:rPr>
        <w:t xml:space="preserve">Menurut Fahmi (2012) risiko sistematis adalah risiko yang mempengaruhi sejumlah besar aset dengan </w:t>
      </w:r>
      <w:proofErr w:type="gramStart"/>
      <w:r w:rsidRPr="000641B9">
        <w:rPr>
          <w:rFonts w:ascii="Times New Roman" w:hAnsi="Times New Roman" w:cs="Times New Roman"/>
          <w:sz w:val="24"/>
          <w:szCs w:val="24"/>
        </w:rPr>
        <w:t>pengaruh  yang</w:t>
      </w:r>
      <w:proofErr w:type="gramEnd"/>
      <w:r w:rsidRPr="000641B9">
        <w:rPr>
          <w:rFonts w:ascii="Times New Roman" w:hAnsi="Times New Roman" w:cs="Times New Roman"/>
          <w:sz w:val="24"/>
          <w:szCs w:val="24"/>
        </w:rPr>
        <w:t xml:space="preserve"> lebih besar atau sedikit. </w:t>
      </w:r>
      <w:proofErr w:type="gramStart"/>
      <w:r w:rsidRPr="000641B9">
        <w:rPr>
          <w:rFonts w:ascii="Times New Roman" w:hAnsi="Times New Roman" w:cs="Times New Roman"/>
          <w:sz w:val="24"/>
          <w:szCs w:val="24"/>
        </w:rPr>
        <w:t>Karena risiko sistematis mempunyai dampak terhadap pasar, maka risiko ini sering disebut risiko pasar.</w:t>
      </w:r>
      <w:proofErr w:type="gramEnd"/>
    </w:p>
    <w:p w:rsidR="005A5BE8" w:rsidRPr="000641B9" w:rsidRDefault="004462AE" w:rsidP="000641B9">
      <w:pPr>
        <w:pStyle w:val="ListParagraph"/>
        <w:spacing w:after="0" w:line="240" w:lineRule="auto"/>
        <w:ind w:left="0" w:firstLine="720"/>
        <w:jc w:val="both"/>
        <w:rPr>
          <w:rFonts w:ascii="Times New Roman" w:hAnsi="Times New Roman" w:cs="Times New Roman"/>
          <w:sz w:val="24"/>
          <w:szCs w:val="24"/>
        </w:rPr>
      </w:pPr>
      <w:proofErr w:type="gramStart"/>
      <w:r w:rsidRPr="000641B9">
        <w:rPr>
          <w:rFonts w:ascii="Times New Roman" w:hAnsi="Times New Roman" w:cs="Times New Roman"/>
          <w:sz w:val="24"/>
          <w:szCs w:val="24"/>
        </w:rPr>
        <w:t>Menurut Eduardus (2017) risiko sistematis atau risiko pasar merupakan risiko yang berkaitan dengan perubahan yang terjadi dipasar secara keseluruhan.</w:t>
      </w:r>
      <w:proofErr w:type="gramEnd"/>
      <w:r w:rsidRPr="000641B9">
        <w:rPr>
          <w:rFonts w:ascii="Times New Roman" w:hAnsi="Times New Roman" w:cs="Times New Roman"/>
          <w:sz w:val="24"/>
          <w:szCs w:val="24"/>
        </w:rPr>
        <w:t xml:space="preserve"> Perubahan pasar tersebut </w:t>
      </w:r>
      <w:proofErr w:type="gramStart"/>
      <w:r w:rsidRPr="000641B9">
        <w:rPr>
          <w:rFonts w:ascii="Times New Roman" w:hAnsi="Times New Roman" w:cs="Times New Roman"/>
          <w:sz w:val="24"/>
          <w:szCs w:val="24"/>
        </w:rPr>
        <w:t>akan</w:t>
      </w:r>
      <w:proofErr w:type="gramEnd"/>
      <w:r w:rsidRPr="000641B9">
        <w:rPr>
          <w:rFonts w:ascii="Times New Roman" w:hAnsi="Times New Roman" w:cs="Times New Roman"/>
          <w:sz w:val="24"/>
          <w:szCs w:val="24"/>
        </w:rPr>
        <w:t xml:space="preserve"> mempengaruhi variabilitas pengembalian suatu investasi. Menurut </w:t>
      </w:r>
      <w:r w:rsidRPr="000641B9">
        <w:rPr>
          <w:rFonts w:ascii="Times New Roman" w:hAnsi="Times New Roman" w:cs="Times New Roman"/>
          <w:sz w:val="24"/>
          <w:szCs w:val="24"/>
        </w:rPr>
        <w:lastRenderedPageBreak/>
        <w:t xml:space="preserve">Husnan (2015) apabila risiko tidak sistematis tidak saling berkolerasi, maka risiko sistematis setiap perusahaan </w:t>
      </w:r>
      <w:proofErr w:type="gramStart"/>
      <w:r w:rsidRPr="000641B9">
        <w:rPr>
          <w:rFonts w:ascii="Times New Roman" w:hAnsi="Times New Roman" w:cs="Times New Roman"/>
          <w:sz w:val="24"/>
          <w:szCs w:val="24"/>
        </w:rPr>
        <w:t>akan</w:t>
      </w:r>
      <w:proofErr w:type="gramEnd"/>
      <w:r w:rsidRPr="000641B9">
        <w:rPr>
          <w:rFonts w:ascii="Times New Roman" w:hAnsi="Times New Roman" w:cs="Times New Roman"/>
          <w:sz w:val="24"/>
          <w:szCs w:val="24"/>
        </w:rPr>
        <w:t xml:space="preserve"> saling berkolerasi. </w:t>
      </w:r>
      <w:proofErr w:type="gramStart"/>
      <w:r w:rsidRPr="000641B9">
        <w:rPr>
          <w:rFonts w:ascii="Times New Roman" w:hAnsi="Times New Roman" w:cs="Times New Roman"/>
          <w:sz w:val="24"/>
          <w:szCs w:val="24"/>
        </w:rPr>
        <w:t>Sebagai akibatnya maka tingkat keuntungan antar saham juga saling berkolerasi.</w:t>
      </w:r>
      <w:proofErr w:type="gramEnd"/>
      <w:r w:rsidRPr="000641B9">
        <w:rPr>
          <w:rFonts w:ascii="Times New Roman" w:hAnsi="Times New Roman" w:cs="Times New Roman"/>
          <w:sz w:val="24"/>
          <w:szCs w:val="24"/>
        </w:rPr>
        <w:t xml:space="preserve"> Berikut rumus Risiko </w:t>
      </w:r>
      <w:proofErr w:type="gramStart"/>
      <w:r w:rsidRPr="000641B9">
        <w:rPr>
          <w:rFonts w:ascii="Times New Roman" w:hAnsi="Times New Roman" w:cs="Times New Roman"/>
          <w:sz w:val="24"/>
          <w:szCs w:val="24"/>
        </w:rPr>
        <w:t>Sistematis :</w:t>
      </w:r>
      <w:proofErr w:type="gramEnd"/>
    </w:p>
    <w:p w:rsidR="004462AE" w:rsidRPr="000641B9" w:rsidRDefault="00EE2464" w:rsidP="000641B9">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noProof/>
          <w:sz w:val="24"/>
          <w:szCs w:val="24"/>
        </w:rPr>
        <w:pict>
          <v:rect id="_x0000_s1112" style="position:absolute;left:0;text-align:left;margin-left:114.7pt;margin-top:3pt;width:206.25pt;height:36.55pt;z-index:251715584" fillcolor="white [3201]" strokecolor="black [3200]" strokeweight="2.5pt">
            <v:shadow color="#868686"/>
            <v:textbox style="mso-next-textbox:#_x0000_s1112">
              <w:txbxContent>
                <w:p w:rsidR="0038533A" w:rsidRPr="002E5B09" w:rsidRDefault="00EE2464" w:rsidP="000641B9">
                  <w:pPr>
                    <w:jc w:val="center"/>
                    <w:rPr>
                      <w:sz w:val="24"/>
                      <w:szCs w:val="24"/>
                    </w:rPr>
                  </w:pPr>
                  <m:oMath>
                    <m:sSub>
                      <m:sSubPr>
                        <m:ctrlPr>
                          <w:rPr>
                            <w:rFonts w:ascii="Cambria Math" w:hAnsi="Cambria Math"/>
                            <w:i/>
                            <w:sz w:val="24"/>
                            <w:szCs w:val="24"/>
                          </w:rPr>
                        </m:ctrlPr>
                      </m:sSubPr>
                      <m:e>
                        <m:r>
                          <m:rPr>
                            <m:sty m:val="p"/>
                          </m:rPr>
                          <w:rPr>
                            <w:rFonts w:ascii="Cambria Math" w:hAnsi="Cambria Math"/>
                            <w:sz w:val="24"/>
                            <w:szCs w:val="24"/>
                          </w:rPr>
                          <m:t>R</m:t>
                        </m:r>
                      </m:e>
                      <m:sub>
                        <m:r>
                          <w:rPr>
                            <w:rFonts w:ascii="Cambria Math" w:hAnsi="Cambria Math"/>
                            <w:sz w:val="24"/>
                            <w:szCs w:val="24"/>
                          </w:rPr>
                          <m:t>i</m:t>
                        </m:r>
                      </m:sub>
                    </m:sSub>
                  </m:oMath>
                  <w:r w:rsidR="0038533A" w:rsidRPr="002E5B09">
                    <w:rPr>
                      <w:rFonts w:eastAsiaTheme="minorEastAsia"/>
                      <w:sz w:val="24"/>
                      <w:szCs w:val="24"/>
                    </w:rPr>
                    <w:t xml:space="preserve"> =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α</m:t>
                        </m:r>
                      </m:e>
                      <m:sub>
                        <m:r>
                          <w:rPr>
                            <w:rFonts w:ascii="Cambria Math" w:eastAsiaTheme="minorEastAsia" w:hAnsi="Cambria Math"/>
                            <w:sz w:val="24"/>
                            <w:szCs w:val="24"/>
                          </w:rPr>
                          <m:t>i</m:t>
                        </m:r>
                      </m:sub>
                    </m:sSub>
                  </m:oMath>
                  <w:r w:rsidR="0038533A" w:rsidRPr="002E5B09">
                    <w:rPr>
                      <w:rFonts w:eastAsiaTheme="minorEastAsia"/>
                      <w:sz w:val="24"/>
                      <w:szCs w:val="24"/>
                    </w:rPr>
                    <w:t xml:space="preserve"> + </w:t>
                  </w:r>
                  <w:r w:rsidR="0038533A" w:rsidRPr="002E5B09">
                    <w:rPr>
                      <w:rFonts w:eastAsiaTheme="minorEastAsia" w:cstheme="minorHAnsi"/>
                      <w:sz w:val="24"/>
                      <w:szCs w:val="24"/>
                    </w:rPr>
                    <w:t>β</w:t>
                  </w:r>
                  <w:r w:rsidR="0038533A" w:rsidRPr="002E5B09">
                    <w:rPr>
                      <w:rFonts w:eastAsiaTheme="minorEastAsia"/>
                      <w:sz w:val="24"/>
                      <w:szCs w:val="24"/>
                    </w:rPr>
                    <w:t xml:space="preserve">i </w:t>
                  </w:r>
                  <m:oMath>
                    <m:sSub>
                      <m:sSubPr>
                        <m:ctrlPr>
                          <w:rPr>
                            <w:rFonts w:ascii="Cambria Math" w:eastAsiaTheme="minorEastAsia" w:hAnsi="Cambria Math"/>
                            <w:i/>
                            <w:sz w:val="24"/>
                            <w:szCs w:val="24"/>
                          </w:rPr>
                        </m:ctrlPr>
                      </m:sSubPr>
                      <m:e>
                        <m:r>
                          <m:rPr>
                            <m:sty m:val="p"/>
                          </m:rPr>
                          <w:rPr>
                            <w:rFonts w:ascii="Cambria Math" w:eastAsiaTheme="minorEastAsia" w:hAnsi="Cambria Math"/>
                            <w:sz w:val="24"/>
                            <w:szCs w:val="24"/>
                          </w:rPr>
                          <m:t>R</m:t>
                        </m:r>
                      </m:e>
                      <m:sub>
                        <m:r>
                          <w:rPr>
                            <w:rFonts w:ascii="Cambria Math" w:eastAsiaTheme="minorEastAsia" w:hAnsi="Cambria Math"/>
                            <w:sz w:val="24"/>
                            <w:szCs w:val="24"/>
                          </w:rPr>
                          <m:t>m</m:t>
                        </m:r>
                      </m:sub>
                    </m:sSub>
                  </m:oMath>
                  <w:r w:rsidR="0038533A" w:rsidRPr="002E5B09">
                    <w:rPr>
                      <w:rFonts w:eastAsiaTheme="minorEastAsia"/>
                      <w:sz w:val="24"/>
                      <w:szCs w:val="24"/>
                    </w:rPr>
                    <w:t xml:space="preserve"> </w:t>
                  </w:r>
                  <w:proofErr w:type="gramStart"/>
                  <w:r w:rsidR="0038533A" w:rsidRPr="002E5B09">
                    <w:rPr>
                      <w:rFonts w:eastAsiaTheme="minorEastAsia"/>
                      <w:sz w:val="24"/>
                      <w:szCs w:val="24"/>
                    </w:rPr>
                    <w:t>+  ei</w:t>
                  </w:r>
                  <w:proofErr w:type="gramEnd"/>
                </w:p>
                <w:p w:rsidR="0038533A" w:rsidRDefault="0038533A" w:rsidP="000641B9">
                  <w:pPr>
                    <w:jc w:val="center"/>
                  </w:pPr>
                </w:p>
              </w:txbxContent>
            </v:textbox>
          </v:rect>
        </w:pict>
      </w:r>
    </w:p>
    <w:p w:rsidR="005A5BE8" w:rsidRPr="000641B9" w:rsidRDefault="005A5BE8" w:rsidP="000641B9">
      <w:pPr>
        <w:pStyle w:val="NoSpacing"/>
        <w:jc w:val="both"/>
        <w:rPr>
          <w:rFonts w:ascii="Times New Roman" w:hAnsi="Times New Roman" w:cs="Times New Roman"/>
          <w:b/>
          <w:sz w:val="24"/>
          <w:szCs w:val="24"/>
        </w:rPr>
      </w:pPr>
    </w:p>
    <w:p w:rsidR="004462AE" w:rsidRPr="000641B9" w:rsidRDefault="004462AE" w:rsidP="000641B9">
      <w:pPr>
        <w:pStyle w:val="NoSpacing"/>
        <w:jc w:val="both"/>
        <w:rPr>
          <w:rFonts w:ascii="Times New Roman" w:hAnsi="Times New Roman" w:cs="Times New Roman"/>
          <w:b/>
          <w:sz w:val="24"/>
          <w:szCs w:val="24"/>
        </w:rPr>
      </w:pPr>
    </w:p>
    <w:p w:rsidR="004462AE" w:rsidRPr="000641B9" w:rsidRDefault="004462AE" w:rsidP="000641B9">
      <w:pPr>
        <w:pStyle w:val="NoSpacing"/>
        <w:jc w:val="center"/>
        <w:rPr>
          <w:rFonts w:ascii="Times New Roman" w:hAnsi="Times New Roman" w:cs="Times New Roman"/>
          <w:sz w:val="24"/>
          <w:szCs w:val="24"/>
        </w:rPr>
      </w:pPr>
      <w:proofErr w:type="gramStart"/>
      <w:r w:rsidRPr="000641B9">
        <w:rPr>
          <w:rFonts w:ascii="Times New Roman" w:hAnsi="Times New Roman" w:cs="Times New Roman"/>
          <w:sz w:val="24"/>
          <w:szCs w:val="24"/>
        </w:rPr>
        <w:t>Sumber :</w:t>
      </w:r>
      <w:proofErr w:type="gramEnd"/>
      <w:r w:rsidRPr="000641B9">
        <w:rPr>
          <w:rFonts w:ascii="Times New Roman" w:hAnsi="Times New Roman" w:cs="Times New Roman"/>
          <w:sz w:val="24"/>
          <w:szCs w:val="24"/>
        </w:rPr>
        <w:t xml:space="preserve"> Husnan (2015)</w:t>
      </w:r>
    </w:p>
    <w:p w:rsidR="004462AE" w:rsidRPr="000641B9" w:rsidRDefault="004462AE" w:rsidP="000641B9">
      <w:pPr>
        <w:pStyle w:val="NoSpacing"/>
        <w:jc w:val="both"/>
        <w:rPr>
          <w:rFonts w:ascii="Times New Roman" w:hAnsi="Times New Roman" w:cs="Times New Roman"/>
          <w:b/>
          <w:sz w:val="24"/>
          <w:szCs w:val="24"/>
        </w:rPr>
      </w:pPr>
      <w:r w:rsidRPr="000641B9">
        <w:rPr>
          <w:rFonts w:ascii="Times New Roman" w:hAnsi="Times New Roman" w:cs="Times New Roman"/>
          <w:b/>
          <w:sz w:val="24"/>
          <w:szCs w:val="24"/>
        </w:rPr>
        <w:t xml:space="preserve">Likuiditas Saham </w:t>
      </w:r>
    </w:p>
    <w:p w:rsidR="00867C24" w:rsidRPr="000641B9" w:rsidRDefault="00867C24" w:rsidP="000641B9">
      <w:pPr>
        <w:pStyle w:val="NoSpacing"/>
        <w:ind w:firstLine="720"/>
        <w:jc w:val="both"/>
        <w:rPr>
          <w:rFonts w:ascii="Times New Roman" w:hAnsi="Times New Roman" w:cs="Times New Roman"/>
          <w:sz w:val="24"/>
          <w:szCs w:val="24"/>
        </w:rPr>
      </w:pPr>
      <w:r w:rsidRPr="000641B9">
        <w:rPr>
          <w:rFonts w:ascii="Times New Roman" w:hAnsi="Times New Roman" w:cs="Times New Roman"/>
          <w:sz w:val="24"/>
          <w:szCs w:val="24"/>
        </w:rPr>
        <w:t xml:space="preserve">Menurut Alteza, dkk (2014) dalam Izza (2016) likuiditas saham berkaitan dengan kemampuan  saham untuk dapat secara cepat diubah menjadi uang ataupun kembali kedalam bentuk saham dengan biaya sedikit dengan dampak yang kecil terhadap harga saham. </w:t>
      </w:r>
      <w:proofErr w:type="gramStart"/>
      <w:r w:rsidRPr="000641B9">
        <w:rPr>
          <w:rFonts w:ascii="Times New Roman" w:hAnsi="Times New Roman" w:cs="Times New Roman"/>
          <w:sz w:val="24"/>
          <w:szCs w:val="24"/>
        </w:rPr>
        <w:t>Menurut Tandelilin (2017) likuiditas saham adalah tingkat keaktifan dari sebuah saham untuk dapat dijual atau dijadikan uang tunai oleh investor yang memilikinya.</w:t>
      </w:r>
      <w:proofErr w:type="gramEnd"/>
      <w:r w:rsidRPr="000641B9">
        <w:rPr>
          <w:rFonts w:ascii="Times New Roman" w:hAnsi="Times New Roman" w:cs="Times New Roman"/>
          <w:sz w:val="24"/>
          <w:szCs w:val="24"/>
        </w:rPr>
        <w:t xml:space="preserve"> Rumus Likuiditas </w:t>
      </w:r>
      <w:proofErr w:type="gramStart"/>
      <w:r w:rsidRPr="000641B9">
        <w:rPr>
          <w:rFonts w:ascii="Times New Roman" w:hAnsi="Times New Roman" w:cs="Times New Roman"/>
          <w:sz w:val="24"/>
          <w:szCs w:val="24"/>
        </w:rPr>
        <w:t>Saham :</w:t>
      </w:r>
      <w:proofErr w:type="gramEnd"/>
    </w:p>
    <w:p w:rsidR="00867C24" w:rsidRPr="000641B9" w:rsidRDefault="00EE2464" w:rsidP="000641B9">
      <w:pPr>
        <w:pStyle w:val="NoSpacing"/>
        <w:ind w:firstLine="720"/>
        <w:jc w:val="both"/>
        <w:rPr>
          <w:rFonts w:ascii="Times New Roman" w:hAnsi="Times New Roman" w:cs="Times New Roman"/>
          <w:b/>
          <w:sz w:val="24"/>
          <w:szCs w:val="24"/>
        </w:rPr>
      </w:pPr>
      <w:r>
        <w:rPr>
          <w:rFonts w:ascii="Times New Roman" w:hAnsi="Times New Roman" w:cs="Times New Roman"/>
          <w:b/>
          <w:noProof/>
          <w:sz w:val="24"/>
          <w:szCs w:val="24"/>
        </w:rPr>
        <w:pict>
          <v:rect id="_x0000_s1113" style="position:absolute;left:0;text-align:left;margin-left:60.9pt;margin-top:1.2pt;width:297pt;height:50.25pt;z-index:251716608" fillcolor="white [3201]" strokecolor="black [3200]" strokeweight="2.5pt">
            <v:shadow color="#868686"/>
            <v:textbox>
              <w:txbxContent>
                <w:p w:rsidR="0038533A" w:rsidRPr="00867C24" w:rsidRDefault="0038533A" w:rsidP="000641B9">
                  <w:pPr>
                    <w:spacing w:before="240" w:line="240" w:lineRule="auto"/>
                    <w:jc w:val="center"/>
                    <w:rPr>
                      <w:rFonts w:ascii="Times New Roman" w:hAnsi="Times New Roman" w:cs="Times New Roman"/>
                    </w:rPr>
                  </w:pPr>
                  <w:r w:rsidRPr="00867C24">
                    <w:rPr>
                      <w:rFonts w:ascii="Times New Roman" w:eastAsiaTheme="minorEastAsia" w:hAnsi="Times New Roman" w:cs="Times New Roman"/>
                      <w:i/>
                    </w:rPr>
                    <w:t>TV</w:t>
                  </w:r>
                  <m:oMath>
                    <m:r>
                      <w:rPr>
                        <w:rFonts w:ascii="Cambria Math" w:eastAsiaTheme="minorEastAsia" w:hAnsi="Cambria Math" w:cs="Times New Roman"/>
                      </w:rPr>
                      <m:t>Ait</m:t>
                    </m:r>
                    <m:r>
                      <w:rPr>
                        <w:rFonts w:ascii="Cambria Math" w:hAnsi="Cambria Math" w:cs="Times New Roman"/>
                      </w:rPr>
                      <m:t>=</m:t>
                    </m:r>
                    <m:f>
                      <m:fPr>
                        <m:ctrlPr>
                          <w:rPr>
                            <w:rFonts w:ascii="Cambria Math" w:hAnsi="Cambria Math" w:cs="Times New Roman"/>
                            <w:i/>
                          </w:rPr>
                        </m:ctrlPr>
                      </m:fPr>
                      <m:num>
                        <m:r>
                          <m:rPr>
                            <m:sty m:val="p"/>
                          </m:rPr>
                          <w:rPr>
                            <w:rFonts w:ascii="Cambria Math" w:hAnsi="Cambria Math" w:cs="Times New Roman"/>
                          </w:rPr>
                          <m:t xml:space="preserve">Σ saham perusahaan diperdagangka pada waktu </m:t>
                        </m:r>
                        <m:r>
                          <w:rPr>
                            <w:rFonts w:ascii="Cambria Math" w:hAnsi="Cambria Math" w:cs="Times New Roman"/>
                          </w:rPr>
                          <m:t>t</m:t>
                        </m:r>
                      </m:num>
                      <m:den>
                        <m:r>
                          <m:rPr>
                            <m:sty m:val="p"/>
                          </m:rPr>
                          <w:rPr>
                            <w:rFonts w:ascii="Cambria Math" w:hAnsi="Cambria Math" w:cs="Times New Roman"/>
                          </w:rPr>
                          <m:t xml:space="preserve">Σ saham perusahaan </m:t>
                        </m:r>
                        <m:r>
                          <w:rPr>
                            <w:rFonts w:ascii="Cambria Math" w:hAnsi="Cambria Math" w:cs="Times New Roman"/>
                          </w:rPr>
                          <m:t xml:space="preserve">i </m:t>
                        </m:r>
                        <m:r>
                          <m:rPr>
                            <m:sty m:val="p"/>
                          </m:rPr>
                          <w:rPr>
                            <w:rFonts w:ascii="Cambria Math" w:hAnsi="Cambria Math" w:cs="Times New Roman"/>
                          </w:rPr>
                          <m:t xml:space="preserve">yang beredar pada waktu </m:t>
                        </m:r>
                        <m:r>
                          <w:rPr>
                            <w:rFonts w:ascii="Cambria Math" w:hAnsi="Cambria Math" w:cs="Times New Roman"/>
                          </w:rPr>
                          <m:t>t</m:t>
                        </m:r>
                      </m:den>
                    </m:f>
                  </m:oMath>
                </w:p>
                <w:p w:rsidR="0038533A" w:rsidRPr="00867C24" w:rsidRDefault="0038533A" w:rsidP="00867C24">
                  <w:pPr>
                    <w:spacing w:line="240" w:lineRule="auto"/>
                    <w:rPr>
                      <w:sz w:val="20"/>
                      <w:szCs w:val="20"/>
                    </w:rPr>
                  </w:pPr>
                </w:p>
              </w:txbxContent>
            </v:textbox>
          </v:rect>
        </w:pict>
      </w:r>
    </w:p>
    <w:p w:rsidR="00867C24" w:rsidRPr="000641B9" w:rsidRDefault="00867C24" w:rsidP="000641B9">
      <w:pPr>
        <w:pStyle w:val="NoSpacing"/>
        <w:ind w:firstLine="720"/>
        <w:jc w:val="both"/>
        <w:rPr>
          <w:rFonts w:ascii="Times New Roman" w:hAnsi="Times New Roman" w:cs="Times New Roman"/>
          <w:b/>
          <w:sz w:val="24"/>
          <w:szCs w:val="24"/>
        </w:rPr>
      </w:pPr>
    </w:p>
    <w:p w:rsidR="00867C24" w:rsidRPr="000641B9" w:rsidRDefault="00867C24" w:rsidP="000641B9">
      <w:pPr>
        <w:pStyle w:val="NoSpacing"/>
        <w:ind w:firstLine="720"/>
        <w:jc w:val="both"/>
        <w:rPr>
          <w:rFonts w:ascii="Times New Roman" w:hAnsi="Times New Roman" w:cs="Times New Roman"/>
          <w:b/>
          <w:sz w:val="24"/>
          <w:szCs w:val="24"/>
        </w:rPr>
      </w:pPr>
    </w:p>
    <w:p w:rsidR="00867C24" w:rsidRPr="000641B9" w:rsidRDefault="00867C24" w:rsidP="000641B9">
      <w:pPr>
        <w:pStyle w:val="NoSpacing"/>
        <w:ind w:firstLine="720"/>
        <w:jc w:val="both"/>
        <w:rPr>
          <w:rFonts w:ascii="Times New Roman" w:hAnsi="Times New Roman" w:cs="Times New Roman"/>
          <w:b/>
          <w:sz w:val="24"/>
          <w:szCs w:val="24"/>
        </w:rPr>
      </w:pPr>
    </w:p>
    <w:p w:rsidR="00867C24" w:rsidRPr="000641B9" w:rsidRDefault="00867C24" w:rsidP="000641B9">
      <w:pPr>
        <w:pStyle w:val="NoSpacing"/>
        <w:jc w:val="center"/>
        <w:rPr>
          <w:rFonts w:ascii="Times New Roman" w:hAnsi="Times New Roman" w:cs="Times New Roman"/>
          <w:sz w:val="24"/>
          <w:szCs w:val="24"/>
        </w:rPr>
      </w:pPr>
      <w:proofErr w:type="gramStart"/>
      <w:r w:rsidRPr="000641B9">
        <w:rPr>
          <w:rFonts w:ascii="Times New Roman" w:hAnsi="Times New Roman" w:cs="Times New Roman"/>
          <w:sz w:val="24"/>
          <w:szCs w:val="24"/>
        </w:rPr>
        <w:t>Sumber :</w:t>
      </w:r>
      <w:proofErr w:type="gramEnd"/>
      <w:r w:rsidRPr="000641B9">
        <w:rPr>
          <w:rFonts w:ascii="Times New Roman" w:hAnsi="Times New Roman" w:cs="Times New Roman"/>
          <w:sz w:val="24"/>
          <w:szCs w:val="24"/>
        </w:rPr>
        <w:t xml:space="preserve"> Tandelilin, 2017</w:t>
      </w:r>
    </w:p>
    <w:p w:rsidR="00867C24" w:rsidRPr="000641B9" w:rsidRDefault="002A7334" w:rsidP="000641B9">
      <w:pPr>
        <w:pStyle w:val="NoSpacing"/>
        <w:rPr>
          <w:rFonts w:ascii="Times New Roman" w:hAnsi="Times New Roman" w:cs="Times New Roman"/>
          <w:b/>
          <w:sz w:val="24"/>
          <w:szCs w:val="24"/>
        </w:rPr>
      </w:pPr>
      <w:r w:rsidRPr="000641B9">
        <w:rPr>
          <w:rFonts w:ascii="Times New Roman" w:hAnsi="Times New Roman" w:cs="Times New Roman"/>
          <w:b/>
          <w:sz w:val="24"/>
          <w:szCs w:val="24"/>
        </w:rPr>
        <w:t>Tingkat Pengembalian Saham</w:t>
      </w:r>
    </w:p>
    <w:p w:rsidR="002A7334" w:rsidRPr="000641B9" w:rsidRDefault="002A7334" w:rsidP="000641B9">
      <w:pPr>
        <w:pStyle w:val="NoSpacing"/>
        <w:ind w:firstLine="720"/>
        <w:jc w:val="both"/>
        <w:rPr>
          <w:rFonts w:ascii="Times New Roman" w:hAnsi="Times New Roman" w:cs="Times New Roman"/>
          <w:sz w:val="24"/>
          <w:szCs w:val="24"/>
        </w:rPr>
      </w:pPr>
      <w:proofErr w:type="gramStart"/>
      <w:r w:rsidRPr="000641B9">
        <w:rPr>
          <w:rFonts w:ascii="Times New Roman" w:hAnsi="Times New Roman" w:cs="Times New Roman"/>
          <w:sz w:val="24"/>
          <w:szCs w:val="24"/>
        </w:rPr>
        <w:t>Menurut Fahmi (2015) tingkat pengembalian saham adalah keuntungan yang diperoleh oleh perusahaan, individu dan institusi dari hasil kebijakan investasi yang dilakukannya.</w:t>
      </w:r>
      <w:proofErr w:type="gramEnd"/>
      <w:r w:rsidRPr="000641B9">
        <w:rPr>
          <w:rFonts w:ascii="Times New Roman" w:hAnsi="Times New Roman" w:cs="Times New Roman"/>
          <w:sz w:val="24"/>
          <w:szCs w:val="24"/>
        </w:rPr>
        <w:t xml:space="preserve"> Adapun menurut R.J. </w:t>
      </w:r>
      <w:r w:rsidRPr="000641B9">
        <w:rPr>
          <w:rFonts w:ascii="Times New Roman" w:hAnsi="Times New Roman" w:cs="Times New Roman"/>
          <w:i/>
          <w:sz w:val="24"/>
          <w:szCs w:val="24"/>
        </w:rPr>
        <w:t xml:space="preserve">Shook return </w:t>
      </w:r>
      <w:r w:rsidRPr="000641B9">
        <w:rPr>
          <w:rFonts w:ascii="Times New Roman" w:hAnsi="Times New Roman" w:cs="Times New Roman"/>
          <w:sz w:val="24"/>
          <w:szCs w:val="24"/>
        </w:rPr>
        <w:t xml:space="preserve">merupakan laba investasi, baik melalui bunga ataupun dividen. </w:t>
      </w:r>
      <w:r w:rsidR="003C70B8" w:rsidRPr="000641B9">
        <w:rPr>
          <w:rFonts w:ascii="Times New Roman" w:hAnsi="Times New Roman" w:cs="Times New Roman"/>
          <w:sz w:val="24"/>
          <w:szCs w:val="24"/>
        </w:rPr>
        <w:t xml:space="preserve">Berikut Rumus Tingkat Pengembalian </w:t>
      </w:r>
      <w:proofErr w:type="gramStart"/>
      <w:r w:rsidR="003C70B8" w:rsidRPr="000641B9">
        <w:rPr>
          <w:rFonts w:ascii="Times New Roman" w:hAnsi="Times New Roman" w:cs="Times New Roman"/>
          <w:sz w:val="24"/>
          <w:szCs w:val="24"/>
        </w:rPr>
        <w:t>Saham :</w:t>
      </w:r>
      <w:proofErr w:type="gramEnd"/>
    </w:p>
    <w:p w:rsidR="003C70B8" w:rsidRPr="000641B9" w:rsidRDefault="00EE2464" w:rsidP="000641B9">
      <w:pPr>
        <w:pStyle w:val="NoSpacing"/>
        <w:ind w:firstLine="720"/>
        <w:jc w:val="both"/>
        <w:rPr>
          <w:rFonts w:ascii="Times New Roman" w:hAnsi="Times New Roman" w:cs="Times New Roman"/>
          <w:b/>
          <w:sz w:val="24"/>
          <w:szCs w:val="24"/>
        </w:rPr>
      </w:pPr>
      <w:r>
        <w:rPr>
          <w:rFonts w:ascii="Times New Roman" w:hAnsi="Times New Roman" w:cs="Times New Roman"/>
          <w:b/>
          <w:noProof/>
          <w:sz w:val="24"/>
          <w:szCs w:val="24"/>
        </w:rPr>
        <w:pict>
          <v:rect id="_x0000_s1114" style="position:absolute;left:0;text-align:left;margin-left:110.95pt;margin-top:1.4pt;width:210pt;height:38.55pt;z-index:251717632" fillcolor="white [3201]" strokecolor="black [3200]" strokeweight="2.5pt">
            <v:shadow color="#868686"/>
            <v:textbox style="mso-next-textbox:#_x0000_s1114">
              <w:txbxContent>
                <w:p w:rsidR="0038533A" w:rsidRPr="00BC0BC9" w:rsidRDefault="0038533A" w:rsidP="003C70B8">
                  <w:pPr>
                    <w:jc w:val="center"/>
                    <w:rPr>
                      <w:sz w:val="28"/>
                      <w:szCs w:val="28"/>
                    </w:rPr>
                  </w:pPr>
                  <w:r>
                    <w:rPr>
                      <w:rFonts w:ascii="Times New Roman" w:eastAsiaTheme="minorEastAsia" w:hAnsi="Times New Roman" w:cs="Times New Roman"/>
                      <w:sz w:val="28"/>
                      <w:szCs w:val="28"/>
                      <w:lang w:val="en-ID"/>
                    </w:rPr>
                    <w:t>Ri</w:t>
                  </w:r>
                  <w:proofErr w:type="gramStart"/>
                  <w:r>
                    <w:rPr>
                      <w:rFonts w:ascii="Times New Roman" w:eastAsiaTheme="minorEastAsia" w:hAnsi="Times New Roman" w:cs="Times New Roman"/>
                      <w:sz w:val="28"/>
                      <w:szCs w:val="28"/>
                      <w:lang w:val="en-ID"/>
                    </w:rPr>
                    <w:t>,t</w:t>
                  </w:r>
                  <w:proofErr w:type="gramEnd"/>
                  <w:r>
                    <w:rPr>
                      <w:rFonts w:ascii="Times New Roman" w:eastAsiaTheme="minorEastAsia" w:hAnsi="Times New Roman" w:cs="Times New Roman"/>
                      <w:sz w:val="28"/>
                      <w:szCs w:val="28"/>
                      <w:lang w:val="en-ID"/>
                    </w:rPr>
                    <w:t xml:space="preserve"> = </w:t>
                  </w:r>
                  <m:oMath>
                    <m:f>
                      <m:fPr>
                        <m:ctrlPr>
                          <w:rPr>
                            <w:rFonts w:ascii="Cambria Math" w:eastAsiaTheme="minorEastAsia" w:hAnsi="Cambria Math" w:cs="Times New Roman"/>
                            <w:i/>
                            <w:sz w:val="28"/>
                            <w:szCs w:val="28"/>
                            <w:lang w:val="en-ID"/>
                          </w:rPr>
                        </m:ctrlPr>
                      </m:fPr>
                      <m:num>
                        <m:r>
                          <m:rPr>
                            <m:sty m:val="p"/>
                          </m:rPr>
                          <w:rPr>
                            <w:rFonts w:ascii="Cambria Math" w:eastAsiaTheme="minorEastAsia" w:hAnsi="Cambria Math" w:cs="Times New Roman"/>
                            <w:sz w:val="28"/>
                            <w:szCs w:val="28"/>
                            <w:lang w:val="en-ID"/>
                          </w:rPr>
                          <m:t xml:space="preserve">Pt-Pt-1 </m:t>
                        </m:r>
                      </m:num>
                      <m:den>
                        <m:r>
                          <m:rPr>
                            <m:sty m:val="p"/>
                          </m:rPr>
                          <w:rPr>
                            <w:rFonts w:ascii="Cambria Math" w:eastAsiaTheme="minorEastAsia" w:hAnsi="Cambria Math" w:cs="Times New Roman"/>
                            <w:sz w:val="28"/>
                            <w:szCs w:val="28"/>
                            <w:lang w:val="en-ID"/>
                          </w:rPr>
                          <m:t>Pt-1</m:t>
                        </m:r>
                      </m:den>
                    </m:f>
                  </m:oMath>
                </w:p>
              </w:txbxContent>
            </v:textbox>
          </v:rect>
        </w:pict>
      </w:r>
    </w:p>
    <w:p w:rsidR="002A7334" w:rsidRPr="000641B9" w:rsidRDefault="002A7334" w:rsidP="000641B9">
      <w:pPr>
        <w:pStyle w:val="NoSpacing"/>
        <w:rPr>
          <w:rFonts w:ascii="Times New Roman" w:hAnsi="Times New Roman" w:cs="Times New Roman"/>
          <w:b/>
          <w:sz w:val="24"/>
          <w:szCs w:val="24"/>
        </w:rPr>
      </w:pPr>
    </w:p>
    <w:p w:rsidR="002A7334" w:rsidRPr="000641B9" w:rsidRDefault="002A7334" w:rsidP="000641B9">
      <w:pPr>
        <w:pStyle w:val="NoSpacing"/>
        <w:rPr>
          <w:rFonts w:ascii="Times New Roman" w:hAnsi="Times New Roman" w:cs="Times New Roman"/>
          <w:b/>
          <w:sz w:val="24"/>
          <w:szCs w:val="24"/>
        </w:rPr>
      </w:pPr>
    </w:p>
    <w:p w:rsidR="002A7334" w:rsidRPr="000641B9" w:rsidRDefault="003C70B8" w:rsidP="000641B9">
      <w:pPr>
        <w:pStyle w:val="NoSpacing"/>
        <w:jc w:val="center"/>
        <w:rPr>
          <w:rFonts w:ascii="Times New Roman" w:hAnsi="Times New Roman" w:cs="Times New Roman"/>
          <w:sz w:val="24"/>
          <w:szCs w:val="24"/>
        </w:rPr>
      </w:pPr>
      <w:proofErr w:type="gramStart"/>
      <w:r w:rsidRPr="000641B9">
        <w:rPr>
          <w:rFonts w:ascii="Times New Roman" w:hAnsi="Times New Roman" w:cs="Times New Roman"/>
          <w:sz w:val="24"/>
          <w:szCs w:val="24"/>
        </w:rPr>
        <w:t>Sumber :</w:t>
      </w:r>
      <w:proofErr w:type="gramEnd"/>
      <w:r w:rsidRPr="000641B9">
        <w:rPr>
          <w:rFonts w:ascii="Times New Roman" w:hAnsi="Times New Roman" w:cs="Times New Roman"/>
          <w:sz w:val="24"/>
          <w:szCs w:val="24"/>
        </w:rPr>
        <w:t xml:space="preserve"> </w:t>
      </w:r>
      <w:r w:rsidRPr="000641B9">
        <w:rPr>
          <w:rFonts w:ascii="Times New Roman" w:hAnsi="Times New Roman" w:cs="Times New Roman"/>
          <w:sz w:val="24"/>
          <w:szCs w:val="24"/>
          <w:lang w:val="en-ID"/>
        </w:rPr>
        <w:t>Jogyanto,</w:t>
      </w:r>
      <w:r w:rsidRPr="000641B9">
        <w:rPr>
          <w:rFonts w:ascii="Times New Roman" w:hAnsi="Times New Roman" w:cs="Times New Roman"/>
          <w:sz w:val="24"/>
          <w:szCs w:val="24"/>
        </w:rPr>
        <w:t xml:space="preserve"> (201</w:t>
      </w:r>
      <w:r w:rsidRPr="000641B9">
        <w:rPr>
          <w:rFonts w:ascii="Times New Roman" w:hAnsi="Times New Roman" w:cs="Times New Roman"/>
          <w:sz w:val="24"/>
          <w:szCs w:val="24"/>
          <w:lang w:val="en-ID"/>
        </w:rPr>
        <w:t>5</w:t>
      </w:r>
      <w:r w:rsidRPr="000641B9">
        <w:rPr>
          <w:rFonts w:ascii="Times New Roman" w:hAnsi="Times New Roman" w:cs="Times New Roman"/>
          <w:sz w:val="24"/>
          <w:szCs w:val="24"/>
        </w:rPr>
        <w:t>)</w:t>
      </w:r>
    </w:p>
    <w:p w:rsidR="00B37CD7" w:rsidRPr="000641B9" w:rsidRDefault="008E29BF" w:rsidP="000641B9">
      <w:pPr>
        <w:pStyle w:val="NoSpacing"/>
        <w:jc w:val="both"/>
        <w:rPr>
          <w:rFonts w:ascii="Times New Roman" w:hAnsi="Times New Roman" w:cs="Times New Roman"/>
          <w:b/>
          <w:sz w:val="24"/>
          <w:szCs w:val="24"/>
        </w:rPr>
      </w:pPr>
      <w:r w:rsidRPr="000641B9">
        <w:rPr>
          <w:rFonts w:ascii="Times New Roman" w:hAnsi="Times New Roman" w:cs="Times New Roman"/>
          <w:b/>
          <w:sz w:val="24"/>
          <w:szCs w:val="24"/>
          <w:lang w:val="id-ID"/>
        </w:rPr>
        <w:t>Kerangka Konseptual</w:t>
      </w:r>
    </w:p>
    <w:p w:rsidR="008008F3" w:rsidRPr="000641B9" w:rsidRDefault="00EE2464" w:rsidP="000641B9">
      <w:pPr>
        <w:pStyle w:val="NoSpacing"/>
        <w:jc w:val="both"/>
        <w:rPr>
          <w:rFonts w:ascii="Times New Roman" w:hAnsi="Times New Roman" w:cs="Times New Roman"/>
          <w:b/>
          <w:sz w:val="24"/>
          <w:szCs w:val="24"/>
        </w:rPr>
      </w:pPr>
      <w:r>
        <w:rPr>
          <w:rFonts w:ascii="Times New Roman" w:hAnsi="Times New Roman" w:cs="Times New Roman"/>
          <w:b/>
          <w:noProof/>
          <w:sz w:val="24"/>
          <w:szCs w:val="24"/>
          <w:lang w:val="id-ID" w:eastAsia="id-ID"/>
        </w:rPr>
        <w:pict>
          <v:group id="_x0000_s1121" style="position:absolute;left:0;text-align:left;margin-left:40.2pt;margin-top:6.5pt;width:185.7pt;height:128pt;z-index:251714560" coordorigin="2505,11214" coordsize="3714,2560">
            <v:rect id="_x0000_s1084" style="position:absolute;left:2919;top:11214;width:1159;height:1007" fillcolor="white [3201]" strokecolor="black [3200]" strokeweight="2.5pt">
              <v:shadow color="#868686"/>
              <v:textbox style="mso-next-textbox:#_x0000_s1084">
                <w:txbxContent>
                  <w:p w:rsidR="0038533A" w:rsidRPr="003E6B7D" w:rsidRDefault="0038533A" w:rsidP="00B01E63">
                    <w:pPr>
                      <w:spacing w:after="0" w:line="240" w:lineRule="auto"/>
                      <w:jc w:val="center"/>
                      <w:rPr>
                        <w:sz w:val="18"/>
                        <w:szCs w:val="18"/>
                      </w:rPr>
                    </w:pPr>
                    <w:r>
                      <w:rPr>
                        <w:sz w:val="18"/>
                        <w:szCs w:val="18"/>
                      </w:rPr>
                      <w:t>Risiko Sistematis (X1)</w:t>
                    </w:r>
                  </w:p>
                </w:txbxContent>
              </v:textbox>
            </v:rect>
            <v:rect id="_x0000_s1085" style="position:absolute;left:2919;top:12464;width:1159;height:1079" fillcolor="white [3201]" strokecolor="black [3200]" strokeweight="2.5pt">
              <v:shadow color="#868686"/>
              <v:textbox>
                <w:txbxContent>
                  <w:p w:rsidR="0038533A" w:rsidRPr="003E6B7D" w:rsidRDefault="0038533A" w:rsidP="00B01E63">
                    <w:pPr>
                      <w:spacing w:after="0"/>
                      <w:jc w:val="center"/>
                      <w:rPr>
                        <w:sz w:val="18"/>
                        <w:szCs w:val="18"/>
                      </w:rPr>
                    </w:pPr>
                    <w:r>
                      <w:rPr>
                        <w:sz w:val="18"/>
                        <w:szCs w:val="18"/>
                      </w:rPr>
                      <w:t>Likuiditas Saham (X2)</w:t>
                    </w:r>
                  </w:p>
                </w:txbxContent>
              </v:textbox>
            </v:rect>
            <v:rect id="_x0000_s1087" style="position:absolute;left:4809;top:11953;width:1410;height:1134" fillcolor="white [3201]" strokecolor="black [3200]" strokeweight="2.5pt">
              <v:shadow color="#868686"/>
              <v:textbox>
                <w:txbxContent>
                  <w:p w:rsidR="0038533A" w:rsidRPr="001C0B51" w:rsidRDefault="0038533A" w:rsidP="001C0B51">
                    <w:pPr>
                      <w:spacing w:line="240" w:lineRule="auto"/>
                      <w:jc w:val="center"/>
                      <w:rPr>
                        <w:sz w:val="18"/>
                        <w:szCs w:val="18"/>
                      </w:rPr>
                    </w:pPr>
                    <w:r w:rsidRPr="001C0B51">
                      <w:rPr>
                        <w:sz w:val="18"/>
                        <w:szCs w:val="18"/>
                      </w:rPr>
                      <w:t>Tingkat pengembalian Saham (Y)</w:t>
                    </w:r>
                  </w:p>
                </w:txbxContent>
              </v:textbox>
            </v:rect>
            <v:shapetype id="_x0000_t32" coordsize="21600,21600" o:spt="32" o:oned="t" path="m,l21600,21600e" filled="f">
              <v:path arrowok="t" fillok="f" o:connecttype="none"/>
              <o:lock v:ext="edit" shapetype="t"/>
            </v:shapetype>
            <v:shape id="_x0000_s1091" type="#_x0000_t32" style="position:absolute;left:2731;top:11691;width:188;height:0;flip:x" o:connectortype="straight" strokecolor="black [3200]" strokeweight="2.5pt">
              <v:shadow color="#868686"/>
            </v:shape>
            <v:shape id="_x0000_s1092" type="#_x0000_t32" style="position:absolute;left:2731;top:13087;width:188;height:0;flip:x" o:connectortype="straight" strokecolor="black [3200]" strokeweight="2.5pt">
              <v:shadow color="#868686"/>
            </v:shape>
            <v:shape id="_x0000_s1095" type="#_x0000_t32" style="position:absolute;left:2731;top:11691;width:0;height:1396" o:connectortype="straight" strokecolor="black [3200]" strokeweight="2.5pt">
              <v:shadow color="#868686"/>
            </v:shape>
            <v:shape id="_x0000_s1096" type="#_x0000_t32" style="position:absolute;left:2505;top:12221;width:226;height:0;flip:x" o:connectortype="straight" strokecolor="black [3200]" strokeweight="2.5pt">
              <v:shadow color="#868686"/>
            </v:shape>
            <v:shape id="_x0000_s1098" type="#_x0000_t32" style="position:absolute;left:2505;top:12221;width:1;height:1553" o:connectortype="straight" strokecolor="black [3200]" strokeweight="2.5pt">
              <v:shadow color="#868686"/>
            </v:shape>
            <v:shape id="_x0000_s1099" type="#_x0000_t32" style="position:absolute;left:2506;top:13773;width:2997;height:1" o:connectortype="straight" strokecolor="black [3200]" strokeweight="2.5pt">
              <v:shadow color="#868686"/>
            </v:shape>
            <v:shape id="_x0000_s1100" type="#_x0000_t32" style="position:absolute;left:5458;top:13217;width:0;height:525;flip:y" o:connectortype="straight" strokecolor="black [3200]" strokeweight="2.5pt">
              <v:stroke endarrow="block"/>
              <v:shadow color="#868686"/>
            </v:shape>
            <v:shape id="_x0000_s1101" type="#_x0000_t32" style="position:absolute;left:4078;top:12631;width:731;height:364;flip:y" o:connectortype="straight" strokecolor="black [3200]" strokeweight="2.5pt">
              <v:stroke endarrow="block"/>
              <v:shadow color="#868686"/>
            </v:shape>
            <v:shape id="_x0000_s1102" type="#_x0000_t32" style="position:absolute;left:4078;top:11691;width:731;height:338" o:connectortype="straight" strokecolor="black [3200]" strokeweight="2.5pt">
              <v:stroke endarrow="block"/>
              <v:shadow color="#868686"/>
            </v:shape>
          </v:group>
        </w:pict>
      </w:r>
    </w:p>
    <w:p w:rsidR="006A7183" w:rsidRPr="000641B9" w:rsidRDefault="00435CF9" w:rsidP="000641B9">
      <w:pPr>
        <w:pStyle w:val="NoSpacing"/>
        <w:jc w:val="both"/>
        <w:rPr>
          <w:rFonts w:ascii="Times New Roman" w:hAnsi="Times New Roman" w:cs="Times New Roman"/>
          <w:b/>
          <w:sz w:val="24"/>
          <w:szCs w:val="24"/>
        </w:rPr>
      </w:pPr>
      <w:r w:rsidRPr="000641B9">
        <w:rPr>
          <w:rFonts w:ascii="Times New Roman" w:hAnsi="Times New Roman" w:cs="Times New Roman"/>
          <w:b/>
          <w:sz w:val="24"/>
          <w:szCs w:val="24"/>
        </w:rPr>
        <w:tab/>
      </w:r>
      <w:r w:rsidRPr="000641B9">
        <w:rPr>
          <w:rFonts w:ascii="Times New Roman" w:hAnsi="Times New Roman" w:cs="Times New Roman"/>
          <w:b/>
          <w:sz w:val="24"/>
          <w:szCs w:val="24"/>
        </w:rPr>
        <w:tab/>
        <w:t xml:space="preserve">                      H1</w:t>
      </w:r>
    </w:p>
    <w:p w:rsidR="006A7183" w:rsidRPr="000641B9" w:rsidRDefault="00664509" w:rsidP="000641B9">
      <w:pPr>
        <w:pStyle w:val="NoSpacing"/>
        <w:jc w:val="both"/>
        <w:rPr>
          <w:rFonts w:ascii="Times New Roman" w:hAnsi="Times New Roman" w:cs="Times New Roman"/>
          <w:b/>
          <w:sz w:val="24"/>
          <w:szCs w:val="24"/>
        </w:rPr>
      </w:pPr>
      <w:r w:rsidRPr="000641B9">
        <w:rPr>
          <w:rFonts w:ascii="Times New Roman" w:hAnsi="Times New Roman" w:cs="Times New Roman"/>
          <w:b/>
          <w:sz w:val="24"/>
          <w:szCs w:val="24"/>
        </w:rPr>
        <w:tab/>
      </w:r>
      <w:r w:rsidRPr="000641B9">
        <w:rPr>
          <w:rFonts w:ascii="Times New Roman" w:hAnsi="Times New Roman" w:cs="Times New Roman"/>
          <w:b/>
          <w:sz w:val="24"/>
          <w:szCs w:val="24"/>
        </w:rPr>
        <w:tab/>
      </w:r>
      <w:r w:rsidRPr="000641B9">
        <w:rPr>
          <w:rFonts w:ascii="Times New Roman" w:hAnsi="Times New Roman" w:cs="Times New Roman"/>
          <w:b/>
          <w:sz w:val="24"/>
          <w:szCs w:val="24"/>
        </w:rPr>
        <w:tab/>
        <w:t xml:space="preserve">     </w:t>
      </w:r>
    </w:p>
    <w:p w:rsidR="006A7183" w:rsidRPr="000641B9" w:rsidRDefault="00664509" w:rsidP="000641B9">
      <w:pPr>
        <w:pStyle w:val="NoSpacing"/>
        <w:jc w:val="both"/>
        <w:rPr>
          <w:rFonts w:ascii="Times New Roman" w:hAnsi="Times New Roman" w:cs="Times New Roman"/>
          <w:b/>
          <w:sz w:val="24"/>
          <w:szCs w:val="24"/>
        </w:rPr>
      </w:pPr>
      <w:r w:rsidRPr="000641B9">
        <w:rPr>
          <w:rFonts w:ascii="Times New Roman" w:hAnsi="Times New Roman" w:cs="Times New Roman"/>
          <w:b/>
          <w:sz w:val="24"/>
          <w:szCs w:val="24"/>
        </w:rPr>
        <w:tab/>
      </w:r>
      <w:r w:rsidRPr="000641B9">
        <w:rPr>
          <w:rFonts w:ascii="Times New Roman" w:hAnsi="Times New Roman" w:cs="Times New Roman"/>
          <w:b/>
          <w:sz w:val="24"/>
          <w:szCs w:val="24"/>
        </w:rPr>
        <w:tab/>
      </w:r>
      <w:r w:rsidRPr="000641B9">
        <w:rPr>
          <w:rFonts w:ascii="Times New Roman" w:hAnsi="Times New Roman" w:cs="Times New Roman"/>
          <w:b/>
          <w:sz w:val="24"/>
          <w:szCs w:val="24"/>
        </w:rPr>
        <w:tab/>
      </w:r>
      <w:r w:rsidR="003E6B7D" w:rsidRPr="000641B9">
        <w:rPr>
          <w:rFonts w:ascii="Times New Roman" w:hAnsi="Times New Roman" w:cs="Times New Roman"/>
          <w:b/>
          <w:sz w:val="24"/>
          <w:szCs w:val="24"/>
        </w:rPr>
        <w:t xml:space="preserve">           </w:t>
      </w:r>
    </w:p>
    <w:p w:rsidR="006A7183" w:rsidRPr="000641B9" w:rsidRDefault="00664509" w:rsidP="000641B9">
      <w:pPr>
        <w:pStyle w:val="NoSpacing"/>
        <w:jc w:val="both"/>
        <w:rPr>
          <w:rFonts w:ascii="Times New Roman" w:hAnsi="Times New Roman" w:cs="Times New Roman"/>
          <w:b/>
          <w:sz w:val="24"/>
          <w:szCs w:val="24"/>
        </w:rPr>
      </w:pPr>
      <w:r w:rsidRPr="000641B9">
        <w:rPr>
          <w:rFonts w:ascii="Times New Roman" w:hAnsi="Times New Roman" w:cs="Times New Roman"/>
          <w:b/>
          <w:sz w:val="24"/>
          <w:szCs w:val="24"/>
        </w:rPr>
        <w:tab/>
      </w:r>
      <w:r w:rsidRPr="000641B9">
        <w:rPr>
          <w:rFonts w:ascii="Times New Roman" w:hAnsi="Times New Roman" w:cs="Times New Roman"/>
          <w:b/>
          <w:sz w:val="24"/>
          <w:szCs w:val="24"/>
        </w:rPr>
        <w:tab/>
      </w:r>
      <w:r w:rsidRPr="000641B9">
        <w:rPr>
          <w:rFonts w:ascii="Times New Roman" w:hAnsi="Times New Roman" w:cs="Times New Roman"/>
          <w:b/>
          <w:sz w:val="24"/>
          <w:szCs w:val="24"/>
        </w:rPr>
        <w:tab/>
      </w:r>
      <w:r w:rsidR="00B01E63" w:rsidRPr="000641B9">
        <w:rPr>
          <w:rFonts w:ascii="Times New Roman" w:hAnsi="Times New Roman" w:cs="Times New Roman"/>
          <w:b/>
          <w:sz w:val="24"/>
          <w:szCs w:val="24"/>
        </w:rPr>
        <w:t xml:space="preserve">     </w:t>
      </w:r>
    </w:p>
    <w:p w:rsidR="006A7183" w:rsidRPr="000641B9" w:rsidRDefault="006A7183" w:rsidP="000641B9">
      <w:pPr>
        <w:pStyle w:val="NoSpacing"/>
        <w:jc w:val="both"/>
        <w:rPr>
          <w:rFonts w:ascii="Times New Roman" w:hAnsi="Times New Roman" w:cs="Times New Roman"/>
          <w:b/>
          <w:sz w:val="24"/>
          <w:szCs w:val="24"/>
        </w:rPr>
      </w:pPr>
    </w:p>
    <w:p w:rsidR="009635E6" w:rsidRPr="000641B9" w:rsidRDefault="009635E6" w:rsidP="000641B9">
      <w:pPr>
        <w:pStyle w:val="NoSpacing"/>
        <w:jc w:val="both"/>
        <w:rPr>
          <w:rFonts w:ascii="Times New Roman" w:hAnsi="Times New Roman" w:cs="Times New Roman"/>
          <w:b/>
          <w:sz w:val="24"/>
          <w:szCs w:val="24"/>
        </w:rPr>
      </w:pPr>
    </w:p>
    <w:p w:rsidR="009635E6" w:rsidRPr="000641B9" w:rsidRDefault="00664509" w:rsidP="000641B9">
      <w:pPr>
        <w:pStyle w:val="NoSpacing"/>
        <w:jc w:val="both"/>
        <w:rPr>
          <w:rFonts w:ascii="Times New Roman" w:hAnsi="Times New Roman" w:cs="Times New Roman"/>
          <w:b/>
          <w:sz w:val="24"/>
          <w:szCs w:val="24"/>
        </w:rPr>
      </w:pPr>
      <w:r w:rsidRPr="000641B9">
        <w:rPr>
          <w:rFonts w:ascii="Times New Roman" w:hAnsi="Times New Roman" w:cs="Times New Roman"/>
          <w:b/>
          <w:sz w:val="24"/>
          <w:szCs w:val="24"/>
        </w:rPr>
        <w:tab/>
      </w:r>
      <w:r w:rsidRPr="000641B9">
        <w:rPr>
          <w:rFonts w:ascii="Times New Roman" w:hAnsi="Times New Roman" w:cs="Times New Roman"/>
          <w:b/>
          <w:sz w:val="24"/>
          <w:szCs w:val="24"/>
        </w:rPr>
        <w:tab/>
      </w:r>
      <w:r w:rsidRPr="000641B9">
        <w:rPr>
          <w:rFonts w:ascii="Times New Roman" w:hAnsi="Times New Roman" w:cs="Times New Roman"/>
          <w:b/>
          <w:sz w:val="24"/>
          <w:szCs w:val="24"/>
        </w:rPr>
        <w:tab/>
        <w:t xml:space="preserve">   </w:t>
      </w:r>
      <w:r w:rsidR="00435CF9" w:rsidRPr="000641B9">
        <w:rPr>
          <w:rFonts w:ascii="Times New Roman" w:hAnsi="Times New Roman" w:cs="Times New Roman"/>
          <w:b/>
          <w:sz w:val="24"/>
          <w:szCs w:val="24"/>
        </w:rPr>
        <w:t xml:space="preserve"> </w:t>
      </w:r>
      <w:r w:rsidR="00B01E63" w:rsidRPr="000641B9">
        <w:rPr>
          <w:rFonts w:ascii="Times New Roman" w:hAnsi="Times New Roman" w:cs="Times New Roman"/>
          <w:b/>
          <w:sz w:val="24"/>
          <w:szCs w:val="24"/>
        </w:rPr>
        <w:t xml:space="preserve">      H2</w:t>
      </w:r>
    </w:p>
    <w:p w:rsidR="00F354EA" w:rsidRPr="000641B9" w:rsidRDefault="00664509" w:rsidP="000641B9">
      <w:pPr>
        <w:pStyle w:val="NoSpacing"/>
        <w:jc w:val="both"/>
        <w:rPr>
          <w:rFonts w:ascii="Times New Roman" w:hAnsi="Times New Roman" w:cs="Times New Roman"/>
          <w:b/>
          <w:sz w:val="24"/>
          <w:szCs w:val="24"/>
        </w:rPr>
      </w:pPr>
      <w:r w:rsidRPr="000641B9">
        <w:rPr>
          <w:rFonts w:ascii="Times New Roman" w:hAnsi="Times New Roman" w:cs="Times New Roman"/>
          <w:b/>
          <w:sz w:val="24"/>
          <w:szCs w:val="24"/>
        </w:rPr>
        <w:tab/>
      </w:r>
    </w:p>
    <w:p w:rsidR="00664509" w:rsidRPr="000641B9" w:rsidRDefault="00435CF9" w:rsidP="000641B9">
      <w:pPr>
        <w:pStyle w:val="NoSpacing"/>
        <w:jc w:val="both"/>
        <w:rPr>
          <w:rFonts w:ascii="Times New Roman" w:hAnsi="Times New Roman" w:cs="Times New Roman"/>
          <w:b/>
          <w:sz w:val="24"/>
          <w:szCs w:val="24"/>
        </w:rPr>
      </w:pPr>
      <w:r w:rsidRPr="000641B9">
        <w:rPr>
          <w:rFonts w:ascii="Times New Roman" w:hAnsi="Times New Roman" w:cs="Times New Roman"/>
          <w:b/>
          <w:sz w:val="24"/>
          <w:szCs w:val="24"/>
        </w:rPr>
        <w:tab/>
      </w:r>
      <w:r w:rsidRPr="000641B9">
        <w:rPr>
          <w:rFonts w:ascii="Times New Roman" w:hAnsi="Times New Roman" w:cs="Times New Roman"/>
          <w:b/>
          <w:sz w:val="24"/>
          <w:szCs w:val="24"/>
        </w:rPr>
        <w:tab/>
      </w:r>
      <w:r w:rsidRPr="000641B9">
        <w:rPr>
          <w:rFonts w:ascii="Times New Roman" w:hAnsi="Times New Roman" w:cs="Times New Roman"/>
          <w:b/>
          <w:sz w:val="24"/>
          <w:szCs w:val="24"/>
        </w:rPr>
        <w:tab/>
      </w:r>
      <w:r w:rsidRPr="000641B9">
        <w:rPr>
          <w:rFonts w:ascii="Times New Roman" w:hAnsi="Times New Roman" w:cs="Times New Roman"/>
          <w:b/>
          <w:sz w:val="24"/>
          <w:szCs w:val="24"/>
        </w:rPr>
        <w:tab/>
      </w:r>
    </w:p>
    <w:p w:rsidR="00664509" w:rsidRPr="000641B9" w:rsidRDefault="00B01E63" w:rsidP="000641B9">
      <w:pPr>
        <w:spacing w:after="0" w:line="240" w:lineRule="auto"/>
        <w:jc w:val="both"/>
        <w:rPr>
          <w:rFonts w:ascii="Times New Roman" w:hAnsi="Times New Roman" w:cs="Times New Roman"/>
          <w:b/>
          <w:sz w:val="24"/>
          <w:szCs w:val="24"/>
        </w:rPr>
      </w:pPr>
      <w:r w:rsidRPr="000641B9">
        <w:rPr>
          <w:rFonts w:ascii="Times New Roman" w:hAnsi="Times New Roman" w:cs="Times New Roman"/>
          <w:b/>
          <w:sz w:val="24"/>
          <w:szCs w:val="24"/>
        </w:rPr>
        <w:tab/>
      </w:r>
      <w:r w:rsidRPr="000641B9">
        <w:rPr>
          <w:rFonts w:ascii="Times New Roman" w:hAnsi="Times New Roman" w:cs="Times New Roman"/>
          <w:b/>
          <w:sz w:val="24"/>
          <w:szCs w:val="24"/>
        </w:rPr>
        <w:tab/>
      </w:r>
      <w:r w:rsidRPr="000641B9">
        <w:rPr>
          <w:rFonts w:ascii="Times New Roman" w:hAnsi="Times New Roman" w:cs="Times New Roman"/>
          <w:b/>
          <w:sz w:val="24"/>
          <w:szCs w:val="24"/>
        </w:rPr>
        <w:tab/>
        <w:t>H3</w:t>
      </w:r>
    </w:p>
    <w:p w:rsidR="007E7A28" w:rsidRPr="000641B9" w:rsidRDefault="007E7A28" w:rsidP="000641B9">
      <w:pPr>
        <w:spacing w:after="0" w:line="240" w:lineRule="auto"/>
        <w:jc w:val="both"/>
        <w:rPr>
          <w:rFonts w:ascii="Times New Roman" w:hAnsi="Times New Roman" w:cs="Times New Roman"/>
          <w:b/>
          <w:sz w:val="24"/>
          <w:szCs w:val="24"/>
        </w:rPr>
      </w:pPr>
      <w:r w:rsidRPr="000641B9">
        <w:rPr>
          <w:rFonts w:ascii="Times New Roman" w:hAnsi="Times New Roman" w:cs="Times New Roman"/>
          <w:b/>
          <w:sz w:val="24"/>
          <w:szCs w:val="24"/>
        </w:rPr>
        <w:t xml:space="preserve">Hipotesis </w:t>
      </w:r>
    </w:p>
    <w:p w:rsidR="00945AF7" w:rsidRPr="000641B9" w:rsidRDefault="00945AF7" w:rsidP="000641B9">
      <w:pPr>
        <w:tabs>
          <w:tab w:val="left" w:pos="426"/>
        </w:tabs>
        <w:spacing w:after="0" w:line="240" w:lineRule="auto"/>
        <w:ind w:left="426" w:hanging="426"/>
        <w:jc w:val="both"/>
        <w:rPr>
          <w:rFonts w:ascii="Times New Roman" w:hAnsi="Times New Roman" w:cs="Times New Roman"/>
          <w:sz w:val="24"/>
          <w:szCs w:val="24"/>
        </w:rPr>
      </w:pPr>
      <w:r w:rsidRPr="000641B9">
        <w:rPr>
          <w:rFonts w:ascii="Times New Roman" w:eastAsia="Times New Roman" w:hAnsi="Times New Roman" w:cs="Times New Roman"/>
          <w:sz w:val="24"/>
          <w:szCs w:val="24"/>
        </w:rPr>
        <w:t>H</w:t>
      </w:r>
      <w:r w:rsidRPr="000641B9">
        <w:rPr>
          <w:rFonts w:ascii="Times New Roman" w:eastAsia="Times New Roman" w:hAnsi="Times New Roman" w:cs="Times New Roman"/>
          <w:position w:val="-3"/>
          <w:sz w:val="24"/>
          <w:szCs w:val="24"/>
        </w:rPr>
        <w:t>1</w:t>
      </w:r>
      <w:r w:rsidRPr="000641B9">
        <w:rPr>
          <w:rFonts w:ascii="Times New Roman" w:eastAsia="Times New Roman" w:hAnsi="Times New Roman" w:cs="Times New Roman"/>
          <w:sz w:val="24"/>
          <w:szCs w:val="24"/>
        </w:rPr>
        <w:t>:</w:t>
      </w:r>
      <w:r w:rsidRPr="000641B9">
        <w:rPr>
          <w:rFonts w:ascii="Times New Roman" w:eastAsia="Times New Roman" w:hAnsi="Times New Roman" w:cs="Times New Roman"/>
          <w:sz w:val="24"/>
          <w:szCs w:val="24"/>
        </w:rPr>
        <w:tab/>
        <w:t xml:space="preserve">Diduga </w:t>
      </w:r>
      <w:r w:rsidR="001C0B51" w:rsidRPr="000641B9">
        <w:rPr>
          <w:rFonts w:ascii="Times New Roman" w:eastAsia="Times New Roman" w:hAnsi="Times New Roman" w:cs="Times New Roman"/>
          <w:spacing w:val="-5"/>
          <w:sz w:val="24"/>
          <w:szCs w:val="24"/>
        </w:rPr>
        <w:t xml:space="preserve">Risiko Sisteamtis </w:t>
      </w:r>
      <w:r w:rsidR="003E6B7D" w:rsidRPr="000641B9">
        <w:rPr>
          <w:rFonts w:ascii="Times New Roman" w:eastAsia="Times New Roman" w:hAnsi="Times New Roman" w:cs="Times New Roman"/>
          <w:spacing w:val="-5"/>
          <w:sz w:val="24"/>
          <w:szCs w:val="24"/>
        </w:rPr>
        <w:t xml:space="preserve">berpengaruh signifikan secara parsial terhadap </w:t>
      </w:r>
      <w:r w:rsidR="001C0B51" w:rsidRPr="000641B9">
        <w:rPr>
          <w:rFonts w:ascii="Times New Roman" w:eastAsia="Times New Roman" w:hAnsi="Times New Roman" w:cs="Times New Roman"/>
          <w:spacing w:val="-5"/>
          <w:sz w:val="24"/>
          <w:szCs w:val="24"/>
        </w:rPr>
        <w:t>Tingkat pengembalian Saham</w:t>
      </w:r>
    </w:p>
    <w:p w:rsidR="00945AF7" w:rsidRPr="000641B9" w:rsidRDefault="00945AF7" w:rsidP="000641B9">
      <w:pPr>
        <w:tabs>
          <w:tab w:val="left" w:pos="426"/>
        </w:tabs>
        <w:spacing w:after="0" w:line="240" w:lineRule="auto"/>
        <w:ind w:left="426" w:hanging="426"/>
        <w:jc w:val="both"/>
        <w:rPr>
          <w:rFonts w:ascii="Times New Roman" w:hAnsi="Times New Roman" w:cs="Times New Roman"/>
          <w:i/>
          <w:sz w:val="24"/>
          <w:szCs w:val="24"/>
        </w:rPr>
      </w:pPr>
      <w:r w:rsidRPr="000641B9">
        <w:rPr>
          <w:rFonts w:ascii="Times New Roman" w:eastAsia="Times New Roman" w:hAnsi="Times New Roman" w:cs="Times New Roman"/>
          <w:sz w:val="24"/>
          <w:szCs w:val="24"/>
        </w:rPr>
        <w:t>H</w:t>
      </w:r>
      <w:r w:rsidRPr="000641B9">
        <w:rPr>
          <w:rFonts w:ascii="Times New Roman" w:eastAsia="Times New Roman" w:hAnsi="Times New Roman" w:cs="Times New Roman"/>
          <w:position w:val="-3"/>
          <w:sz w:val="24"/>
          <w:szCs w:val="24"/>
        </w:rPr>
        <w:t>2</w:t>
      </w:r>
      <w:r w:rsidRPr="000641B9">
        <w:rPr>
          <w:rFonts w:ascii="Times New Roman" w:eastAsia="Times New Roman" w:hAnsi="Times New Roman" w:cs="Times New Roman"/>
          <w:sz w:val="24"/>
          <w:szCs w:val="24"/>
        </w:rPr>
        <w:t>:</w:t>
      </w:r>
      <w:r w:rsidRPr="000641B9">
        <w:rPr>
          <w:rFonts w:ascii="Times New Roman" w:eastAsia="Times New Roman" w:hAnsi="Times New Roman" w:cs="Times New Roman"/>
          <w:sz w:val="24"/>
          <w:szCs w:val="24"/>
        </w:rPr>
        <w:tab/>
        <w:t>Diduga</w:t>
      </w:r>
      <w:r w:rsidR="003835FA" w:rsidRPr="000641B9">
        <w:rPr>
          <w:rFonts w:ascii="Times New Roman" w:eastAsia="Times New Roman" w:hAnsi="Times New Roman" w:cs="Times New Roman"/>
          <w:sz w:val="24"/>
          <w:szCs w:val="24"/>
        </w:rPr>
        <w:t xml:space="preserve"> Likuiditas Saham </w:t>
      </w:r>
      <w:r w:rsidR="003E6B7D" w:rsidRPr="000641B9">
        <w:rPr>
          <w:rFonts w:ascii="Times New Roman" w:eastAsia="Times New Roman" w:hAnsi="Times New Roman" w:cs="Times New Roman"/>
          <w:sz w:val="24"/>
          <w:szCs w:val="24"/>
        </w:rPr>
        <w:t>berpengaruh signifikan secara parsial terhadap</w:t>
      </w:r>
      <w:r w:rsidR="003835FA" w:rsidRPr="000641B9">
        <w:rPr>
          <w:rFonts w:ascii="Times New Roman" w:eastAsia="Times New Roman" w:hAnsi="Times New Roman" w:cs="Times New Roman"/>
          <w:sz w:val="24"/>
          <w:szCs w:val="24"/>
        </w:rPr>
        <w:t xml:space="preserve"> Tingkat pengembalian Saham</w:t>
      </w:r>
    </w:p>
    <w:p w:rsidR="00945AF7" w:rsidRPr="000641B9" w:rsidRDefault="00945AF7" w:rsidP="000641B9">
      <w:pPr>
        <w:tabs>
          <w:tab w:val="left" w:pos="426"/>
        </w:tabs>
        <w:spacing w:after="0" w:line="240" w:lineRule="auto"/>
        <w:ind w:left="426" w:right="83" w:hanging="426"/>
        <w:jc w:val="both"/>
        <w:rPr>
          <w:rFonts w:ascii="Times New Roman" w:hAnsi="Times New Roman" w:cs="Times New Roman"/>
          <w:i/>
          <w:sz w:val="24"/>
          <w:szCs w:val="24"/>
        </w:rPr>
      </w:pPr>
      <w:r w:rsidRPr="000641B9">
        <w:rPr>
          <w:rFonts w:ascii="Times New Roman" w:hAnsi="Times New Roman" w:cs="Times New Roman"/>
          <w:sz w:val="24"/>
          <w:szCs w:val="24"/>
        </w:rPr>
        <w:t>H</w:t>
      </w:r>
      <w:r w:rsidRPr="000641B9">
        <w:rPr>
          <w:rFonts w:ascii="Times New Roman" w:hAnsi="Times New Roman" w:cs="Times New Roman"/>
          <w:sz w:val="24"/>
          <w:szCs w:val="24"/>
          <w:vertAlign w:val="subscript"/>
        </w:rPr>
        <w:t>3</w:t>
      </w:r>
      <w:r w:rsidRPr="000641B9">
        <w:rPr>
          <w:rFonts w:ascii="Times New Roman" w:hAnsi="Times New Roman" w:cs="Times New Roman"/>
          <w:sz w:val="24"/>
          <w:szCs w:val="24"/>
        </w:rPr>
        <w:t>:</w:t>
      </w:r>
      <w:r w:rsidRPr="000641B9">
        <w:rPr>
          <w:rFonts w:ascii="Times New Roman" w:hAnsi="Times New Roman" w:cs="Times New Roman"/>
          <w:sz w:val="24"/>
          <w:szCs w:val="24"/>
        </w:rPr>
        <w:tab/>
        <w:t>Diduga</w:t>
      </w:r>
      <w:r w:rsidR="003835FA" w:rsidRPr="000641B9">
        <w:rPr>
          <w:rFonts w:ascii="Times New Roman" w:hAnsi="Times New Roman" w:cs="Times New Roman"/>
          <w:sz w:val="24"/>
          <w:szCs w:val="24"/>
        </w:rPr>
        <w:t xml:space="preserve"> Risiko Sistematis dan Likuiditas Saham secara simultan terhadap Tingkat pengambilan Saham</w:t>
      </w:r>
    </w:p>
    <w:p w:rsidR="009635E6" w:rsidRPr="000641B9" w:rsidRDefault="009635E6" w:rsidP="000641B9">
      <w:pPr>
        <w:tabs>
          <w:tab w:val="left" w:pos="426"/>
        </w:tabs>
        <w:spacing w:after="0" w:line="240" w:lineRule="auto"/>
        <w:ind w:left="426" w:right="83" w:hanging="426"/>
        <w:jc w:val="both"/>
        <w:rPr>
          <w:rFonts w:ascii="Times New Roman" w:eastAsia="Times New Roman" w:hAnsi="Times New Roman" w:cs="Times New Roman"/>
          <w:sz w:val="24"/>
          <w:szCs w:val="24"/>
        </w:rPr>
      </w:pPr>
    </w:p>
    <w:p w:rsidR="00261A2B" w:rsidRPr="000641B9" w:rsidRDefault="00261A2B" w:rsidP="000641B9">
      <w:pPr>
        <w:spacing w:after="0" w:line="240" w:lineRule="auto"/>
        <w:jc w:val="both"/>
        <w:rPr>
          <w:rFonts w:ascii="Times New Roman" w:hAnsi="Times New Roman" w:cs="Times New Roman"/>
          <w:b/>
          <w:sz w:val="24"/>
          <w:szCs w:val="24"/>
        </w:rPr>
      </w:pPr>
      <w:r w:rsidRPr="000641B9">
        <w:rPr>
          <w:rFonts w:ascii="Times New Roman" w:hAnsi="Times New Roman" w:cs="Times New Roman"/>
          <w:b/>
          <w:sz w:val="24"/>
          <w:szCs w:val="24"/>
        </w:rPr>
        <w:lastRenderedPageBreak/>
        <w:t>METODE PENELITIAN</w:t>
      </w:r>
    </w:p>
    <w:p w:rsidR="000641B9" w:rsidRDefault="000641B9" w:rsidP="000641B9">
      <w:pPr>
        <w:pStyle w:val="Default"/>
        <w:jc w:val="both"/>
        <w:rPr>
          <w:b/>
          <w:bCs/>
          <w:color w:val="auto"/>
        </w:rPr>
      </w:pPr>
    </w:p>
    <w:p w:rsidR="00C22858" w:rsidRPr="000641B9" w:rsidRDefault="00C22858" w:rsidP="000641B9">
      <w:pPr>
        <w:pStyle w:val="Default"/>
        <w:jc w:val="both"/>
        <w:rPr>
          <w:b/>
          <w:bCs/>
          <w:color w:val="auto"/>
          <w:lang w:val="en-US"/>
        </w:rPr>
      </w:pPr>
      <w:r w:rsidRPr="000641B9">
        <w:rPr>
          <w:b/>
          <w:bCs/>
          <w:color w:val="auto"/>
        </w:rPr>
        <w:t>Jenis Data</w:t>
      </w:r>
    </w:p>
    <w:p w:rsidR="00560E94" w:rsidRPr="000641B9" w:rsidRDefault="000C4D11" w:rsidP="000641B9">
      <w:pPr>
        <w:pStyle w:val="Default"/>
        <w:ind w:firstLine="709"/>
        <w:jc w:val="both"/>
        <w:rPr>
          <w:color w:val="auto"/>
          <w:lang w:val="en-US"/>
        </w:rPr>
      </w:pPr>
      <w:r w:rsidRPr="000641B9">
        <w:rPr>
          <w:color w:val="auto"/>
        </w:rPr>
        <w:t xml:space="preserve">Jenis data yang digunakan dalam penelitian ini adalah data kuantitatif, yaitu data yang di peroleh dalam bentuk angka-angka. Data kuantitatif dalam penelitian ini bersumber dari Laporan Keuangan peusahaan </w:t>
      </w:r>
      <w:r w:rsidR="00A40203" w:rsidRPr="000641B9">
        <w:rPr>
          <w:color w:val="auto"/>
          <w:lang w:val="en-US"/>
        </w:rPr>
        <w:t xml:space="preserve">Manufaktur </w:t>
      </w:r>
      <w:r w:rsidR="00543873" w:rsidRPr="000641B9">
        <w:rPr>
          <w:color w:val="auto"/>
        </w:rPr>
        <w:t xml:space="preserve">sub sektor </w:t>
      </w:r>
      <w:r w:rsidR="00A40203" w:rsidRPr="000641B9">
        <w:rPr>
          <w:color w:val="auto"/>
          <w:lang w:val="en-US"/>
        </w:rPr>
        <w:t>Makanan dan Minuman</w:t>
      </w:r>
      <w:r w:rsidRPr="000641B9">
        <w:rPr>
          <w:color w:val="auto"/>
        </w:rPr>
        <w:t xml:space="preserve"> yang dirilis resmi oleh </w:t>
      </w:r>
      <w:r w:rsidRPr="000641B9">
        <w:rPr>
          <w:i/>
          <w:color w:val="auto"/>
        </w:rPr>
        <w:t>website</w:t>
      </w:r>
      <w:r w:rsidRPr="000641B9">
        <w:rPr>
          <w:color w:val="auto"/>
        </w:rPr>
        <w:t xml:space="preserve"> B</w:t>
      </w:r>
      <w:r w:rsidR="00543873" w:rsidRPr="000641B9">
        <w:rPr>
          <w:color w:val="auto"/>
        </w:rPr>
        <w:t>ursa Efek Indonesia periode 201</w:t>
      </w:r>
      <w:r w:rsidR="00A40203" w:rsidRPr="000641B9">
        <w:rPr>
          <w:color w:val="auto"/>
          <w:lang w:val="en-US"/>
        </w:rPr>
        <w:t>4</w:t>
      </w:r>
      <w:r w:rsidR="00543873" w:rsidRPr="000641B9">
        <w:rPr>
          <w:color w:val="auto"/>
        </w:rPr>
        <w:t>-201</w:t>
      </w:r>
      <w:r w:rsidR="00A40203" w:rsidRPr="000641B9">
        <w:rPr>
          <w:color w:val="auto"/>
          <w:lang w:val="en-US"/>
        </w:rPr>
        <w:t>8</w:t>
      </w:r>
      <w:r w:rsidRPr="000641B9">
        <w:rPr>
          <w:color w:val="auto"/>
        </w:rPr>
        <w:t>.</w:t>
      </w:r>
    </w:p>
    <w:p w:rsidR="009635E6" w:rsidRPr="000641B9" w:rsidRDefault="009635E6" w:rsidP="000641B9">
      <w:pPr>
        <w:pStyle w:val="Default"/>
        <w:jc w:val="both"/>
        <w:rPr>
          <w:color w:val="auto"/>
          <w:lang w:val="en-US"/>
        </w:rPr>
      </w:pPr>
    </w:p>
    <w:p w:rsidR="00C22858" w:rsidRPr="000641B9" w:rsidRDefault="00C22858" w:rsidP="000641B9">
      <w:pPr>
        <w:spacing w:after="0" w:line="240" w:lineRule="auto"/>
        <w:jc w:val="both"/>
        <w:rPr>
          <w:rFonts w:ascii="Times New Roman" w:hAnsi="Times New Roman" w:cs="Times New Roman"/>
          <w:b/>
          <w:bCs/>
          <w:sz w:val="24"/>
          <w:szCs w:val="24"/>
        </w:rPr>
      </w:pPr>
      <w:r w:rsidRPr="000641B9">
        <w:rPr>
          <w:rFonts w:ascii="Times New Roman" w:hAnsi="Times New Roman" w:cs="Times New Roman"/>
          <w:b/>
          <w:bCs/>
          <w:sz w:val="24"/>
          <w:szCs w:val="24"/>
        </w:rPr>
        <w:t>Sumber Data</w:t>
      </w:r>
    </w:p>
    <w:p w:rsidR="008008F3" w:rsidRPr="000641B9" w:rsidRDefault="000C4D11" w:rsidP="000641B9">
      <w:pPr>
        <w:pStyle w:val="ListParagraph"/>
        <w:spacing w:after="0" w:line="240" w:lineRule="auto"/>
        <w:ind w:left="0" w:firstLine="709"/>
        <w:jc w:val="both"/>
        <w:rPr>
          <w:rFonts w:ascii="Times New Roman" w:hAnsi="Times New Roman" w:cs="Times New Roman"/>
          <w:sz w:val="24"/>
          <w:szCs w:val="24"/>
        </w:rPr>
      </w:pPr>
      <w:proofErr w:type="gramStart"/>
      <w:r w:rsidRPr="000641B9">
        <w:rPr>
          <w:rFonts w:ascii="Times New Roman" w:hAnsi="Times New Roman" w:cs="Times New Roman"/>
          <w:sz w:val="24"/>
          <w:szCs w:val="24"/>
        </w:rPr>
        <w:t>Sumber data yang penulis gunakan dalam penelitian ini adalah data sekunder, yaitu sumber penelitian yang diperoleh secara tidak langsung melalui media perantara.Sebagai suatu penelitian empiris maka data sekunder dalam penelitian ini diperoleh dari jurnal, artikel dan penelitian-penelitian terdahulu.</w:t>
      </w:r>
      <w:proofErr w:type="gramEnd"/>
    </w:p>
    <w:p w:rsidR="009635E6" w:rsidRPr="000641B9" w:rsidRDefault="009635E6" w:rsidP="000641B9">
      <w:pPr>
        <w:pStyle w:val="ListParagraph"/>
        <w:spacing w:after="0" w:line="240" w:lineRule="auto"/>
        <w:ind w:left="0" w:firstLine="709"/>
        <w:jc w:val="both"/>
        <w:rPr>
          <w:rFonts w:ascii="Times New Roman" w:hAnsi="Times New Roman" w:cs="Times New Roman"/>
          <w:sz w:val="24"/>
          <w:szCs w:val="24"/>
        </w:rPr>
      </w:pPr>
    </w:p>
    <w:p w:rsidR="00C22858" w:rsidRPr="000641B9" w:rsidRDefault="00C22858" w:rsidP="000641B9">
      <w:pPr>
        <w:spacing w:after="0" w:line="240" w:lineRule="auto"/>
        <w:jc w:val="both"/>
        <w:rPr>
          <w:rFonts w:ascii="Times New Roman" w:hAnsi="Times New Roman" w:cs="Times New Roman"/>
          <w:b/>
          <w:sz w:val="24"/>
          <w:szCs w:val="24"/>
        </w:rPr>
      </w:pPr>
      <w:r w:rsidRPr="000641B9">
        <w:rPr>
          <w:rFonts w:ascii="Times New Roman" w:hAnsi="Times New Roman" w:cs="Times New Roman"/>
          <w:b/>
          <w:sz w:val="24"/>
          <w:szCs w:val="24"/>
        </w:rPr>
        <w:t xml:space="preserve">Populasi </w:t>
      </w:r>
    </w:p>
    <w:p w:rsidR="00B40E11" w:rsidRPr="000641B9" w:rsidRDefault="000C4D11" w:rsidP="000641B9">
      <w:pPr>
        <w:spacing w:after="0" w:line="240" w:lineRule="auto"/>
        <w:ind w:firstLine="709"/>
        <w:jc w:val="both"/>
        <w:rPr>
          <w:rFonts w:ascii="Times New Roman" w:eastAsia="Times New Roman" w:hAnsi="Times New Roman" w:cs="Times New Roman"/>
          <w:bCs/>
          <w:iCs/>
          <w:sz w:val="24"/>
          <w:szCs w:val="24"/>
        </w:rPr>
      </w:pPr>
      <w:r w:rsidRPr="000641B9">
        <w:rPr>
          <w:rFonts w:ascii="Times New Roman" w:eastAsia="Times New Roman" w:hAnsi="Times New Roman" w:cs="Times New Roman"/>
          <w:bCs/>
          <w:iCs/>
          <w:sz w:val="24"/>
          <w:szCs w:val="24"/>
        </w:rPr>
        <w:t xml:space="preserve">Populasi pada penelitian ini adalah perusahan </w:t>
      </w:r>
      <w:r w:rsidR="00A40203" w:rsidRPr="000641B9">
        <w:rPr>
          <w:rFonts w:ascii="Times New Roman" w:eastAsia="Times New Roman" w:hAnsi="Times New Roman" w:cs="Times New Roman"/>
          <w:bCs/>
          <w:iCs/>
          <w:sz w:val="24"/>
          <w:szCs w:val="24"/>
        </w:rPr>
        <w:t xml:space="preserve">Manufaktur </w:t>
      </w:r>
      <w:r w:rsidR="00543873" w:rsidRPr="000641B9">
        <w:rPr>
          <w:rFonts w:ascii="Times New Roman" w:eastAsia="Times New Roman" w:hAnsi="Times New Roman" w:cs="Times New Roman"/>
          <w:bCs/>
          <w:iCs/>
          <w:sz w:val="24"/>
          <w:szCs w:val="24"/>
        </w:rPr>
        <w:t xml:space="preserve">sub sektor </w:t>
      </w:r>
      <w:r w:rsidR="00A40203" w:rsidRPr="000641B9">
        <w:rPr>
          <w:rFonts w:ascii="Times New Roman" w:eastAsia="Times New Roman" w:hAnsi="Times New Roman" w:cs="Times New Roman"/>
          <w:bCs/>
          <w:iCs/>
          <w:sz w:val="24"/>
          <w:szCs w:val="24"/>
        </w:rPr>
        <w:t xml:space="preserve">Makanan dan Minuman </w:t>
      </w:r>
      <w:r w:rsidRPr="000641B9">
        <w:rPr>
          <w:rFonts w:ascii="Times New Roman" w:eastAsia="Times New Roman" w:hAnsi="Times New Roman" w:cs="Times New Roman"/>
          <w:bCs/>
          <w:iCs/>
          <w:sz w:val="24"/>
          <w:szCs w:val="24"/>
        </w:rPr>
        <w:t>yang terdaftar di B</w:t>
      </w:r>
      <w:r w:rsidR="00A40203" w:rsidRPr="000641B9">
        <w:rPr>
          <w:rFonts w:ascii="Times New Roman" w:eastAsia="Times New Roman" w:hAnsi="Times New Roman" w:cs="Times New Roman"/>
          <w:bCs/>
          <w:iCs/>
          <w:sz w:val="24"/>
          <w:szCs w:val="24"/>
        </w:rPr>
        <w:t>ursa Efek Indonesia periode 2014-2018 yang berjumlah 18</w:t>
      </w:r>
      <w:r w:rsidRPr="000641B9">
        <w:rPr>
          <w:rFonts w:ascii="Times New Roman" w:eastAsia="Times New Roman" w:hAnsi="Times New Roman" w:cs="Times New Roman"/>
          <w:bCs/>
          <w:iCs/>
          <w:sz w:val="24"/>
          <w:szCs w:val="24"/>
        </w:rPr>
        <w:t xml:space="preserve"> perusahaan.</w:t>
      </w:r>
    </w:p>
    <w:p w:rsidR="009635E6" w:rsidRPr="000641B9" w:rsidRDefault="009635E6" w:rsidP="000641B9">
      <w:pPr>
        <w:spacing w:after="0" w:line="240" w:lineRule="auto"/>
        <w:ind w:firstLine="709"/>
        <w:jc w:val="both"/>
        <w:rPr>
          <w:rFonts w:ascii="Times New Roman" w:hAnsi="Times New Roman" w:cs="Times New Roman"/>
          <w:sz w:val="24"/>
          <w:szCs w:val="24"/>
        </w:rPr>
      </w:pPr>
    </w:p>
    <w:p w:rsidR="00C22858" w:rsidRPr="000641B9" w:rsidRDefault="00045071" w:rsidP="000641B9">
      <w:pPr>
        <w:spacing w:after="0" w:line="240" w:lineRule="auto"/>
        <w:jc w:val="both"/>
        <w:rPr>
          <w:rFonts w:ascii="Times New Roman" w:eastAsiaTheme="minorEastAsia" w:hAnsi="Times New Roman" w:cs="Times New Roman"/>
          <w:b/>
          <w:bCs/>
          <w:sz w:val="24"/>
          <w:szCs w:val="24"/>
        </w:rPr>
      </w:pPr>
      <w:r w:rsidRPr="000641B9">
        <w:rPr>
          <w:rFonts w:ascii="Times New Roman" w:eastAsiaTheme="minorEastAsia" w:hAnsi="Times New Roman" w:cs="Times New Roman"/>
          <w:b/>
          <w:bCs/>
          <w:sz w:val="24"/>
          <w:szCs w:val="24"/>
        </w:rPr>
        <w:t>Sampel</w:t>
      </w:r>
    </w:p>
    <w:p w:rsidR="00543873" w:rsidRPr="000641B9" w:rsidRDefault="00313E26" w:rsidP="000641B9">
      <w:pPr>
        <w:spacing w:after="0" w:line="240" w:lineRule="auto"/>
        <w:ind w:firstLine="709"/>
        <w:jc w:val="both"/>
        <w:rPr>
          <w:rFonts w:ascii="Times New Roman" w:eastAsia="Times New Roman" w:hAnsi="Times New Roman" w:cs="Times New Roman"/>
          <w:bCs/>
          <w:sz w:val="24"/>
          <w:szCs w:val="24"/>
        </w:rPr>
      </w:pPr>
      <w:proofErr w:type="gramStart"/>
      <w:r w:rsidRPr="000641B9">
        <w:rPr>
          <w:rFonts w:ascii="Times New Roman" w:eastAsiaTheme="minorEastAsia" w:hAnsi="Times New Roman" w:cs="Times New Roman"/>
          <w:bCs/>
          <w:sz w:val="24"/>
          <w:szCs w:val="24"/>
        </w:rPr>
        <w:t xml:space="preserve">Penentuan sampel pada penelitian ini adalah dengan menggunakan teknik </w:t>
      </w:r>
      <w:r w:rsidRPr="000641B9">
        <w:rPr>
          <w:rFonts w:ascii="Times New Roman" w:eastAsiaTheme="minorEastAsia" w:hAnsi="Times New Roman" w:cs="Times New Roman"/>
          <w:bCs/>
          <w:i/>
          <w:sz w:val="24"/>
          <w:szCs w:val="24"/>
        </w:rPr>
        <w:t>purposive sampling</w:t>
      </w:r>
      <w:r w:rsidRPr="000641B9">
        <w:rPr>
          <w:rFonts w:ascii="Times New Roman" w:eastAsiaTheme="minorEastAsia" w:hAnsi="Times New Roman" w:cs="Times New Roman"/>
          <w:bCs/>
          <w:sz w:val="24"/>
          <w:szCs w:val="24"/>
        </w:rPr>
        <w:t>, yaitu metode pemilihan sampel berdasarkan kriteria tertentu sesuai dengan tujuan penelitian</w:t>
      </w:r>
      <w:r w:rsidRPr="000641B9">
        <w:rPr>
          <w:rFonts w:ascii="Times New Roman" w:hAnsi="Times New Roman" w:cs="Times New Roman"/>
          <w:sz w:val="24"/>
          <w:szCs w:val="24"/>
        </w:rPr>
        <w:t>.</w:t>
      </w:r>
      <w:proofErr w:type="gramEnd"/>
      <w:r w:rsidRPr="000641B9">
        <w:rPr>
          <w:rFonts w:ascii="Times New Roman" w:hAnsi="Times New Roman" w:cs="Times New Roman"/>
          <w:sz w:val="24"/>
          <w:szCs w:val="24"/>
        </w:rPr>
        <w:t xml:space="preserve"> </w:t>
      </w:r>
      <w:r w:rsidR="007707AE" w:rsidRPr="000641B9">
        <w:rPr>
          <w:rFonts w:ascii="Times New Roman" w:eastAsia="Times New Roman" w:hAnsi="Times New Roman" w:cs="Times New Roman"/>
          <w:bCs/>
          <w:sz w:val="24"/>
          <w:szCs w:val="24"/>
        </w:rPr>
        <w:t xml:space="preserve">Berikut adalah </w:t>
      </w:r>
      <w:proofErr w:type="gramStart"/>
      <w:r w:rsidR="007707AE" w:rsidRPr="000641B9">
        <w:rPr>
          <w:rFonts w:ascii="Times New Roman" w:eastAsia="Times New Roman" w:hAnsi="Times New Roman" w:cs="Times New Roman"/>
          <w:bCs/>
          <w:sz w:val="24"/>
          <w:szCs w:val="24"/>
        </w:rPr>
        <w:t>nama</w:t>
      </w:r>
      <w:proofErr w:type="gramEnd"/>
      <w:r w:rsidR="007707AE" w:rsidRPr="000641B9">
        <w:rPr>
          <w:rFonts w:ascii="Times New Roman" w:eastAsia="Times New Roman" w:hAnsi="Times New Roman" w:cs="Times New Roman"/>
          <w:bCs/>
          <w:sz w:val="24"/>
          <w:szCs w:val="24"/>
        </w:rPr>
        <w:t xml:space="preserve"> perusahaan yang menjadi sampel dalam penelitian ini, yaitu:</w:t>
      </w:r>
    </w:p>
    <w:tbl>
      <w:tblPr>
        <w:tblStyle w:val="TableGrid"/>
        <w:tblW w:w="8116" w:type="dxa"/>
        <w:jc w:val="center"/>
        <w:tblLayout w:type="fixed"/>
        <w:tblLook w:val="04A0" w:firstRow="1" w:lastRow="0" w:firstColumn="1" w:lastColumn="0" w:noHBand="0" w:noVBand="1"/>
      </w:tblPr>
      <w:tblGrid>
        <w:gridCol w:w="558"/>
        <w:gridCol w:w="6496"/>
        <w:gridCol w:w="1062"/>
      </w:tblGrid>
      <w:tr w:rsidR="00A40203" w:rsidRPr="008472D5" w:rsidTr="008472D5">
        <w:trPr>
          <w:trHeight w:val="20"/>
          <w:jc w:val="center"/>
        </w:trPr>
        <w:tc>
          <w:tcPr>
            <w:tcW w:w="558" w:type="dxa"/>
          </w:tcPr>
          <w:p w:rsidR="00A40203" w:rsidRPr="008472D5" w:rsidRDefault="00A40203" w:rsidP="000641B9">
            <w:pPr>
              <w:pStyle w:val="Default"/>
              <w:jc w:val="center"/>
              <w:rPr>
                <w:b/>
                <w:bCs/>
                <w:sz w:val="20"/>
              </w:rPr>
            </w:pPr>
            <w:r w:rsidRPr="008472D5">
              <w:rPr>
                <w:b/>
                <w:bCs/>
                <w:sz w:val="20"/>
              </w:rPr>
              <w:t>No</w:t>
            </w:r>
          </w:p>
        </w:tc>
        <w:tc>
          <w:tcPr>
            <w:tcW w:w="6496" w:type="dxa"/>
          </w:tcPr>
          <w:p w:rsidR="00A40203" w:rsidRPr="008472D5" w:rsidRDefault="00A40203" w:rsidP="000641B9">
            <w:pPr>
              <w:pStyle w:val="Default"/>
              <w:jc w:val="center"/>
              <w:rPr>
                <w:b/>
                <w:bCs/>
                <w:sz w:val="20"/>
              </w:rPr>
            </w:pPr>
            <w:r w:rsidRPr="008472D5">
              <w:rPr>
                <w:b/>
                <w:bCs/>
                <w:sz w:val="20"/>
              </w:rPr>
              <w:t>Keterangan</w:t>
            </w:r>
          </w:p>
        </w:tc>
        <w:tc>
          <w:tcPr>
            <w:tcW w:w="1062" w:type="dxa"/>
          </w:tcPr>
          <w:p w:rsidR="00A40203" w:rsidRPr="008472D5" w:rsidRDefault="00A40203" w:rsidP="000641B9">
            <w:pPr>
              <w:pStyle w:val="Default"/>
              <w:jc w:val="center"/>
              <w:rPr>
                <w:b/>
                <w:bCs/>
                <w:sz w:val="20"/>
              </w:rPr>
            </w:pPr>
            <w:r w:rsidRPr="008472D5">
              <w:rPr>
                <w:b/>
                <w:bCs/>
                <w:sz w:val="20"/>
              </w:rPr>
              <w:t>Jumlah</w:t>
            </w:r>
          </w:p>
        </w:tc>
      </w:tr>
      <w:tr w:rsidR="00A40203" w:rsidRPr="008472D5" w:rsidTr="008472D5">
        <w:trPr>
          <w:trHeight w:val="20"/>
          <w:jc w:val="center"/>
        </w:trPr>
        <w:tc>
          <w:tcPr>
            <w:tcW w:w="558" w:type="dxa"/>
          </w:tcPr>
          <w:p w:rsidR="00A40203" w:rsidRPr="008472D5" w:rsidRDefault="00A40203" w:rsidP="000641B9">
            <w:pPr>
              <w:pStyle w:val="Default"/>
              <w:jc w:val="center"/>
              <w:rPr>
                <w:sz w:val="20"/>
              </w:rPr>
            </w:pPr>
          </w:p>
          <w:p w:rsidR="00A40203" w:rsidRPr="008472D5" w:rsidRDefault="00A40203" w:rsidP="000641B9">
            <w:pPr>
              <w:pStyle w:val="Default"/>
              <w:jc w:val="center"/>
              <w:rPr>
                <w:sz w:val="20"/>
              </w:rPr>
            </w:pPr>
            <w:r w:rsidRPr="008472D5">
              <w:rPr>
                <w:sz w:val="20"/>
              </w:rPr>
              <w:t>1.</w:t>
            </w:r>
          </w:p>
        </w:tc>
        <w:tc>
          <w:tcPr>
            <w:tcW w:w="6496" w:type="dxa"/>
          </w:tcPr>
          <w:p w:rsidR="00A40203" w:rsidRPr="008472D5" w:rsidRDefault="00A40203" w:rsidP="000641B9">
            <w:pPr>
              <w:pStyle w:val="ListParagraph"/>
              <w:ind w:left="58"/>
              <w:rPr>
                <w:rFonts w:ascii="Times New Roman" w:eastAsiaTheme="minorEastAsia" w:hAnsi="Times New Roman" w:cs="Times New Roman"/>
                <w:bCs/>
                <w:iCs/>
                <w:sz w:val="20"/>
                <w:szCs w:val="24"/>
              </w:rPr>
            </w:pPr>
            <w:r w:rsidRPr="008472D5">
              <w:rPr>
                <w:rFonts w:ascii="Times New Roman" w:eastAsiaTheme="minorEastAsia" w:hAnsi="Times New Roman" w:cs="Times New Roman"/>
                <w:bCs/>
                <w:iCs/>
                <w:sz w:val="20"/>
                <w:szCs w:val="24"/>
              </w:rPr>
              <w:t xml:space="preserve">Perusahaan </w:t>
            </w:r>
            <w:r w:rsidRPr="008472D5">
              <w:rPr>
                <w:rFonts w:ascii="Times New Roman" w:hAnsi="Times New Roman" w:cs="Times New Roman"/>
                <w:sz w:val="20"/>
                <w:szCs w:val="24"/>
              </w:rPr>
              <w:t>manufaktur sub sektor</w:t>
            </w:r>
            <w:r w:rsidRPr="008472D5">
              <w:rPr>
                <w:rFonts w:ascii="Times New Roman" w:eastAsiaTheme="minorEastAsia" w:hAnsi="Times New Roman" w:cs="Times New Roman"/>
                <w:bCs/>
                <w:iCs/>
                <w:sz w:val="20"/>
                <w:szCs w:val="24"/>
              </w:rPr>
              <w:t xml:space="preserve"> makanan dan minuman yang terdaftar di Bursa Efek Indonesia pada tahun 2013-2017.</w:t>
            </w:r>
          </w:p>
        </w:tc>
        <w:tc>
          <w:tcPr>
            <w:tcW w:w="1062" w:type="dxa"/>
          </w:tcPr>
          <w:p w:rsidR="00A40203" w:rsidRPr="008472D5" w:rsidRDefault="00A40203" w:rsidP="000641B9">
            <w:pPr>
              <w:pStyle w:val="Default"/>
              <w:jc w:val="center"/>
              <w:rPr>
                <w:sz w:val="20"/>
                <w:lang w:val="en-US"/>
              </w:rPr>
            </w:pPr>
            <w:r w:rsidRPr="008472D5">
              <w:rPr>
                <w:sz w:val="20"/>
                <w:lang w:val="en-US"/>
              </w:rPr>
              <w:t>18</w:t>
            </w:r>
          </w:p>
        </w:tc>
      </w:tr>
      <w:tr w:rsidR="00A40203" w:rsidRPr="008472D5" w:rsidTr="008472D5">
        <w:trPr>
          <w:trHeight w:val="20"/>
          <w:jc w:val="center"/>
        </w:trPr>
        <w:tc>
          <w:tcPr>
            <w:tcW w:w="558" w:type="dxa"/>
          </w:tcPr>
          <w:p w:rsidR="00A40203" w:rsidRPr="008472D5" w:rsidRDefault="00A40203" w:rsidP="000641B9">
            <w:pPr>
              <w:pStyle w:val="Default"/>
              <w:jc w:val="center"/>
              <w:rPr>
                <w:sz w:val="20"/>
              </w:rPr>
            </w:pPr>
          </w:p>
          <w:p w:rsidR="00A40203" w:rsidRPr="008472D5" w:rsidRDefault="00A40203" w:rsidP="000641B9">
            <w:pPr>
              <w:pStyle w:val="Default"/>
              <w:jc w:val="center"/>
              <w:rPr>
                <w:sz w:val="20"/>
              </w:rPr>
            </w:pPr>
            <w:r w:rsidRPr="008472D5">
              <w:rPr>
                <w:sz w:val="20"/>
              </w:rPr>
              <w:t>2.</w:t>
            </w:r>
          </w:p>
        </w:tc>
        <w:tc>
          <w:tcPr>
            <w:tcW w:w="6496" w:type="dxa"/>
          </w:tcPr>
          <w:p w:rsidR="00A40203" w:rsidRPr="008472D5" w:rsidRDefault="00A40203" w:rsidP="000641B9">
            <w:pPr>
              <w:pStyle w:val="ListParagraph"/>
              <w:ind w:left="0"/>
              <w:rPr>
                <w:rFonts w:ascii="Times New Roman" w:hAnsi="Times New Roman" w:cs="Times New Roman"/>
                <w:sz w:val="20"/>
                <w:szCs w:val="24"/>
              </w:rPr>
            </w:pPr>
            <w:r w:rsidRPr="008472D5">
              <w:rPr>
                <w:rFonts w:ascii="Times New Roman" w:hAnsi="Times New Roman" w:cs="Times New Roman"/>
                <w:sz w:val="20"/>
                <w:szCs w:val="24"/>
              </w:rPr>
              <w:t>Perusahaan yang tidak memiliki kelengkapan informasi yang dibutuhkan terkait dengan perhitungan-perhitungan data yang dijadikan variabel pada penelitian ini.</w:t>
            </w:r>
          </w:p>
        </w:tc>
        <w:tc>
          <w:tcPr>
            <w:tcW w:w="1062" w:type="dxa"/>
          </w:tcPr>
          <w:p w:rsidR="00A40203" w:rsidRPr="008472D5" w:rsidRDefault="00A40203" w:rsidP="000641B9">
            <w:pPr>
              <w:pStyle w:val="Default"/>
              <w:jc w:val="center"/>
              <w:rPr>
                <w:sz w:val="20"/>
                <w:lang w:val="en-US"/>
              </w:rPr>
            </w:pPr>
            <w:r w:rsidRPr="008472D5">
              <w:rPr>
                <w:sz w:val="20"/>
                <w:lang w:val="en-US"/>
              </w:rPr>
              <w:t>(8)</w:t>
            </w:r>
          </w:p>
        </w:tc>
      </w:tr>
      <w:tr w:rsidR="00A40203" w:rsidRPr="008472D5" w:rsidTr="008472D5">
        <w:trPr>
          <w:trHeight w:val="20"/>
          <w:jc w:val="center"/>
        </w:trPr>
        <w:tc>
          <w:tcPr>
            <w:tcW w:w="558" w:type="dxa"/>
          </w:tcPr>
          <w:p w:rsidR="00A40203" w:rsidRPr="008472D5" w:rsidRDefault="00A40203" w:rsidP="000641B9">
            <w:pPr>
              <w:pStyle w:val="Default"/>
              <w:jc w:val="center"/>
              <w:rPr>
                <w:sz w:val="20"/>
              </w:rPr>
            </w:pPr>
            <w:r w:rsidRPr="008472D5">
              <w:rPr>
                <w:sz w:val="20"/>
              </w:rPr>
              <w:t>3.</w:t>
            </w:r>
          </w:p>
        </w:tc>
        <w:tc>
          <w:tcPr>
            <w:tcW w:w="6496" w:type="dxa"/>
          </w:tcPr>
          <w:p w:rsidR="00A40203" w:rsidRPr="008472D5" w:rsidRDefault="00A40203" w:rsidP="008472D5">
            <w:pPr>
              <w:rPr>
                <w:rFonts w:ascii="Times New Roman" w:hAnsi="Times New Roman" w:cs="Times New Roman"/>
                <w:sz w:val="20"/>
                <w:szCs w:val="24"/>
              </w:rPr>
            </w:pPr>
            <w:r w:rsidRPr="008472D5">
              <w:rPr>
                <w:rFonts w:ascii="Times New Roman" w:hAnsi="Times New Roman" w:cs="Times New Roman"/>
                <w:sz w:val="20"/>
                <w:szCs w:val="24"/>
              </w:rPr>
              <w:t>Perusahaan yang tidak memiliki laporan keuangan lengkap tahun 2014-2018</w:t>
            </w:r>
          </w:p>
        </w:tc>
        <w:tc>
          <w:tcPr>
            <w:tcW w:w="1062" w:type="dxa"/>
          </w:tcPr>
          <w:p w:rsidR="00A40203" w:rsidRPr="008472D5" w:rsidRDefault="00A40203" w:rsidP="000641B9">
            <w:pPr>
              <w:pStyle w:val="Default"/>
              <w:jc w:val="center"/>
              <w:rPr>
                <w:sz w:val="20"/>
                <w:lang w:val="en-US"/>
              </w:rPr>
            </w:pPr>
            <w:r w:rsidRPr="008472D5">
              <w:rPr>
                <w:sz w:val="20"/>
                <w:lang w:val="en-US"/>
              </w:rPr>
              <w:t>(2)</w:t>
            </w:r>
          </w:p>
        </w:tc>
      </w:tr>
      <w:tr w:rsidR="00A40203" w:rsidRPr="008472D5" w:rsidTr="008472D5">
        <w:trPr>
          <w:trHeight w:val="20"/>
          <w:jc w:val="center"/>
        </w:trPr>
        <w:tc>
          <w:tcPr>
            <w:tcW w:w="7054" w:type="dxa"/>
            <w:gridSpan w:val="2"/>
          </w:tcPr>
          <w:p w:rsidR="00A40203" w:rsidRPr="008472D5" w:rsidRDefault="00A40203" w:rsidP="000641B9">
            <w:pPr>
              <w:pStyle w:val="Default"/>
              <w:jc w:val="center"/>
              <w:rPr>
                <w:sz w:val="20"/>
              </w:rPr>
            </w:pPr>
            <w:r w:rsidRPr="008472D5">
              <w:rPr>
                <w:b/>
                <w:bCs/>
                <w:sz w:val="20"/>
              </w:rPr>
              <w:t>Jumlah Sampel</w:t>
            </w:r>
          </w:p>
        </w:tc>
        <w:tc>
          <w:tcPr>
            <w:tcW w:w="1062" w:type="dxa"/>
          </w:tcPr>
          <w:p w:rsidR="00A40203" w:rsidRPr="008472D5" w:rsidRDefault="00A40203" w:rsidP="000641B9">
            <w:pPr>
              <w:pStyle w:val="Default"/>
              <w:jc w:val="center"/>
              <w:rPr>
                <w:sz w:val="20"/>
              </w:rPr>
            </w:pPr>
            <w:r w:rsidRPr="008472D5">
              <w:rPr>
                <w:sz w:val="20"/>
              </w:rPr>
              <w:t>7</w:t>
            </w:r>
          </w:p>
        </w:tc>
      </w:tr>
    </w:tbl>
    <w:p w:rsidR="00A40203" w:rsidRPr="000641B9" w:rsidRDefault="00A40203" w:rsidP="000641B9">
      <w:pPr>
        <w:spacing w:after="0" w:line="240" w:lineRule="auto"/>
        <w:jc w:val="both"/>
        <w:rPr>
          <w:rFonts w:ascii="Times New Roman" w:eastAsia="Times New Roman" w:hAnsi="Times New Roman" w:cs="Times New Roman"/>
          <w:bCs/>
          <w:iCs/>
          <w:sz w:val="24"/>
          <w:szCs w:val="24"/>
        </w:rPr>
      </w:pPr>
    </w:p>
    <w:p w:rsidR="00313E26" w:rsidRPr="000641B9" w:rsidRDefault="007707AE" w:rsidP="000641B9">
      <w:pPr>
        <w:spacing w:after="0" w:line="240" w:lineRule="auto"/>
        <w:ind w:firstLine="709"/>
        <w:jc w:val="both"/>
        <w:rPr>
          <w:rFonts w:ascii="Times New Roman" w:hAnsi="Times New Roman" w:cs="Times New Roman"/>
          <w:sz w:val="24"/>
          <w:szCs w:val="24"/>
        </w:rPr>
      </w:pPr>
      <w:proofErr w:type="gramStart"/>
      <w:r w:rsidRPr="000641B9">
        <w:rPr>
          <w:rFonts w:ascii="Times New Roman" w:eastAsia="Times New Roman" w:hAnsi="Times New Roman" w:cs="Times New Roman"/>
          <w:bCs/>
          <w:iCs/>
          <w:sz w:val="24"/>
          <w:szCs w:val="24"/>
        </w:rPr>
        <w:t xml:space="preserve">Dengan melihat beberapa kriteria diatas, maka jumlah sampel yang digunakan dalam </w:t>
      </w:r>
      <w:r w:rsidR="00A40203" w:rsidRPr="000641B9">
        <w:rPr>
          <w:rFonts w:ascii="Times New Roman" w:eastAsia="Times New Roman" w:hAnsi="Times New Roman" w:cs="Times New Roman"/>
          <w:bCs/>
          <w:iCs/>
          <w:sz w:val="24"/>
          <w:szCs w:val="24"/>
        </w:rPr>
        <w:t>penelitian ini adalah sebanyak 8</w:t>
      </w:r>
      <w:r w:rsidRPr="000641B9">
        <w:rPr>
          <w:rFonts w:ascii="Times New Roman" w:eastAsia="Times New Roman" w:hAnsi="Times New Roman" w:cs="Times New Roman"/>
          <w:bCs/>
          <w:iCs/>
          <w:sz w:val="24"/>
          <w:szCs w:val="24"/>
        </w:rPr>
        <w:t xml:space="preserve"> perusahaan</w:t>
      </w:r>
      <w:r w:rsidR="00313E26" w:rsidRPr="000641B9">
        <w:rPr>
          <w:rFonts w:ascii="Times New Roman" w:hAnsi="Times New Roman" w:cs="Times New Roman"/>
          <w:sz w:val="24"/>
          <w:szCs w:val="24"/>
        </w:rPr>
        <w:t>.</w:t>
      </w:r>
      <w:proofErr w:type="gramEnd"/>
    </w:p>
    <w:p w:rsidR="009635E6" w:rsidRPr="000641B9" w:rsidRDefault="009635E6" w:rsidP="000641B9">
      <w:pPr>
        <w:spacing w:after="0" w:line="240" w:lineRule="auto"/>
        <w:ind w:firstLine="709"/>
        <w:jc w:val="both"/>
        <w:rPr>
          <w:rFonts w:ascii="Times New Roman" w:hAnsi="Times New Roman" w:cs="Times New Roman"/>
          <w:sz w:val="24"/>
          <w:szCs w:val="24"/>
          <w:lang w:val="id-ID"/>
        </w:rPr>
      </w:pPr>
    </w:p>
    <w:p w:rsidR="00045071" w:rsidRPr="000641B9" w:rsidRDefault="00045071" w:rsidP="000641B9">
      <w:pPr>
        <w:spacing w:after="0" w:line="240" w:lineRule="auto"/>
        <w:jc w:val="both"/>
        <w:rPr>
          <w:rFonts w:ascii="Times New Roman" w:hAnsi="Times New Roman" w:cs="Times New Roman"/>
          <w:b/>
          <w:sz w:val="24"/>
          <w:szCs w:val="24"/>
        </w:rPr>
      </w:pPr>
      <w:r w:rsidRPr="000641B9">
        <w:rPr>
          <w:rFonts w:ascii="Times New Roman" w:hAnsi="Times New Roman" w:cs="Times New Roman"/>
          <w:b/>
          <w:sz w:val="24"/>
          <w:szCs w:val="24"/>
        </w:rPr>
        <w:t>Defenisi Operasional Variabel</w:t>
      </w:r>
    </w:p>
    <w:p w:rsidR="00C22858" w:rsidRPr="000641B9" w:rsidRDefault="00045071" w:rsidP="000641B9">
      <w:pPr>
        <w:pStyle w:val="ListParagraph"/>
        <w:numPr>
          <w:ilvl w:val="0"/>
          <w:numId w:val="1"/>
        </w:numPr>
        <w:spacing w:after="0" w:line="240" w:lineRule="auto"/>
        <w:ind w:left="284" w:hanging="284"/>
        <w:jc w:val="both"/>
        <w:rPr>
          <w:rFonts w:ascii="Times New Roman" w:hAnsi="Times New Roman" w:cs="Times New Roman"/>
          <w:sz w:val="24"/>
          <w:szCs w:val="24"/>
        </w:rPr>
      </w:pPr>
      <w:r w:rsidRPr="000641B9">
        <w:rPr>
          <w:rFonts w:ascii="Times New Roman" w:hAnsi="Times New Roman" w:cs="Times New Roman"/>
          <w:b/>
          <w:bCs/>
          <w:sz w:val="24"/>
          <w:szCs w:val="24"/>
        </w:rPr>
        <w:t>Variabel Dependen (Y)</w:t>
      </w:r>
    </w:p>
    <w:p w:rsidR="00313E26" w:rsidRPr="000641B9" w:rsidRDefault="00313E26" w:rsidP="000641B9">
      <w:pPr>
        <w:pStyle w:val="NoSpacing"/>
        <w:ind w:left="284" w:firstLine="709"/>
        <w:jc w:val="both"/>
        <w:rPr>
          <w:rFonts w:ascii="Times New Roman" w:hAnsi="Times New Roman" w:cs="Times New Roman"/>
          <w:sz w:val="24"/>
          <w:szCs w:val="24"/>
          <w:lang w:val="id-ID"/>
        </w:rPr>
      </w:pPr>
      <w:proofErr w:type="gramStart"/>
      <w:r w:rsidRPr="000641B9">
        <w:rPr>
          <w:rFonts w:ascii="Times New Roman" w:hAnsi="Times New Roman" w:cs="Times New Roman"/>
          <w:sz w:val="24"/>
          <w:szCs w:val="24"/>
        </w:rPr>
        <w:t>D</w:t>
      </w:r>
      <w:r w:rsidRPr="000641B9">
        <w:rPr>
          <w:rFonts w:ascii="Times New Roman" w:hAnsi="Times New Roman" w:cs="Times New Roman"/>
          <w:spacing w:val="-1"/>
          <w:sz w:val="24"/>
          <w:szCs w:val="24"/>
        </w:rPr>
        <w:t>a</w:t>
      </w:r>
      <w:r w:rsidRPr="000641B9">
        <w:rPr>
          <w:rFonts w:ascii="Times New Roman" w:hAnsi="Times New Roman" w:cs="Times New Roman"/>
          <w:spacing w:val="3"/>
          <w:sz w:val="24"/>
          <w:szCs w:val="24"/>
        </w:rPr>
        <w:t>l</w:t>
      </w:r>
      <w:r w:rsidRPr="000641B9">
        <w:rPr>
          <w:rFonts w:ascii="Times New Roman" w:hAnsi="Times New Roman" w:cs="Times New Roman"/>
          <w:spacing w:val="-1"/>
          <w:sz w:val="24"/>
          <w:szCs w:val="24"/>
        </w:rPr>
        <w:t>a</w:t>
      </w:r>
      <w:r w:rsidRPr="000641B9">
        <w:rPr>
          <w:rFonts w:ascii="Times New Roman" w:hAnsi="Times New Roman" w:cs="Times New Roman"/>
          <w:sz w:val="24"/>
          <w:szCs w:val="24"/>
        </w:rPr>
        <w:t>m</w:t>
      </w:r>
      <w:r w:rsidR="00A32493" w:rsidRPr="000641B9">
        <w:rPr>
          <w:rFonts w:ascii="Times New Roman" w:hAnsi="Times New Roman" w:cs="Times New Roman"/>
          <w:sz w:val="24"/>
          <w:szCs w:val="24"/>
        </w:rPr>
        <w:t xml:space="preserve"> </w:t>
      </w:r>
      <w:r w:rsidRPr="000641B9">
        <w:rPr>
          <w:rFonts w:ascii="Times New Roman" w:hAnsi="Times New Roman" w:cs="Times New Roman"/>
          <w:sz w:val="24"/>
          <w:szCs w:val="24"/>
        </w:rPr>
        <w:t>p</w:t>
      </w:r>
      <w:r w:rsidRPr="000641B9">
        <w:rPr>
          <w:rFonts w:ascii="Times New Roman" w:hAnsi="Times New Roman" w:cs="Times New Roman"/>
          <w:spacing w:val="-1"/>
          <w:sz w:val="24"/>
          <w:szCs w:val="24"/>
        </w:rPr>
        <w:t>e</w:t>
      </w:r>
      <w:r w:rsidRPr="000641B9">
        <w:rPr>
          <w:rFonts w:ascii="Times New Roman" w:hAnsi="Times New Roman" w:cs="Times New Roman"/>
          <w:sz w:val="24"/>
          <w:szCs w:val="24"/>
        </w:rPr>
        <w:t>n</w:t>
      </w:r>
      <w:r w:rsidRPr="000641B9">
        <w:rPr>
          <w:rFonts w:ascii="Times New Roman" w:hAnsi="Times New Roman" w:cs="Times New Roman"/>
          <w:spacing w:val="-1"/>
          <w:sz w:val="24"/>
          <w:szCs w:val="24"/>
        </w:rPr>
        <w:t>e</w:t>
      </w:r>
      <w:r w:rsidRPr="000641B9">
        <w:rPr>
          <w:rFonts w:ascii="Times New Roman" w:hAnsi="Times New Roman" w:cs="Times New Roman"/>
          <w:sz w:val="24"/>
          <w:szCs w:val="24"/>
        </w:rPr>
        <w:t>l</w:t>
      </w:r>
      <w:r w:rsidRPr="000641B9">
        <w:rPr>
          <w:rFonts w:ascii="Times New Roman" w:hAnsi="Times New Roman" w:cs="Times New Roman"/>
          <w:spacing w:val="1"/>
          <w:sz w:val="24"/>
          <w:szCs w:val="24"/>
        </w:rPr>
        <w:t>i</w:t>
      </w:r>
      <w:r w:rsidRPr="000641B9">
        <w:rPr>
          <w:rFonts w:ascii="Times New Roman" w:hAnsi="Times New Roman" w:cs="Times New Roman"/>
          <w:sz w:val="24"/>
          <w:szCs w:val="24"/>
        </w:rPr>
        <w:t>t</w:t>
      </w:r>
      <w:r w:rsidRPr="000641B9">
        <w:rPr>
          <w:rFonts w:ascii="Times New Roman" w:hAnsi="Times New Roman" w:cs="Times New Roman"/>
          <w:spacing w:val="4"/>
          <w:sz w:val="24"/>
          <w:szCs w:val="24"/>
        </w:rPr>
        <w:t>i</w:t>
      </w:r>
      <w:r w:rsidRPr="000641B9">
        <w:rPr>
          <w:rFonts w:ascii="Times New Roman" w:hAnsi="Times New Roman" w:cs="Times New Roman"/>
          <w:spacing w:val="-1"/>
          <w:sz w:val="24"/>
          <w:szCs w:val="24"/>
        </w:rPr>
        <w:t>a</w:t>
      </w:r>
      <w:r w:rsidRPr="000641B9">
        <w:rPr>
          <w:rFonts w:ascii="Times New Roman" w:hAnsi="Times New Roman" w:cs="Times New Roman"/>
          <w:sz w:val="24"/>
          <w:szCs w:val="24"/>
        </w:rPr>
        <w:t>n in</w:t>
      </w:r>
      <w:r w:rsidRPr="000641B9">
        <w:rPr>
          <w:rFonts w:ascii="Times New Roman" w:hAnsi="Times New Roman" w:cs="Times New Roman"/>
          <w:spacing w:val="1"/>
          <w:sz w:val="24"/>
          <w:szCs w:val="24"/>
        </w:rPr>
        <w:t>i</w:t>
      </w:r>
      <w:r w:rsidRPr="000641B9">
        <w:rPr>
          <w:rFonts w:ascii="Times New Roman" w:hAnsi="Times New Roman" w:cs="Times New Roman"/>
          <w:sz w:val="24"/>
          <w:szCs w:val="24"/>
        </w:rPr>
        <w:t xml:space="preserve">, </w:t>
      </w:r>
      <w:r w:rsidRPr="000641B9">
        <w:rPr>
          <w:rFonts w:ascii="Times New Roman" w:hAnsi="Times New Roman" w:cs="Times New Roman"/>
          <w:spacing w:val="2"/>
          <w:sz w:val="24"/>
          <w:szCs w:val="24"/>
        </w:rPr>
        <w:t>v</w:t>
      </w:r>
      <w:r w:rsidRPr="000641B9">
        <w:rPr>
          <w:rFonts w:ascii="Times New Roman" w:hAnsi="Times New Roman" w:cs="Times New Roman"/>
          <w:spacing w:val="-1"/>
          <w:sz w:val="24"/>
          <w:szCs w:val="24"/>
        </w:rPr>
        <w:t>a</w:t>
      </w:r>
      <w:r w:rsidRPr="000641B9">
        <w:rPr>
          <w:rFonts w:ascii="Times New Roman" w:hAnsi="Times New Roman" w:cs="Times New Roman"/>
          <w:sz w:val="24"/>
          <w:szCs w:val="24"/>
        </w:rPr>
        <w:t>ri</w:t>
      </w:r>
      <w:r w:rsidRPr="000641B9">
        <w:rPr>
          <w:rFonts w:ascii="Times New Roman" w:hAnsi="Times New Roman" w:cs="Times New Roman"/>
          <w:spacing w:val="1"/>
          <w:sz w:val="24"/>
          <w:szCs w:val="24"/>
        </w:rPr>
        <w:t>a</w:t>
      </w:r>
      <w:r w:rsidRPr="000641B9">
        <w:rPr>
          <w:rFonts w:ascii="Times New Roman" w:hAnsi="Times New Roman" w:cs="Times New Roman"/>
          <w:sz w:val="24"/>
          <w:szCs w:val="24"/>
        </w:rPr>
        <w:t>b</w:t>
      </w:r>
      <w:r w:rsidRPr="000641B9">
        <w:rPr>
          <w:rFonts w:ascii="Times New Roman" w:hAnsi="Times New Roman" w:cs="Times New Roman"/>
          <w:spacing w:val="-1"/>
          <w:sz w:val="24"/>
          <w:szCs w:val="24"/>
        </w:rPr>
        <w:t>e</w:t>
      </w:r>
      <w:r w:rsidRPr="000641B9">
        <w:rPr>
          <w:rFonts w:ascii="Times New Roman" w:hAnsi="Times New Roman" w:cs="Times New Roman"/>
          <w:sz w:val="24"/>
          <w:szCs w:val="24"/>
        </w:rPr>
        <w:t>l</w:t>
      </w:r>
      <w:r w:rsidR="00A32493" w:rsidRPr="000641B9">
        <w:rPr>
          <w:rFonts w:ascii="Times New Roman" w:hAnsi="Times New Roman" w:cs="Times New Roman"/>
          <w:sz w:val="24"/>
          <w:szCs w:val="24"/>
        </w:rPr>
        <w:t xml:space="preserve"> </w:t>
      </w:r>
      <w:r w:rsidRPr="000641B9">
        <w:rPr>
          <w:rFonts w:ascii="Times New Roman" w:hAnsi="Times New Roman" w:cs="Times New Roman"/>
          <w:sz w:val="24"/>
          <w:szCs w:val="24"/>
        </w:rPr>
        <w:t>te</w:t>
      </w:r>
      <w:r w:rsidRPr="000641B9">
        <w:rPr>
          <w:rFonts w:ascii="Times New Roman" w:hAnsi="Times New Roman" w:cs="Times New Roman"/>
          <w:spacing w:val="-1"/>
          <w:sz w:val="24"/>
          <w:szCs w:val="24"/>
        </w:rPr>
        <w:t>r</w:t>
      </w:r>
      <w:r w:rsidRPr="000641B9">
        <w:rPr>
          <w:rFonts w:ascii="Times New Roman" w:hAnsi="Times New Roman" w:cs="Times New Roman"/>
          <w:sz w:val="24"/>
          <w:szCs w:val="24"/>
        </w:rPr>
        <w:t>ikat</w:t>
      </w:r>
      <w:r w:rsidR="00A32493" w:rsidRPr="000641B9">
        <w:rPr>
          <w:rFonts w:ascii="Times New Roman" w:hAnsi="Times New Roman" w:cs="Times New Roman"/>
          <w:sz w:val="24"/>
          <w:szCs w:val="24"/>
        </w:rPr>
        <w:t xml:space="preserve"> </w:t>
      </w:r>
      <w:r w:rsidRPr="000641B9">
        <w:rPr>
          <w:rFonts w:ascii="Times New Roman" w:hAnsi="Times New Roman" w:cs="Times New Roman"/>
          <w:spacing w:val="-1"/>
          <w:sz w:val="24"/>
          <w:szCs w:val="24"/>
        </w:rPr>
        <w:t>a</w:t>
      </w:r>
      <w:r w:rsidRPr="000641B9">
        <w:rPr>
          <w:rFonts w:ascii="Times New Roman" w:hAnsi="Times New Roman" w:cs="Times New Roman"/>
          <w:sz w:val="24"/>
          <w:szCs w:val="24"/>
        </w:rPr>
        <w:t>d</w:t>
      </w:r>
      <w:r w:rsidRPr="000641B9">
        <w:rPr>
          <w:rFonts w:ascii="Times New Roman" w:hAnsi="Times New Roman" w:cs="Times New Roman"/>
          <w:spacing w:val="-1"/>
          <w:sz w:val="24"/>
          <w:szCs w:val="24"/>
        </w:rPr>
        <w:t>a</w:t>
      </w:r>
      <w:r w:rsidRPr="000641B9">
        <w:rPr>
          <w:rFonts w:ascii="Times New Roman" w:hAnsi="Times New Roman" w:cs="Times New Roman"/>
          <w:sz w:val="24"/>
          <w:szCs w:val="24"/>
        </w:rPr>
        <w:t>la</w:t>
      </w:r>
      <w:r w:rsidR="00826517" w:rsidRPr="000641B9">
        <w:rPr>
          <w:rFonts w:ascii="Times New Roman" w:hAnsi="Times New Roman" w:cs="Times New Roman"/>
          <w:sz w:val="24"/>
          <w:szCs w:val="24"/>
        </w:rPr>
        <w:t>h Tingkat Pengembalian Saham</w:t>
      </w:r>
      <w:r w:rsidR="004E5368" w:rsidRPr="000641B9">
        <w:rPr>
          <w:rFonts w:ascii="Times New Roman" w:hAnsi="Times New Roman" w:cs="Times New Roman"/>
          <w:sz w:val="24"/>
          <w:szCs w:val="24"/>
        </w:rPr>
        <w:t xml:space="preserve">, </w:t>
      </w:r>
      <w:r w:rsidRPr="000641B9">
        <w:rPr>
          <w:rFonts w:ascii="Times New Roman" w:hAnsi="Times New Roman" w:cs="Times New Roman"/>
          <w:sz w:val="24"/>
          <w:szCs w:val="24"/>
        </w:rPr>
        <w:t>v</w:t>
      </w:r>
      <w:r w:rsidRPr="000641B9">
        <w:rPr>
          <w:rFonts w:ascii="Times New Roman" w:hAnsi="Times New Roman" w:cs="Times New Roman"/>
          <w:spacing w:val="-1"/>
          <w:sz w:val="24"/>
          <w:szCs w:val="24"/>
        </w:rPr>
        <w:t>a</w:t>
      </w:r>
      <w:r w:rsidRPr="000641B9">
        <w:rPr>
          <w:rFonts w:ascii="Times New Roman" w:hAnsi="Times New Roman" w:cs="Times New Roman"/>
          <w:sz w:val="24"/>
          <w:szCs w:val="24"/>
        </w:rPr>
        <w:t>ri</w:t>
      </w:r>
      <w:r w:rsidRPr="000641B9">
        <w:rPr>
          <w:rFonts w:ascii="Times New Roman" w:hAnsi="Times New Roman" w:cs="Times New Roman"/>
          <w:spacing w:val="-1"/>
          <w:sz w:val="24"/>
          <w:szCs w:val="24"/>
        </w:rPr>
        <w:t>a</w:t>
      </w:r>
      <w:r w:rsidRPr="000641B9">
        <w:rPr>
          <w:rFonts w:ascii="Times New Roman" w:hAnsi="Times New Roman" w:cs="Times New Roman"/>
          <w:sz w:val="24"/>
          <w:szCs w:val="24"/>
        </w:rPr>
        <w:t>b</w:t>
      </w:r>
      <w:r w:rsidRPr="000641B9">
        <w:rPr>
          <w:rFonts w:ascii="Times New Roman" w:hAnsi="Times New Roman" w:cs="Times New Roman"/>
          <w:spacing w:val="-1"/>
          <w:sz w:val="24"/>
          <w:szCs w:val="24"/>
        </w:rPr>
        <w:t>e</w:t>
      </w:r>
      <w:r w:rsidRPr="000641B9">
        <w:rPr>
          <w:rFonts w:ascii="Times New Roman" w:hAnsi="Times New Roman" w:cs="Times New Roman"/>
          <w:sz w:val="24"/>
          <w:szCs w:val="24"/>
        </w:rPr>
        <w:t>l te</w:t>
      </w:r>
      <w:r w:rsidRPr="000641B9">
        <w:rPr>
          <w:rFonts w:ascii="Times New Roman" w:hAnsi="Times New Roman" w:cs="Times New Roman"/>
          <w:spacing w:val="-1"/>
          <w:sz w:val="24"/>
          <w:szCs w:val="24"/>
        </w:rPr>
        <w:t>r</w:t>
      </w:r>
      <w:r w:rsidRPr="000641B9">
        <w:rPr>
          <w:rFonts w:ascii="Times New Roman" w:hAnsi="Times New Roman" w:cs="Times New Roman"/>
          <w:spacing w:val="2"/>
          <w:sz w:val="24"/>
          <w:szCs w:val="24"/>
        </w:rPr>
        <w:t>s</w:t>
      </w:r>
      <w:r w:rsidRPr="000641B9">
        <w:rPr>
          <w:rFonts w:ascii="Times New Roman" w:hAnsi="Times New Roman" w:cs="Times New Roman"/>
          <w:spacing w:val="-1"/>
          <w:sz w:val="24"/>
          <w:szCs w:val="24"/>
        </w:rPr>
        <w:t>e</w:t>
      </w:r>
      <w:r w:rsidRPr="000641B9">
        <w:rPr>
          <w:rFonts w:ascii="Times New Roman" w:hAnsi="Times New Roman" w:cs="Times New Roman"/>
          <w:sz w:val="24"/>
          <w:szCs w:val="24"/>
        </w:rPr>
        <w:t>but d</w:t>
      </w:r>
      <w:r w:rsidRPr="000641B9">
        <w:rPr>
          <w:rFonts w:ascii="Times New Roman" w:hAnsi="Times New Roman" w:cs="Times New Roman"/>
          <w:spacing w:val="-1"/>
          <w:sz w:val="24"/>
          <w:szCs w:val="24"/>
        </w:rPr>
        <w:t>a</w:t>
      </w:r>
      <w:r w:rsidRPr="000641B9">
        <w:rPr>
          <w:rFonts w:ascii="Times New Roman" w:hAnsi="Times New Roman" w:cs="Times New Roman"/>
          <w:sz w:val="24"/>
          <w:szCs w:val="24"/>
        </w:rPr>
        <w:t>p</w:t>
      </w:r>
      <w:r w:rsidRPr="000641B9">
        <w:rPr>
          <w:rFonts w:ascii="Times New Roman" w:hAnsi="Times New Roman" w:cs="Times New Roman"/>
          <w:spacing w:val="-1"/>
          <w:sz w:val="24"/>
          <w:szCs w:val="24"/>
        </w:rPr>
        <w:t>a</w:t>
      </w:r>
      <w:r w:rsidRPr="000641B9">
        <w:rPr>
          <w:rFonts w:ascii="Times New Roman" w:hAnsi="Times New Roman" w:cs="Times New Roman"/>
          <w:sz w:val="24"/>
          <w:szCs w:val="24"/>
        </w:rPr>
        <w:t>t dipeng</w:t>
      </w:r>
      <w:r w:rsidRPr="000641B9">
        <w:rPr>
          <w:rFonts w:ascii="Times New Roman" w:hAnsi="Times New Roman" w:cs="Times New Roman"/>
          <w:spacing w:val="-1"/>
          <w:sz w:val="24"/>
          <w:szCs w:val="24"/>
        </w:rPr>
        <w:t>a</w:t>
      </w:r>
      <w:r w:rsidRPr="000641B9">
        <w:rPr>
          <w:rFonts w:ascii="Times New Roman" w:hAnsi="Times New Roman" w:cs="Times New Roman"/>
          <w:sz w:val="24"/>
          <w:szCs w:val="24"/>
        </w:rPr>
        <w:t>ruhi oleh</w:t>
      </w:r>
      <w:r w:rsidR="00A32493" w:rsidRPr="000641B9">
        <w:rPr>
          <w:rFonts w:ascii="Times New Roman" w:hAnsi="Times New Roman" w:cs="Times New Roman"/>
          <w:sz w:val="24"/>
          <w:szCs w:val="24"/>
        </w:rPr>
        <w:t xml:space="preserve"> </w:t>
      </w:r>
      <w:r w:rsidR="00826517" w:rsidRPr="000641B9">
        <w:rPr>
          <w:rFonts w:ascii="Times New Roman" w:hAnsi="Times New Roman" w:cs="Times New Roman"/>
          <w:spacing w:val="-3"/>
          <w:sz w:val="24"/>
          <w:szCs w:val="24"/>
        </w:rPr>
        <w:t xml:space="preserve">Risiko Sistematis dan Likuiditas Saham </w:t>
      </w:r>
      <w:r w:rsidRPr="000641B9">
        <w:rPr>
          <w:rFonts w:ascii="Times New Roman" w:hAnsi="Times New Roman" w:cs="Times New Roman"/>
          <w:sz w:val="24"/>
          <w:szCs w:val="24"/>
        </w:rPr>
        <w:t>k</w:t>
      </w:r>
      <w:r w:rsidRPr="000641B9">
        <w:rPr>
          <w:rFonts w:ascii="Times New Roman" w:hAnsi="Times New Roman" w:cs="Times New Roman"/>
          <w:spacing w:val="-1"/>
          <w:sz w:val="24"/>
          <w:szCs w:val="24"/>
        </w:rPr>
        <w:t>a</w:t>
      </w:r>
      <w:r w:rsidRPr="000641B9">
        <w:rPr>
          <w:rFonts w:ascii="Times New Roman" w:hAnsi="Times New Roman" w:cs="Times New Roman"/>
          <w:sz w:val="24"/>
          <w:szCs w:val="24"/>
        </w:rPr>
        <w:t>r</w:t>
      </w:r>
      <w:r w:rsidRPr="000641B9">
        <w:rPr>
          <w:rFonts w:ascii="Times New Roman" w:hAnsi="Times New Roman" w:cs="Times New Roman"/>
          <w:spacing w:val="-2"/>
          <w:sz w:val="24"/>
          <w:szCs w:val="24"/>
        </w:rPr>
        <w:t>e</w:t>
      </w:r>
      <w:r w:rsidRPr="000641B9">
        <w:rPr>
          <w:rFonts w:ascii="Times New Roman" w:hAnsi="Times New Roman" w:cs="Times New Roman"/>
          <w:sz w:val="24"/>
          <w:szCs w:val="24"/>
        </w:rPr>
        <w:t>na d</w:t>
      </w:r>
      <w:r w:rsidRPr="000641B9">
        <w:rPr>
          <w:rFonts w:ascii="Times New Roman" w:hAnsi="Times New Roman" w:cs="Times New Roman"/>
          <w:spacing w:val="-1"/>
          <w:sz w:val="24"/>
          <w:szCs w:val="24"/>
        </w:rPr>
        <w:t>a</w:t>
      </w:r>
      <w:r w:rsidRPr="000641B9">
        <w:rPr>
          <w:rFonts w:ascii="Times New Roman" w:hAnsi="Times New Roman" w:cs="Times New Roman"/>
          <w:sz w:val="24"/>
          <w:szCs w:val="24"/>
        </w:rPr>
        <w:t>p</w:t>
      </w:r>
      <w:r w:rsidRPr="000641B9">
        <w:rPr>
          <w:rFonts w:ascii="Times New Roman" w:hAnsi="Times New Roman" w:cs="Times New Roman"/>
          <w:spacing w:val="-1"/>
          <w:sz w:val="24"/>
          <w:szCs w:val="24"/>
        </w:rPr>
        <w:t>a</w:t>
      </w:r>
      <w:r w:rsidRPr="000641B9">
        <w:rPr>
          <w:rFonts w:ascii="Times New Roman" w:hAnsi="Times New Roman" w:cs="Times New Roman"/>
          <w:sz w:val="24"/>
          <w:szCs w:val="24"/>
        </w:rPr>
        <w:t>t be</w:t>
      </w:r>
      <w:r w:rsidRPr="000641B9">
        <w:rPr>
          <w:rFonts w:ascii="Times New Roman" w:hAnsi="Times New Roman" w:cs="Times New Roman"/>
          <w:spacing w:val="-1"/>
          <w:sz w:val="24"/>
          <w:szCs w:val="24"/>
        </w:rPr>
        <w:t>r</w:t>
      </w:r>
      <w:r w:rsidRPr="000641B9">
        <w:rPr>
          <w:rFonts w:ascii="Times New Roman" w:hAnsi="Times New Roman" w:cs="Times New Roman"/>
          <w:spacing w:val="2"/>
          <w:sz w:val="24"/>
          <w:szCs w:val="24"/>
        </w:rPr>
        <w:t>p</w:t>
      </w:r>
      <w:r w:rsidRPr="000641B9">
        <w:rPr>
          <w:rFonts w:ascii="Times New Roman" w:hAnsi="Times New Roman" w:cs="Times New Roman"/>
          <w:spacing w:val="-1"/>
          <w:sz w:val="24"/>
          <w:szCs w:val="24"/>
        </w:rPr>
        <w:t>e</w:t>
      </w:r>
      <w:r w:rsidRPr="000641B9">
        <w:rPr>
          <w:rFonts w:ascii="Times New Roman" w:hAnsi="Times New Roman" w:cs="Times New Roman"/>
          <w:spacing w:val="2"/>
          <w:sz w:val="24"/>
          <w:szCs w:val="24"/>
        </w:rPr>
        <w:t>n</w:t>
      </w:r>
      <w:r w:rsidRPr="000641B9">
        <w:rPr>
          <w:rFonts w:ascii="Times New Roman" w:hAnsi="Times New Roman" w:cs="Times New Roman"/>
          <w:spacing w:val="-2"/>
          <w:sz w:val="24"/>
          <w:szCs w:val="24"/>
        </w:rPr>
        <w:t>g</w:t>
      </w:r>
      <w:r w:rsidRPr="000641B9">
        <w:rPr>
          <w:rFonts w:ascii="Times New Roman" w:hAnsi="Times New Roman" w:cs="Times New Roman"/>
          <w:spacing w:val="-1"/>
          <w:sz w:val="24"/>
          <w:szCs w:val="24"/>
        </w:rPr>
        <w:t>a</w:t>
      </w:r>
      <w:r w:rsidRPr="000641B9">
        <w:rPr>
          <w:rFonts w:ascii="Times New Roman" w:hAnsi="Times New Roman" w:cs="Times New Roman"/>
          <w:sz w:val="24"/>
          <w:szCs w:val="24"/>
        </w:rPr>
        <w:t xml:space="preserve">ruh </w:t>
      </w:r>
      <w:r w:rsidRPr="000641B9">
        <w:rPr>
          <w:rFonts w:ascii="Times New Roman" w:hAnsi="Times New Roman" w:cs="Times New Roman"/>
          <w:spacing w:val="-1"/>
          <w:sz w:val="24"/>
          <w:szCs w:val="24"/>
        </w:rPr>
        <w:t>k</w:t>
      </w:r>
      <w:r w:rsidRPr="000641B9">
        <w:rPr>
          <w:rFonts w:ascii="Times New Roman" w:hAnsi="Times New Roman" w:cs="Times New Roman"/>
          <w:spacing w:val="2"/>
          <w:sz w:val="24"/>
          <w:szCs w:val="24"/>
        </w:rPr>
        <w:t>u</w:t>
      </w:r>
      <w:r w:rsidRPr="000641B9">
        <w:rPr>
          <w:rFonts w:ascii="Times New Roman" w:hAnsi="Times New Roman" w:cs="Times New Roman"/>
          <w:spacing w:val="-1"/>
          <w:sz w:val="24"/>
          <w:szCs w:val="24"/>
        </w:rPr>
        <w:t>a</w:t>
      </w:r>
      <w:r w:rsidRPr="000641B9">
        <w:rPr>
          <w:rFonts w:ascii="Times New Roman" w:hAnsi="Times New Roman" w:cs="Times New Roman"/>
          <w:sz w:val="24"/>
          <w:szCs w:val="24"/>
        </w:rPr>
        <w:t xml:space="preserve">t </w:t>
      </w:r>
      <w:r w:rsidRPr="000641B9">
        <w:rPr>
          <w:rFonts w:ascii="Times New Roman" w:hAnsi="Times New Roman" w:cs="Times New Roman"/>
          <w:spacing w:val="1"/>
          <w:sz w:val="24"/>
          <w:szCs w:val="24"/>
        </w:rPr>
        <w:t>t</w:t>
      </w:r>
      <w:r w:rsidRPr="000641B9">
        <w:rPr>
          <w:rFonts w:ascii="Times New Roman" w:hAnsi="Times New Roman" w:cs="Times New Roman"/>
          <w:spacing w:val="-1"/>
          <w:sz w:val="24"/>
          <w:szCs w:val="24"/>
        </w:rPr>
        <w:t>e</w:t>
      </w:r>
      <w:r w:rsidRPr="000641B9">
        <w:rPr>
          <w:rFonts w:ascii="Times New Roman" w:hAnsi="Times New Roman" w:cs="Times New Roman"/>
          <w:sz w:val="24"/>
          <w:szCs w:val="24"/>
        </w:rPr>
        <w:t>rh</w:t>
      </w:r>
      <w:r w:rsidRPr="000641B9">
        <w:rPr>
          <w:rFonts w:ascii="Times New Roman" w:hAnsi="Times New Roman" w:cs="Times New Roman"/>
          <w:spacing w:val="-2"/>
          <w:sz w:val="24"/>
          <w:szCs w:val="24"/>
        </w:rPr>
        <w:t>a</w:t>
      </w:r>
      <w:r w:rsidRPr="000641B9">
        <w:rPr>
          <w:rFonts w:ascii="Times New Roman" w:hAnsi="Times New Roman" w:cs="Times New Roman"/>
          <w:sz w:val="24"/>
          <w:szCs w:val="24"/>
        </w:rPr>
        <w:t>d</w:t>
      </w:r>
      <w:r w:rsidRPr="000641B9">
        <w:rPr>
          <w:rFonts w:ascii="Times New Roman" w:hAnsi="Times New Roman" w:cs="Times New Roman"/>
          <w:spacing w:val="-1"/>
          <w:sz w:val="24"/>
          <w:szCs w:val="24"/>
        </w:rPr>
        <w:t>a</w:t>
      </w:r>
      <w:r w:rsidRPr="000641B9">
        <w:rPr>
          <w:rFonts w:ascii="Times New Roman" w:hAnsi="Times New Roman" w:cs="Times New Roman"/>
          <w:sz w:val="24"/>
          <w:szCs w:val="24"/>
        </w:rPr>
        <w:t xml:space="preserve">p </w:t>
      </w:r>
      <w:r w:rsidR="004E5368" w:rsidRPr="000641B9">
        <w:rPr>
          <w:rFonts w:ascii="Times New Roman" w:hAnsi="Times New Roman" w:cs="Times New Roman"/>
          <w:spacing w:val="2"/>
          <w:sz w:val="24"/>
          <w:szCs w:val="24"/>
        </w:rPr>
        <w:t>variasi</w:t>
      </w:r>
      <w:r w:rsidR="00826517" w:rsidRPr="000641B9">
        <w:rPr>
          <w:rFonts w:ascii="Times New Roman" w:hAnsi="Times New Roman" w:cs="Times New Roman"/>
          <w:i/>
          <w:spacing w:val="2"/>
          <w:sz w:val="24"/>
          <w:szCs w:val="24"/>
        </w:rPr>
        <w:t xml:space="preserve"> </w:t>
      </w:r>
      <w:r w:rsidR="00826517" w:rsidRPr="000641B9">
        <w:rPr>
          <w:rFonts w:ascii="Times New Roman" w:hAnsi="Times New Roman" w:cs="Times New Roman"/>
          <w:spacing w:val="2"/>
          <w:sz w:val="24"/>
          <w:szCs w:val="24"/>
        </w:rPr>
        <w:t>Tingkat Pengembalian Saham</w:t>
      </w:r>
      <w:r w:rsidRPr="000641B9">
        <w:rPr>
          <w:rFonts w:ascii="Times New Roman" w:hAnsi="Times New Roman" w:cs="Times New Roman"/>
          <w:spacing w:val="1"/>
          <w:sz w:val="24"/>
          <w:szCs w:val="24"/>
        </w:rPr>
        <w:t>.</w:t>
      </w:r>
      <w:proofErr w:type="gramEnd"/>
      <w:r w:rsidRPr="000641B9">
        <w:rPr>
          <w:rFonts w:ascii="Times New Roman" w:hAnsi="Times New Roman" w:cs="Times New Roman"/>
          <w:spacing w:val="1"/>
          <w:sz w:val="24"/>
          <w:szCs w:val="24"/>
        </w:rPr>
        <w:t xml:space="preserve"> </w:t>
      </w:r>
      <w:r w:rsidR="00826517" w:rsidRPr="000641B9">
        <w:rPr>
          <w:rFonts w:ascii="Times New Roman" w:hAnsi="Times New Roman" w:cs="Times New Roman"/>
          <w:sz w:val="24"/>
          <w:szCs w:val="24"/>
        </w:rPr>
        <w:t xml:space="preserve">Tingkat Pengembalian Saham </w:t>
      </w:r>
      <w:r w:rsidRPr="000641B9">
        <w:rPr>
          <w:rFonts w:ascii="Times New Roman" w:hAnsi="Times New Roman" w:cs="Times New Roman"/>
          <w:sz w:val="24"/>
          <w:szCs w:val="24"/>
        </w:rPr>
        <w:t>dapat dirumuskan sebagai berikut:</w:t>
      </w:r>
    </w:p>
    <w:p w:rsidR="004E5368" w:rsidRPr="000641B9" w:rsidRDefault="00EE2464" w:rsidP="000641B9">
      <w:pPr>
        <w:pStyle w:val="NoSpacing"/>
        <w:jc w:val="both"/>
        <w:rPr>
          <w:rFonts w:ascii="Times New Roman" w:hAnsi="Times New Roman" w:cs="Times New Roman"/>
          <w:sz w:val="24"/>
          <w:szCs w:val="24"/>
        </w:rPr>
      </w:pPr>
      <w:r>
        <w:rPr>
          <w:rFonts w:ascii="Times New Roman" w:hAnsi="Times New Roman" w:cs="Times New Roman"/>
          <w:noProof/>
          <w:sz w:val="24"/>
          <w:szCs w:val="24"/>
        </w:rPr>
        <w:pict>
          <v:rect id="_x0000_s1115" style="position:absolute;left:0;text-align:left;margin-left:120.6pt;margin-top:-.15pt;width:210pt;height:40.5pt;z-index:251718656" fillcolor="white [3201]" strokecolor="black [3200]" strokeweight="2.5pt">
            <v:shadow color="#868686"/>
            <v:textbox style="mso-next-textbox:#_x0000_s1115">
              <w:txbxContent>
                <w:p w:rsidR="0038533A" w:rsidRPr="00BC0BC9" w:rsidRDefault="0038533A" w:rsidP="00826517">
                  <w:pPr>
                    <w:jc w:val="center"/>
                    <w:rPr>
                      <w:sz w:val="28"/>
                      <w:szCs w:val="28"/>
                    </w:rPr>
                  </w:pPr>
                  <w:r>
                    <w:rPr>
                      <w:rFonts w:ascii="Times New Roman" w:eastAsiaTheme="minorEastAsia" w:hAnsi="Times New Roman" w:cs="Times New Roman"/>
                      <w:sz w:val="28"/>
                      <w:szCs w:val="28"/>
                      <w:lang w:val="en-ID"/>
                    </w:rPr>
                    <w:t>Ri</w:t>
                  </w:r>
                  <w:proofErr w:type="gramStart"/>
                  <w:r>
                    <w:rPr>
                      <w:rFonts w:ascii="Times New Roman" w:eastAsiaTheme="minorEastAsia" w:hAnsi="Times New Roman" w:cs="Times New Roman"/>
                      <w:sz w:val="28"/>
                      <w:szCs w:val="28"/>
                      <w:lang w:val="en-ID"/>
                    </w:rPr>
                    <w:t>,t</w:t>
                  </w:r>
                  <w:proofErr w:type="gramEnd"/>
                  <w:r>
                    <w:rPr>
                      <w:rFonts w:ascii="Times New Roman" w:eastAsiaTheme="minorEastAsia" w:hAnsi="Times New Roman" w:cs="Times New Roman"/>
                      <w:sz w:val="28"/>
                      <w:szCs w:val="28"/>
                      <w:lang w:val="en-ID"/>
                    </w:rPr>
                    <w:t xml:space="preserve"> = </w:t>
                  </w:r>
                  <m:oMath>
                    <m:f>
                      <m:fPr>
                        <m:ctrlPr>
                          <w:rPr>
                            <w:rFonts w:ascii="Cambria Math" w:eastAsiaTheme="minorEastAsia" w:hAnsi="Cambria Math" w:cs="Times New Roman"/>
                            <w:i/>
                            <w:sz w:val="28"/>
                            <w:szCs w:val="28"/>
                            <w:lang w:val="en-ID"/>
                          </w:rPr>
                        </m:ctrlPr>
                      </m:fPr>
                      <m:num>
                        <m:r>
                          <m:rPr>
                            <m:sty m:val="p"/>
                          </m:rPr>
                          <w:rPr>
                            <w:rFonts w:ascii="Cambria Math" w:eastAsiaTheme="minorEastAsia" w:hAnsi="Cambria Math" w:cs="Times New Roman"/>
                            <w:sz w:val="28"/>
                            <w:szCs w:val="28"/>
                            <w:lang w:val="en-ID"/>
                          </w:rPr>
                          <m:t xml:space="preserve">Pt-Pt-1 </m:t>
                        </m:r>
                      </m:num>
                      <m:den>
                        <m:r>
                          <m:rPr>
                            <m:sty m:val="p"/>
                          </m:rPr>
                          <w:rPr>
                            <w:rFonts w:ascii="Cambria Math" w:eastAsiaTheme="minorEastAsia" w:hAnsi="Cambria Math" w:cs="Times New Roman"/>
                            <w:sz w:val="28"/>
                            <w:szCs w:val="28"/>
                            <w:lang w:val="en-ID"/>
                          </w:rPr>
                          <m:t>Pt-1</m:t>
                        </m:r>
                      </m:den>
                    </m:f>
                  </m:oMath>
                </w:p>
              </w:txbxContent>
            </v:textbox>
          </v:rect>
        </w:pict>
      </w:r>
    </w:p>
    <w:p w:rsidR="004E5368" w:rsidRPr="000641B9" w:rsidRDefault="004E5368" w:rsidP="000641B9">
      <w:pPr>
        <w:pStyle w:val="NoSpacing"/>
        <w:jc w:val="both"/>
        <w:rPr>
          <w:rFonts w:ascii="Times New Roman" w:hAnsi="Times New Roman" w:cs="Times New Roman"/>
          <w:sz w:val="24"/>
          <w:szCs w:val="24"/>
        </w:rPr>
      </w:pPr>
    </w:p>
    <w:p w:rsidR="004E5368" w:rsidRPr="000641B9" w:rsidRDefault="004E5368" w:rsidP="000641B9">
      <w:pPr>
        <w:pStyle w:val="NoSpacing"/>
        <w:jc w:val="both"/>
        <w:rPr>
          <w:rFonts w:ascii="Times New Roman" w:hAnsi="Times New Roman" w:cs="Times New Roman"/>
          <w:sz w:val="24"/>
          <w:szCs w:val="24"/>
        </w:rPr>
      </w:pPr>
    </w:p>
    <w:p w:rsidR="004E5368" w:rsidRPr="000641B9" w:rsidRDefault="004E5368" w:rsidP="000641B9">
      <w:pPr>
        <w:pStyle w:val="NoSpacing"/>
        <w:ind w:left="720"/>
        <w:jc w:val="center"/>
        <w:rPr>
          <w:rFonts w:ascii="Times New Roman" w:eastAsia="Times New Roman" w:hAnsi="Times New Roman" w:cs="Times New Roman"/>
          <w:b/>
          <w:sz w:val="24"/>
          <w:szCs w:val="24"/>
        </w:rPr>
      </w:pPr>
      <w:proofErr w:type="gramStart"/>
      <w:r w:rsidRPr="000641B9">
        <w:rPr>
          <w:rFonts w:ascii="Times New Roman" w:eastAsia="Times New Roman" w:hAnsi="Times New Roman" w:cs="Times New Roman"/>
          <w:sz w:val="24"/>
          <w:szCs w:val="24"/>
        </w:rPr>
        <w:t>Sumber :</w:t>
      </w:r>
      <w:proofErr w:type="gramEnd"/>
      <w:r w:rsidRPr="000641B9">
        <w:rPr>
          <w:rFonts w:ascii="Times New Roman" w:eastAsia="Times New Roman" w:hAnsi="Times New Roman" w:cs="Times New Roman"/>
          <w:sz w:val="24"/>
          <w:szCs w:val="24"/>
        </w:rPr>
        <w:t xml:space="preserve"> </w:t>
      </w:r>
      <w:r w:rsidR="00826517" w:rsidRPr="000641B9">
        <w:rPr>
          <w:rFonts w:ascii="Times New Roman" w:eastAsia="Times New Roman" w:hAnsi="Times New Roman" w:cs="Times New Roman"/>
          <w:sz w:val="24"/>
          <w:szCs w:val="24"/>
        </w:rPr>
        <w:t xml:space="preserve">Jogiyanto, </w:t>
      </w:r>
      <w:r w:rsidRPr="000641B9">
        <w:rPr>
          <w:rFonts w:ascii="Times New Roman" w:eastAsia="Times New Roman" w:hAnsi="Times New Roman" w:cs="Times New Roman"/>
          <w:sz w:val="24"/>
          <w:szCs w:val="24"/>
        </w:rPr>
        <w:t>2015</w:t>
      </w:r>
    </w:p>
    <w:p w:rsidR="000B7E10" w:rsidRPr="000641B9" w:rsidRDefault="000B7E10" w:rsidP="000641B9">
      <w:pPr>
        <w:pStyle w:val="NoSpacing"/>
        <w:numPr>
          <w:ilvl w:val="0"/>
          <w:numId w:val="1"/>
        </w:numPr>
        <w:ind w:left="284" w:hanging="284"/>
        <w:jc w:val="both"/>
        <w:rPr>
          <w:rFonts w:ascii="Times New Roman" w:hAnsi="Times New Roman" w:cs="Times New Roman"/>
          <w:sz w:val="24"/>
          <w:szCs w:val="24"/>
        </w:rPr>
      </w:pPr>
      <w:r w:rsidRPr="000641B9">
        <w:rPr>
          <w:rFonts w:ascii="Times New Roman" w:hAnsi="Times New Roman" w:cs="Times New Roman"/>
          <w:b/>
          <w:bCs/>
          <w:sz w:val="24"/>
          <w:szCs w:val="24"/>
        </w:rPr>
        <w:t>VariabelIndependen</w:t>
      </w:r>
      <w:r w:rsidRPr="000641B9">
        <w:rPr>
          <w:rFonts w:ascii="Times New Roman" w:hAnsi="Times New Roman" w:cs="Times New Roman"/>
          <w:b/>
          <w:bCs/>
          <w:sz w:val="24"/>
          <w:szCs w:val="24"/>
          <w:lang w:val="id-ID"/>
        </w:rPr>
        <w:t xml:space="preserve"> (X)</w:t>
      </w:r>
    </w:p>
    <w:p w:rsidR="000B7E10" w:rsidRPr="000641B9" w:rsidRDefault="000B7E10" w:rsidP="000641B9">
      <w:pPr>
        <w:spacing w:after="0" w:line="240" w:lineRule="auto"/>
        <w:ind w:left="3" w:firstLine="284"/>
        <w:jc w:val="both"/>
        <w:rPr>
          <w:rFonts w:ascii="Times New Roman" w:hAnsi="Times New Roman" w:cs="Times New Roman"/>
          <w:sz w:val="24"/>
          <w:szCs w:val="24"/>
        </w:rPr>
      </w:pPr>
      <w:r w:rsidRPr="000641B9">
        <w:rPr>
          <w:rFonts w:ascii="Times New Roman" w:hAnsi="Times New Roman" w:cs="Times New Roman"/>
          <w:sz w:val="24"/>
          <w:szCs w:val="24"/>
        </w:rPr>
        <w:t xml:space="preserve">Variabel independen penelitian ini </w:t>
      </w:r>
      <w:proofErr w:type="gramStart"/>
      <w:r w:rsidRPr="000641B9">
        <w:rPr>
          <w:rFonts w:ascii="Times New Roman" w:hAnsi="Times New Roman" w:cs="Times New Roman"/>
          <w:sz w:val="24"/>
          <w:szCs w:val="24"/>
        </w:rPr>
        <w:t>adalah :</w:t>
      </w:r>
      <w:proofErr w:type="gramEnd"/>
    </w:p>
    <w:p w:rsidR="000B7E10" w:rsidRPr="000641B9" w:rsidRDefault="00826517" w:rsidP="000641B9">
      <w:pPr>
        <w:pStyle w:val="ListParagraph"/>
        <w:numPr>
          <w:ilvl w:val="0"/>
          <w:numId w:val="2"/>
        </w:numPr>
        <w:spacing w:after="0" w:line="240" w:lineRule="auto"/>
        <w:ind w:left="570" w:hanging="283"/>
        <w:jc w:val="both"/>
        <w:rPr>
          <w:rFonts w:ascii="Times New Roman" w:hAnsi="Times New Roman" w:cs="Times New Roman"/>
          <w:sz w:val="24"/>
          <w:szCs w:val="24"/>
        </w:rPr>
      </w:pPr>
      <w:r w:rsidRPr="000641B9">
        <w:rPr>
          <w:rFonts w:ascii="Times New Roman" w:hAnsi="Times New Roman" w:cs="Times New Roman"/>
          <w:sz w:val="24"/>
          <w:szCs w:val="24"/>
        </w:rPr>
        <w:t xml:space="preserve">Risiko Sistematis </w:t>
      </w:r>
      <w:r w:rsidR="004A4978" w:rsidRPr="000641B9">
        <w:rPr>
          <w:rFonts w:ascii="Times New Roman" w:hAnsi="Times New Roman" w:cs="Times New Roman"/>
          <w:sz w:val="24"/>
          <w:szCs w:val="24"/>
          <w:lang w:val="id-ID"/>
        </w:rPr>
        <w:t>(X</w:t>
      </w:r>
      <w:r w:rsidR="004A4978" w:rsidRPr="000641B9">
        <w:rPr>
          <w:rFonts w:ascii="Times New Roman" w:hAnsi="Times New Roman" w:cs="Times New Roman"/>
          <w:sz w:val="24"/>
          <w:szCs w:val="24"/>
          <w:vertAlign w:val="subscript"/>
          <w:lang w:val="id-ID"/>
        </w:rPr>
        <w:t>1</w:t>
      </w:r>
      <w:r w:rsidR="004A4978" w:rsidRPr="000641B9">
        <w:rPr>
          <w:rFonts w:ascii="Times New Roman" w:hAnsi="Times New Roman" w:cs="Times New Roman"/>
          <w:sz w:val="24"/>
          <w:szCs w:val="24"/>
          <w:lang w:val="id-ID"/>
        </w:rPr>
        <w:t>)</w:t>
      </w:r>
    </w:p>
    <w:p w:rsidR="004E5368" w:rsidRPr="000641B9" w:rsidRDefault="00826517" w:rsidP="000641B9">
      <w:pPr>
        <w:pStyle w:val="ListParagraph"/>
        <w:spacing w:after="0" w:line="240" w:lineRule="auto"/>
        <w:ind w:left="570" w:firstLine="720"/>
        <w:jc w:val="both"/>
        <w:rPr>
          <w:rFonts w:ascii="Times New Roman" w:hAnsi="Times New Roman" w:cs="Times New Roman"/>
          <w:sz w:val="24"/>
          <w:szCs w:val="24"/>
        </w:rPr>
      </w:pPr>
      <w:r w:rsidRPr="000641B9">
        <w:rPr>
          <w:rFonts w:ascii="Times New Roman" w:hAnsi="Times New Roman" w:cs="Times New Roman"/>
          <w:sz w:val="24"/>
          <w:szCs w:val="24"/>
        </w:rPr>
        <w:lastRenderedPageBreak/>
        <w:t xml:space="preserve">Menurut Fahmi (2012) risiko sistematis adalah risiko yang mempengaruhi sejumlah besar aset dengan </w:t>
      </w:r>
      <w:proofErr w:type="gramStart"/>
      <w:r w:rsidRPr="000641B9">
        <w:rPr>
          <w:rFonts w:ascii="Times New Roman" w:hAnsi="Times New Roman" w:cs="Times New Roman"/>
          <w:sz w:val="24"/>
          <w:szCs w:val="24"/>
        </w:rPr>
        <w:t>pengaruh  yang</w:t>
      </w:r>
      <w:proofErr w:type="gramEnd"/>
      <w:r w:rsidRPr="000641B9">
        <w:rPr>
          <w:rFonts w:ascii="Times New Roman" w:hAnsi="Times New Roman" w:cs="Times New Roman"/>
          <w:sz w:val="24"/>
          <w:szCs w:val="24"/>
        </w:rPr>
        <w:t xml:space="preserve"> lebih besar atau sedikit. </w:t>
      </w:r>
      <w:proofErr w:type="gramStart"/>
      <w:r w:rsidRPr="000641B9">
        <w:rPr>
          <w:rFonts w:ascii="Times New Roman" w:hAnsi="Times New Roman" w:cs="Times New Roman"/>
          <w:sz w:val="24"/>
          <w:szCs w:val="24"/>
        </w:rPr>
        <w:t>Karena risiko sistematis mempunyai dampak terhadap pasar, maka risiko ini sering disebut risiko pasar.</w:t>
      </w:r>
      <w:proofErr w:type="gramEnd"/>
      <w:r w:rsidRPr="000641B9">
        <w:rPr>
          <w:rFonts w:ascii="Times New Roman" w:hAnsi="Times New Roman" w:cs="Times New Roman"/>
          <w:sz w:val="24"/>
          <w:szCs w:val="24"/>
        </w:rPr>
        <w:t xml:space="preserve"> </w:t>
      </w:r>
      <w:r w:rsidR="00C53DC3" w:rsidRPr="000641B9">
        <w:rPr>
          <w:rFonts w:ascii="Times New Roman" w:eastAsia="Times New Roman" w:hAnsi="Times New Roman" w:cs="Times New Roman"/>
          <w:bCs/>
          <w:iCs/>
          <w:sz w:val="24"/>
          <w:szCs w:val="24"/>
        </w:rPr>
        <w:t xml:space="preserve">Berikut rumus </w:t>
      </w:r>
      <w:r w:rsidRPr="000641B9">
        <w:rPr>
          <w:rFonts w:ascii="Times New Roman" w:eastAsia="Times New Roman" w:hAnsi="Times New Roman" w:cs="Times New Roman"/>
          <w:bCs/>
          <w:iCs/>
          <w:sz w:val="24"/>
          <w:szCs w:val="24"/>
        </w:rPr>
        <w:t xml:space="preserve">Risiko </w:t>
      </w:r>
      <w:proofErr w:type="gramStart"/>
      <w:r w:rsidRPr="000641B9">
        <w:rPr>
          <w:rFonts w:ascii="Times New Roman" w:eastAsia="Times New Roman" w:hAnsi="Times New Roman" w:cs="Times New Roman"/>
          <w:bCs/>
          <w:iCs/>
          <w:sz w:val="24"/>
          <w:szCs w:val="24"/>
        </w:rPr>
        <w:t>Sistematis</w:t>
      </w:r>
      <w:r w:rsidR="00C53DC3" w:rsidRPr="000641B9">
        <w:rPr>
          <w:rFonts w:ascii="Times New Roman" w:eastAsia="Times New Roman" w:hAnsi="Times New Roman" w:cs="Times New Roman"/>
          <w:bCs/>
          <w:iCs/>
          <w:sz w:val="24"/>
          <w:szCs w:val="24"/>
        </w:rPr>
        <w:t xml:space="preserve"> :</w:t>
      </w:r>
      <w:proofErr w:type="gramEnd"/>
    </w:p>
    <w:p w:rsidR="00C53DC3" w:rsidRPr="000641B9" w:rsidRDefault="00EE2464" w:rsidP="000641B9">
      <w:pPr>
        <w:pStyle w:val="ListParagraph"/>
        <w:tabs>
          <w:tab w:val="left" w:pos="-180"/>
        </w:tabs>
        <w:spacing w:after="0" w:line="240" w:lineRule="auto"/>
        <w:ind w:left="0" w:right="-69"/>
        <w:jc w:val="both"/>
        <w:rPr>
          <w:rFonts w:ascii="Times New Roman" w:eastAsia="Times New Roman" w:hAnsi="Times New Roman" w:cs="Times New Roman"/>
          <w:bCs/>
          <w:iCs/>
          <w:sz w:val="24"/>
          <w:szCs w:val="24"/>
        </w:rPr>
      </w:pPr>
      <w:r>
        <w:rPr>
          <w:rFonts w:ascii="Times New Roman" w:eastAsia="Times New Roman" w:hAnsi="Times New Roman" w:cs="Times New Roman"/>
          <w:bCs/>
          <w:iCs/>
          <w:noProof/>
          <w:sz w:val="24"/>
          <w:szCs w:val="24"/>
        </w:rPr>
        <w:pict>
          <v:rect id="_x0000_s1116" style="position:absolute;left:0;text-align:left;margin-left:128.1pt;margin-top:.3pt;width:206.25pt;height:27pt;z-index:251719680" fillcolor="white [3201]" strokecolor="black [3200]" strokeweight="2.5pt">
            <v:shadow color="#868686"/>
            <v:textbox style="mso-next-textbox:#_x0000_s1116">
              <w:txbxContent>
                <w:p w:rsidR="0038533A" w:rsidRPr="002E5B09" w:rsidRDefault="00EE2464" w:rsidP="00826517">
                  <w:pPr>
                    <w:jc w:val="center"/>
                    <w:rPr>
                      <w:sz w:val="24"/>
                      <w:szCs w:val="24"/>
                    </w:rPr>
                  </w:pPr>
                  <m:oMath>
                    <m:sSub>
                      <m:sSubPr>
                        <m:ctrlPr>
                          <w:rPr>
                            <w:rFonts w:ascii="Cambria Math" w:hAnsi="Cambria Math"/>
                            <w:i/>
                            <w:sz w:val="24"/>
                            <w:szCs w:val="24"/>
                          </w:rPr>
                        </m:ctrlPr>
                      </m:sSubPr>
                      <m:e>
                        <m:r>
                          <m:rPr>
                            <m:sty m:val="p"/>
                          </m:rPr>
                          <w:rPr>
                            <w:rFonts w:ascii="Cambria Math" w:hAnsi="Cambria Math"/>
                            <w:sz w:val="24"/>
                            <w:szCs w:val="24"/>
                          </w:rPr>
                          <m:t>R</m:t>
                        </m:r>
                      </m:e>
                      <m:sub>
                        <m:r>
                          <w:rPr>
                            <w:rFonts w:ascii="Cambria Math" w:hAnsi="Cambria Math"/>
                            <w:sz w:val="24"/>
                            <w:szCs w:val="24"/>
                          </w:rPr>
                          <m:t>i</m:t>
                        </m:r>
                      </m:sub>
                    </m:sSub>
                  </m:oMath>
                  <w:r w:rsidR="0038533A" w:rsidRPr="002E5B09">
                    <w:rPr>
                      <w:rFonts w:eastAsiaTheme="minorEastAsia"/>
                      <w:sz w:val="24"/>
                      <w:szCs w:val="24"/>
                    </w:rPr>
                    <w:t xml:space="preserve"> =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α</m:t>
                        </m:r>
                      </m:e>
                      <m:sub>
                        <m:r>
                          <w:rPr>
                            <w:rFonts w:ascii="Cambria Math" w:eastAsiaTheme="minorEastAsia" w:hAnsi="Cambria Math"/>
                            <w:sz w:val="24"/>
                            <w:szCs w:val="24"/>
                          </w:rPr>
                          <m:t>i</m:t>
                        </m:r>
                      </m:sub>
                    </m:sSub>
                  </m:oMath>
                  <w:r w:rsidR="0038533A" w:rsidRPr="002E5B09">
                    <w:rPr>
                      <w:rFonts w:eastAsiaTheme="minorEastAsia"/>
                      <w:sz w:val="24"/>
                      <w:szCs w:val="24"/>
                    </w:rPr>
                    <w:t xml:space="preserve"> + </w:t>
                  </w:r>
                  <w:r w:rsidR="0038533A" w:rsidRPr="002E5B09">
                    <w:rPr>
                      <w:rFonts w:eastAsiaTheme="minorEastAsia" w:cstheme="minorHAnsi"/>
                      <w:sz w:val="24"/>
                      <w:szCs w:val="24"/>
                    </w:rPr>
                    <w:t>β</w:t>
                  </w:r>
                  <w:r w:rsidR="0038533A" w:rsidRPr="002E5B09">
                    <w:rPr>
                      <w:rFonts w:eastAsiaTheme="minorEastAsia"/>
                      <w:sz w:val="24"/>
                      <w:szCs w:val="24"/>
                    </w:rPr>
                    <w:t xml:space="preserve">i </w:t>
                  </w:r>
                  <m:oMath>
                    <m:sSub>
                      <m:sSubPr>
                        <m:ctrlPr>
                          <w:rPr>
                            <w:rFonts w:ascii="Cambria Math" w:eastAsiaTheme="minorEastAsia" w:hAnsi="Cambria Math"/>
                            <w:i/>
                            <w:sz w:val="24"/>
                            <w:szCs w:val="24"/>
                          </w:rPr>
                        </m:ctrlPr>
                      </m:sSubPr>
                      <m:e>
                        <m:r>
                          <m:rPr>
                            <m:sty m:val="p"/>
                          </m:rPr>
                          <w:rPr>
                            <w:rFonts w:ascii="Cambria Math" w:eastAsiaTheme="minorEastAsia" w:hAnsi="Cambria Math"/>
                            <w:sz w:val="24"/>
                            <w:szCs w:val="24"/>
                          </w:rPr>
                          <m:t>R</m:t>
                        </m:r>
                      </m:e>
                      <m:sub>
                        <m:r>
                          <w:rPr>
                            <w:rFonts w:ascii="Cambria Math" w:eastAsiaTheme="minorEastAsia" w:hAnsi="Cambria Math"/>
                            <w:sz w:val="24"/>
                            <w:szCs w:val="24"/>
                          </w:rPr>
                          <m:t>m</m:t>
                        </m:r>
                      </m:sub>
                    </m:sSub>
                  </m:oMath>
                  <w:r w:rsidR="0038533A" w:rsidRPr="002E5B09">
                    <w:rPr>
                      <w:rFonts w:eastAsiaTheme="minorEastAsia"/>
                      <w:sz w:val="24"/>
                      <w:szCs w:val="24"/>
                    </w:rPr>
                    <w:t xml:space="preserve"> </w:t>
                  </w:r>
                  <w:proofErr w:type="gramStart"/>
                  <w:r w:rsidR="0038533A" w:rsidRPr="002E5B09">
                    <w:rPr>
                      <w:rFonts w:eastAsiaTheme="minorEastAsia"/>
                      <w:sz w:val="24"/>
                      <w:szCs w:val="24"/>
                    </w:rPr>
                    <w:t>+  ei</w:t>
                  </w:r>
                  <w:proofErr w:type="gramEnd"/>
                </w:p>
                <w:p w:rsidR="0038533A" w:rsidRDefault="0038533A" w:rsidP="00826517"/>
              </w:txbxContent>
            </v:textbox>
          </v:rect>
        </w:pict>
      </w:r>
    </w:p>
    <w:p w:rsidR="00C53DC3" w:rsidRPr="000641B9" w:rsidRDefault="00C53DC3" w:rsidP="000641B9">
      <w:pPr>
        <w:pStyle w:val="ListParagraph"/>
        <w:tabs>
          <w:tab w:val="left" w:pos="-180"/>
        </w:tabs>
        <w:spacing w:after="0" w:line="240" w:lineRule="auto"/>
        <w:ind w:left="0" w:right="-69"/>
        <w:jc w:val="both"/>
        <w:rPr>
          <w:rFonts w:ascii="Times New Roman" w:eastAsia="Times New Roman" w:hAnsi="Times New Roman" w:cs="Times New Roman"/>
          <w:bCs/>
          <w:iCs/>
          <w:sz w:val="24"/>
          <w:szCs w:val="24"/>
        </w:rPr>
      </w:pPr>
    </w:p>
    <w:p w:rsidR="004E5368" w:rsidRPr="000641B9" w:rsidRDefault="00112F3F" w:rsidP="000641B9">
      <w:pPr>
        <w:spacing w:after="0" w:line="240" w:lineRule="auto"/>
        <w:ind w:right="-69" w:firstLine="720"/>
        <w:jc w:val="center"/>
        <w:rPr>
          <w:rFonts w:ascii="Times New Roman" w:hAnsi="Times New Roman" w:cs="Times New Roman"/>
          <w:sz w:val="24"/>
          <w:szCs w:val="24"/>
        </w:rPr>
      </w:pPr>
      <w:proofErr w:type="gramStart"/>
      <w:r w:rsidRPr="000641B9">
        <w:rPr>
          <w:rFonts w:ascii="Times New Roman" w:hAnsi="Times New Roman" w:cs="Times New Roman"/>
          <w:sz w:val="24"/>
          <w:szCs w:val="24"/>
        </w:rPr>
        <w:t>Sumber :</w:t>
      </w:r>
      <w:proofErr w:type="gramEnd"/>
      <w:r w:rsidRPr="000641B9">
        <w:rPr>
          <w:rFonts w:ascii="Times New Roman" w:hAnsi="Times New Roman" w:cs="Times New Roman"/>
          <w:sz w:val="24"/>
          <w:szCs w:val="24"/>
        </w:rPr>
        <w:t xml:space="preserve"> </w:t>
      </w:r>
      <w:r w:rsidR="00826517" w:rsidRPr="000641B9">
        <w:rPr>
          <w:rFonts w:ascii="Times New Roman" w:hAnsi="Times New Roman" w:cs="Times New Roman"/>
          <w:sz w:val="24"/>
          <w:szCs w:val="24"/>
        </w:rPr>
        <w:t>Husnan (2015)</w:t>
      </w:r>
    </w:p>
    <w:p w:rsidR="00112F3F" w:rsidRPr="000641B9" w:rsidRDefault="00FD3D3A" w:rsidP="000641B9">
      <w:pPr>
        <w:pStyle w:val="ListParagraph"/>
        <w:numPr>
          <w:ilvl w:val="0"/>
          <w:numId w:val="2"/>
        </w:numPr>
        <w:spacing w:after="0" w:line="240" w:lineRule="auto"/>
        <w:ind w:left="567" w:hanging="288"/>
        <w:jc w:val="both"/>
        <w:rPr>
          <w:rFonts w:ascii="Times New Roman" w:hAnsi="Times New Roman" w:cs="Times New Roman"/>
          <w:color w:val="000000"/>
          <w:sz w:val="24"/>
          <w:szCs w:val="24"/>
        </w:rPr>
      </w:pPr>
      <w:r w:rsidRPr="000641B9">
        <w:rPr>
          <w:rFonts w:ascii="Times New Roman" w:hAnsi="Times New Roman" w:cs="Times New Roman"/>
          <w:color w:val="000000"/>
          <w:sz w:val="24"/>
          <w:szCs w:val="24"/>
        </w:rPr>
        <w:t>Likuiditas Saham</w:t>
      </w:r>
      <w:r w:rsidRPr="000641B9">
        <w:rPr>
          <w:rFonts w:ascii="Times New Roman" w:hAnsi="Times New Roman" w:cs="Times New Roman"/>
          <w:i/>
          <w:color w:val="000000"/>
          <w:sz w:val="24"/>
          <w:szCs w:val="24"/>
        </w:rPr>
        <w:t xml:space="preserve"> </w:t>
      </w:r>
      <w:r w:rsidR="004A4978" w:rsidRPr="000641B9">
        <w:rPr>
          <w:rFonts w:ascii="Times New Roman" w:hAnsi="Times New Roman" w:cs="Times New Roman"/>
          <w:color w:val="000000"/>
          <w:sz w:val="24"/>
          <w:szCs w:val="24"/>
          <w:lang w:val="id-ID"/>
        </w:rPr>
        <w:t>(X</w:t>
      </w:r>
      <w:r w:rsidR="004A4978" w:rsidRPr="000641B9">
        <w:rPr>
          <w:rFonts w:ascii="Times New Roman" w:hAnsi="Times New Roman" w:cs="Times New Roman"/>
          <w:color w:val="000000"/>
          <w:sz w:val="24"/>
          <w:szCs w:val="24"/>
          <w:vertAlign w:val="subscript"/>
          <w:lang w:val="id-ID"/>
        </w:rPr>
        <w:t>2</w:t>
      </w:r>
      <w:r w:rsidR="004A4978" w:rsidRPr="000641B9">
        <w:rPr>
          <w:rFonts w:ascii="Times New Roman" w:hAnsi="Times New Roman" w:cs="Times New Roman"/>
          <w:color w:val="000000"/>
          <w:sz w:val="24"/>
          <w:szCs w:val="24"/>
          <w:lang w:val="id-ID"/>
        </w:rPr>
        <w:t>)</w:t>
      </w:r>
    </w:p>
    <w:p w:rsidR="00416549" w:rsidRPr="000641B9" w:rsidRDefault="00FE61F8" w:rsidP="000641B9">
      <w:pPr>
        <w:pStyle w:val="NoSpacing"/>
        <w:ind w:left="567" w:firstLine="720"/>
        <w:jc w:val="both"/>
        <w:rPr>
          <w:rFonts w:ascii="Times New Roman" w:hAnsi="Times New Roman" w:cs="Times New Roman"/>
          <w:sz w:val="24"/>
          <w:szCs w:val="24"/>
        </w:rPr>
      </w:pPr>
      <w:r w:rsidRPr="000641B9">
        <w:rPr>
          <w:rFonts w:ascii="Times New Roman" w:hAnsi="Times New Roman" w:cs="Times New Roman"/>
          <w:color w:val="000000"/>
          <w:sz w:val="24"/>
          <w:szCs w:val="24"/>
        </w:rPr>
        <w:t xml:space="preserve">      </w:t>
      </w:r>
      <w:r w:rsidR="00416549" w:rsidRPr="000641B9">
        <w:rPr>
          <w:rFonts w:ascii="Times New Roman" w:hAnsi="Times New Roman" w:cs="Times New Roman"/>
          <w:sz w:val="24"/>
          <w:szCs w:val="24"/>
        </w:rPr>
        <w:t xml:space="preserve">Menurut Alteza, dkk (2014) dalam Izza (2016) likuiditas saham berkaitan dengan kemampuan  saham untuk dapat secara cepat diubah menjadi uang ataupun kembali kedalam bentuk saham dengan biaya sedikit dengan dampak yang kecil terhadap harga saham. </w:t>
      </w:r>
      <w:proofErr w:type="gramStart"/>
      <w:r w:rsidR="00416549" w:rsidRPr="000641B9">
        <w:rPr>
          <w:rFonts w:ascii="Times New Roman" w:hAnsi="Times New Roman" w:cs="Times New Roman"/>
          <w:sz w:val="24"/>
          <w:szCs w:val="24"/>
        </w:rPr>
        <w:t>Menurut Tandelilin (2017) likuiditas saham adalah tingkat keaktifan dari sebuah saham untuk dapat dijual atau dijadikan uang tunai oleh investor yang memilikinya.</w:t>
      </w:r>
      <w:proofErr w:type="gramEnd"/>
      <w:r w:rsidR="00416549" w:rsidRPr="000641B9">
        <w:rPr>
          <w:rFonts w:ascii="Times New Roman" w:hAnsi="Times New Roman" w:cs="Times New Roman"/>
          <w:sz w:val="24"/>
          <w:szCs w:val="24"/>
        </w:rPr>
        <w:t xml:space="preserve"> Rumus Likuiditas </w:t>
      </w:r>
      <w:proofErr w:type="gramStart"/>
      <w:r w:rsidR="00416549" w:rsidRPr="000641B9">
        <w:rPr>
          <w:rFonts w:ascii="Times New Roman" w:hAnsi="Times New Roman" w:cs="Times New Roman"/>
          <w:sz w:val="24"/>
          <w:szCs w:val="24"/>
        </w:rPr>
        <w:t>Saham :</w:t>
      </w:r>
      <w:proofErr w:type="gramEnd"/>
    </w:p>
    <w:p w:rsidR="00416549" w:rsidRPr="000641B9" w:rsidRDefault="00EE2464" w:rsidP="000641B9">
      <w:pPr>
        <w:pStyle w:val="NoSpacing"/>
        <w:ind w:firstLine="720"/>
        <w:jc w:val="both"/>
        <w:rPr>
          <w:rFonts w:ascii="Times New Roman" w:hAnsi="Times New Roman" w:cs="Times New Roman"/>
          <w:sz w:val="24"/>
          <w:szCs w:val="24"/>
        </w:rPr>
      </w:pPr>
      <w:r>
        <w:rPr>
          <w:rFonts w:ascii="Times New Roman" w:hAnsi="Times New Roman" w:cs="Times New Roman"/>
          <w:b/>
          <w:noProof/>
          <w:sz w:val="24"/>
          <w:szCs w:val="24"/>
        </w:rPr>
        <w:pict>
          <v:rect id="_x0000_s1119" style="position:absolute;left:0;text-align:left;margin-left:95.25pt;margin-top:1.25pt;width:274.95pt;height:47.55pt;z-index:251721728" fillcolor="white [3201]" strokecolor="black [3200]" strokeweight="2.5pt">
            <v:shadow color="#868686"/>
            <v:textbox>
              <w:txbxContent>
                <w:p w:rsidR="0038533A" w:rsidRPr="00867C24" w:rsidRDefault="0038533A" w:rsidP="00416549">
                  <w:pPr>
                    <w:spacing w:before="240" w:line="240" w:lineRule="auto"/>
                    <w:rPr>
                      <w:rFonts w:ascii="Times New Roman" w:hAnsi="Times New Roman" w:cs="Times New Roman"/>
                    </w:rPr>
                  </w:pPr>
                  <w:r w:rsidRPr="00867C24">
                    <w:rPr>
                      <w:rFonts w:ascii="Times New Roman" w:eastAsiaTheme="minorEastAsia" w:hAnsi="Times New Roman" w:cs="Times New Roman"/>
                      <w:i/>
                    </w:rPr>
                    <w:t>TV</w:t>
                  </w:r>
                  <m:oMath>
                    <m:r>
                      <w:rPr>
                        <w:rFonts w:ascii="Cambria Math" w:eastAsiaTheme="minorEastAsia" w:hAnsi="Cambria Math" w:cs="Times New Roman"/>
                      </w:rPr>
                      <m:t>Ait</m:t>
                    </m:r>
                    <m:r>
                      <w:rPr>
                        <w:rFonts w:ascii="Cambria Math" w:hAnsi="Cambria Math" w:cs="Times New Roman"/>
                      </w:rPr>
                      <m:t>=</m:t>
                    </m:r>
                    <m:f>
                      <m:fPr>
                        <m:ctrlPr>
                          <w:rPr>
                            <w:rFonts w:ascii="Cambria Math" w:hAnsi="Cambria Math" w:cs="Times New Roman"/>
                            <w:i/>
                          </w:rPr>
                        </m:ctrlPr>
                      </m:fPr>
                      <m:num>
                        <m:r>
                          <m:rPr>
                            <m:sty m:val="p"/>
                          </m:rPr>
                          <w:rPr>
                            <w:rFonts w:ascii="Cambria Math" w:hAnsi="Cambria Math" w:cs="Times New Roman"/>
                          </w:rPr>
                          <m:t xml:space="preserve">Σ saham perusahaan diperdagangka pada waktu </m:t>
                        </m:r>
                        <m:r>
                          <w:rPr>
                            <w:rFonts w:ascii="Cambria Math" w:hAnsi="Cambria Math" w:cs="Times New Roman"/>
                          </w:rPr>
                          <m:t>t</m:t>
                        </m:r>
                      </m:num>
                      <m:den>
                        <m:r>
                          <m:rPr>
                            <m:sty m:val="p"/>
                          </m:rPr>
                          <w:rPr>
                            <w:rFonts w:ascii="Cambria Math" w:hAnsi="Cambria Math" w:cs="Times New Roman"/>
                          </w:rPr>
                          <m:t xml:space="preserve">Σ saham perusahaan </m:t>
                        </m:r>
                        <m:r>
                          <w:rPr>
                            <w:rFonts w:ascii="Cambria Math" w:hAnsi="Cambria Math" w:cs="Times New Roman"/>
                          </w:rPr>
                          <m:t xml:space="preserve">i </m:t>
                        </m:r>
                        <m:r>
                          <m:rPr>
                            <m:sty m:val="p"/>
                          </m:rPr>
                          <w:rPr>
                            <w:rFonts w:ascii="Cambria Math" w:hAnsi="Cambria Math" w:cs="Times New Roman"/>
                          </w:rPr>
                          <m:t xml:space="preserve">yang beredar pada waktu </m:t>
                        </m:r>
                        <m:r>
                          <w:rPr>
                            <w:rFonts w:ascii="Cambria Math" w:hAnsi="Cambria Math" w:cs="Times New Roman"/>
                          </w:rPr>
                          <m:t>t</m:t>
                        </m:r>
                      </m:den>
                    </m:f>
                  </m:oMath>
                </w:p>
                <w:p w:rsidR="0038533A" w:rsidRPr="00867C24" w:rsidRDefault="0038533A" w:rsidP="00416549">
                  <w:pPr>
                    <w:spacing w:line="240" w:lineRule="auto"/>
                    <w:rPr>
                      <w:sz w:val="20"/>
                      <w:szCs w:val="20"/>
                    </w:rPr>
                  </w:pPr>
                </w:p>
              </w:txbxContent>
            </v:textbox>
          </v:rect>
        </w:pict>
      </w:r>
    </w:p>
    <w:p w:rsidR="00416549" w:rsidRPr="000641B9" w:rsidRDefault="00416549" w:rsidP="000641B9">
      <w:pPr>
        <w:pStyle w:val="NoSpacing"/>
        <w:ind w:firstLine="720"/>
        <w:jc w:val="both"/>
        <w:rPr>
          <w:rFonts w:ascii="Times New Roman" w:hAnsi="Times New Roman" w:cs="Times New Roman"/>
          <w:b/>
          <w:sz w:val="24"/>
          <w:szCs w:val="24"/>
        </w:rPr>
      </w:pPr>
    </w:p>
    <w:p w:rsidR="00416549" w:rsidRPr="000641B9" w:rsidRDefault="00416549" w:rsidP="000641B9">
      <w:pPr>
        <w:pStyle w:val="NoSpacing"/>
        <w:ind w:firstLine="720"/>
        <w:jc w:val="both"/>
        <w:rPr>
          <w:rFonts w:ascii="Times New Roman" w:hAnsi="Times New Roman" w:cs="Times New Roman"/>
          <w:b/>
          <w:sz w:val="24"/>
          <w:szCs w:val="24"/>
        </w:rPr>
      </w:pPr>
    </w:p>
    <w:p w:rsidR="00416549" w:rsidRPr="000641B9" w:rsidRDefault="00416549" w:rsidP="000641B9">
      <w:pPr>
        <w:pStyle w:val="NoSpacing"/>
        <w:ind w:firstLine="720"/>
        <w:jc w:val="both"/>
        <w:rPr>
          <w:rFonts w:ascii="Times New Roman" w:hAnsi="Times New Roman" w:cs="Times New Roman"/>
          <w:b/>
          <w:sz w:val="24"/>
          <w:szCs w:val="24"/>
        </w:rPr>
      </w:pPr>
    </w:p>
    <w:p w:rsidR="00416549" w:rsidRPr="000641B9" w:rsidRDefault="00416549" w:rsidP="000641B9">
      <w:pPr>
        <w:pStyle w:val="NoSpacing"/>
        <w:jc w:val="center"/>
        <w:rPr>
          <w:rFonts w:ascii="Times New Roman" w:hAnsi="Times New Roman" w:cs="Times New Roman"/>
          <w:sz w:val="24"/>
          <w:szCs w:val="24"/>
        </w:rPr>
      </w:pPr>
      <w:proofErr w:type="gramStart"/>
      <w:r w:rsidRPr="000641B9">
        <w:rPr>
          <w:rFonts w:ascii="Times New Roman" w:hAnsi="Times New Roman" w:cs="Times New Roman"/>
          <w:sz w:val="24"/>
          <w:szCs w:val="24"/>
        </w:rPr>
        <w:t>Sumber :</w:t>
      </w:r>
      <w:proofErr w:type="gramEnd"/>
      <w:r w:rsidRPr="000641B9">
        <w:rPr>
          <w:rFonts w:ascii="Times New Roman" w:hAnsi="Times New Roman" w:cs="Times New Roman"/>
          <w:sz w:val="24"/>
          <w:szCs w:val="24"/>
        </w:rPr>
        <w:t xml:space="preserve"> Tandelilin, 2017</w:t>
      </w:r>
    </w:p>
    <w:p w:rsidR="00D31DFC" w:rsidRPr="000641B9" w:rsidRDefault="00D31DFC" w:rsidP="000641B9">
      <w:pPr>
        <w:spacing w:after="0" w:line="240" w:lineRule="auto"/>
        <w:jc w:val="both"/>
        <w:rPr>
          <w:rFonts w:ascii="Times New Roman" w:eastAsia="Times New Roman" w:hAnsi="Times New Roman" w:cs="Times New Roman"/>
          <w:b/>
          <w:sz w:val="24"/>
          <w:szCs w:val="24"/>
        </w:rPr>
      </w:pPr>
      <w:r w:rsidRPr="000641B9">
        <w:rPr>
          <w:rFonts w:ascii="Times New Roman" w:eastAsia="Times New Roman" w:hAnsi="Times New Roman" w:cs="Times New Roman"/>
          <w:b/>
          <w:sz w:val="24"/>
          <w:szCs w:val="24"/>
        </w:rPr>
        <w:t xml:space="preserve">Uji Asumsi Klasik </w:t>
      </w:r>
    </w:p>
    <w:p w:rsidR="00D31DFC" w:rsidRPr="000641B9" w:rsidRDefault="00D31DFC" w:rsidP="000641B9">
      <w:pPr>
        <w:pStyle w:val="ListParagraph"/>
        <w:numPr>
          <w:ilvl w:val="0"/>
          <w:numId w:val="7"/>
        </w:numPr>
        <w:spacing w:after="0" w:line="240" w:lineRule="auto"/>
        <w:ind w:left="283" w:hanging="283"/>
        <w:jc w:val="both"/>
        <w:rPr>
          <w:rFonts w:ascii="Times New Roman" w:hAnsi="Times New Roman" w:cs="Times New Roman"/>
          <w:b/>
          <w:sz w:val="24"/>
          <w:szCs w:val="24"/>
        </w:rPr>
      </w:pPr>
      <w:r w:rsidRPr="000641B9">
        <w:rPr>
          <w:rFonts w:ascii="Times New Roman" w:hAnsi="Times New Roman" w:cs="Times New Roman"/>
          <w:b/>
          <w:sz w:val="24"/>
          <w:szCs w:val="24"/>
        </w:rPr>
        <w:t>Uji Normalitas</w:t>
      </w:r>
    </w:p>
    <w:p w:rsidR="00D31DFC" w:rsidRPr="000641B9" w:rsidRDefault="00D31DFC" w:rsidP="000641B9">
      <w:pPr>
        <w:spacing w:after="0" w:line="240" w:lineRule="auto"/>
        <w:ind w:left="283"/>
        <w:jc w:val="both"/>
        <w:rPr>
          <w:rFonts w:ascii="Times New Roman" w:hAnsi="Times New Roman" w:cs="Times New Roman"/>
          <w:sz w:val="24"/>
          <w:szCs w:val="24"/>
          <w:lang w:eastAsia="id-ID"/>
        </w:rPr>
      </w:pPr>
      <w:proofErr w:type="gramStart"/>
      <w:r w:rsidRPr="000641B9">
        <w:rPr>
          <w:rFonts w:ascii="Times New Roman" w:hAnsi="Times New Roman" w:cs="Times New Roman"/>
          <w:sz w:val="24"/>
          <w:szCs w:val="24"/>
          <w:lang w:eastAsia="id-ID"/>
        </w:rPr>
        <w:t>Uji normalitas bertujuan untuk menguji apakah dalam model regresi, variabel pengganggu atau residual memiliki distribusi normal.</w:t>
      </w:r>
      <w:proofErr w:type="gramEnd"/>
    </w:p>
    <w:p w:rsidR="00D31DFC" w:rsidRPr="000641B9" w:rsidRDefault="00D31DFC" w:rsidP="000641B9">
      <w:pPr>
        <w:pStyle w:val="ListParagraph"/>
        <w:numPr>
          <w:ilvl w:val="0"/>
          <w:numId w:val="7"/>
        </w:numPr>
        <w:spacing w:after="0" w:line="240" w:lineRule="auto"/>
        <w:ind w:left="283" w:hanging="283"/>
        <w:jc w:val="both"/>
        <w:rPr>
          <w:rFonts w:ascii="Times New Roman" w:hAnsi="Times New Roman" w:cs="Times New Roman"/>
          <w:b/>
          <w:sz w:val="24"/>
          <w:szCs w:val="24"/>
        </w:rPr>
      </w:pPr>
      <w:r w:rsidRPr="000641B9">
        <w:rPr>
          <w:rFonts w:ascii="Times New Roman" w:eastAsia="Times New Roman" w:hAnsi="Times New Roman" w:cs="Times New Roman"/>
          <w:b/>
          <w:sz w:val="24"/>
          <w:szCs w:val="24"/>
        </w:rPr>
        <w:t>Uji Multikolinearitas</w:t>
      </w:r>
    </w:p>
    <w:p w:rsidR="00D31DFC" w:rsidRPr="000641B9" w:rsidRDefault="00D31DFC" w:rsidP="000641B9">
      <w:pPr>
        <w:spacing w:after="0" w:line="240" w:lineRule="auto"/>
        <w:ind w:left="283"/>
        <w:jc w:val="both"/>
        <w:rPr>
          <w:rFonts w:ascii="Times New Roman" w:eastAsia="Times New Roman" w:hAnsi="Times New Roman" w:cs="Times New Roman"/>
          <w:sz w:val="24"/>
          <w:szCs w:val="24"/>
        </w:rPr>
      </w:pPr>
      <w:proofErr w:type="gramStart"/>
      <w:r w:rsidRPr="000641B9">
        <w:rPr>
          <w:rFonts w:ascii="Times New Roman" w:eastAsia="Times New Roman" w:hAnsi="Times New Roman" w:cs="Times New Roman"/>
          <w:sz w:val="24"/>
          <w:szCs w:val="24"/>
        </w:rPr>
        <w:t>Uji multikolinearitas bertujuan untuk menguji apakah pada model regresi ditemukan adanya korelasi yang cukup kuat antara variabel bebas.</w:t>
      </w:r>
      <w:proofErr w:type="gramEnd"/>
      <w:r w:rsidR="00A32493" w:rsidRPr="000641B9">
        <w:rPr>
          <w:rFonts w:ascii="Times New Roman" w:eastAsia="Times New Roman" w:hAnsi="Times New Roman" w:cs="Times New Roman"/>
          <w:sz w:val="24"/>
          <w:szCs w:val="24"/>
        </w:rPr>
        <w:t xml:space="preserve"> </w:t>
      </w:r>
      <w:proofErr w:type="gramStart"/>
      <w:r w:rsidRPr="000641B9">
        <w:rPr>
          <w:rFonts w:ascii="Times New Roman" w:eastAsia="Times New Roman" w:hAnsi="Times New Roman" w:cs="Times New Roman"/>
          <w:sz w:val="24"/>
          <w:szCs w:val="24"/>
        </w:rPr>
        <w:t>Model regresi yang baik seharusnya tidak terjadi korelasi yang cukup kuat antara variabel independen.</w:t>
      </w:r>
      <w:proofErr w:type="gramEnd"/>
    </w:p>
    <w:p w:rsidR="00D31DFC" w:rsidRPr="000641B9" w:rsidRDefault="00D31DFC" w:rsidP="000641B9">
      <w:pPr>
        <w:pStyle w:val="ListParagraph"/>
        <w:numPr>
          <w:ilvl w:val="0"/>
          <w:numId w:val="7"/>
        </w:numPr>
        <w:spacing w:after="0" w:line="240" w:lineRule="auto"/>
        <w:ind w:left="283" w:hanging="283"/>
        <w:jc w:val="both"/>
        <w:rPr>
          <w:rFonts w:ascii="Times New Roman" w:eastAsia="Times New Roman" w:hAnsi="Times New Roman" w:cs="Times New Roman"/>
          <w:b/>
          <w:sz w:val="24"/>
          <w:szCs w:val="24"/>
        </w:rPr>
      </w:pPr>
      <w:r w:rsidRPr="000641B9">
        <w:rPr>
          <w:rFonts w:ascii="Times New Roman" w:eastAsia="Times New Roman" w:hAnsi="Times New Roman" w:cs="Times New Roman"/>
          <w:b/>
          <w:sz w:val="24"/>
          <w:szCs w:val="24"/>
        </w:rPr>
        <w:t>Uji Autokorelasi</w:t>
      </w:r>
    </w:p>
    <w:p w:rsidR="00D31DFC" w:rsidRPr="000641B9" w:rsidRDefault="00D31DFC" w:rsidP="000641B9">
      <w:pPr>
        <w:spacing w:after="0" w:line="240" w:lineRule="auto"/>
        <w:ind w:left="283" w:right="-1"/>
        <w:jc w:val="both"/>
        <w:rPr>
          <w:rFonts w:ascii="Times New Roman" w:hAnsi="Times New Roman" w:cs="Times New Roman"/>
          <w:sz w:val="24"/>
          <w:szCs w:val="24"/>
        </w:rPr>
      </w:pPr>
      <w:proofErr w:type="gramStart"/>
      <w:r w:rsidRPr="000641B9">
        <w:rPr>
          <w:rFonts w:ascii="Times New Roman" w:hAnsi="Times New Roman" w:cs="Times New Roman"/>
          <w:sz w:val="24"/>
          <w:szCs w:val="24"/>
        </w:rPr>
        <w:t>Uji autokorelasi bertujuan untuk menguji apakah dalam model regresi linear ada korelasi antara kesalahan pengganggu pada periode t dengan kesalahan pengganggu pada periode t-1 (sebelumnya).</w:t>
      </w:r>
      <w:proofErr w:type="gramEnd"/>
    </w:p>
    <w:p w:rsidR="00851B5A" w:rsidRPr="000641B9" w:rsidRDefault="00851B5A" w:rsidP="000641B9">
      <w:pPr>
        <w:pStyle w:val="ListParagraph"/>
        <w:numPr>
          <w:ilvl w:val="0"/>
          <w:numId w:val="7"/>
        </w:numPr>
        <w:spacing w:after="0" w:line="240" w:lineRule="auto"/>
        <w:ind w:left="283" w:hanging="283"/>
        <w:jc w:val="both"/>
        <w:rPr>
          <w:rFonts w:ascii="Times New Roman" w:eastAsia="Times New Roman" w:hAnsi="Times New Roman" w:cs="Times New Roman"/>
          <w:b/>
          <w:sz w:val="24"/>
          <w:szCs w:val="24"/>
        </w:rPr>
      </w:pPr>
      <w:r w:rsidRPr="000641B9">
        <w:rPr>
          <w:rFonts w:ascii="Times New Roman" w:eastAsia="Times New Roman" w:hAnsi="Times New Roman" w:cs="Times New Roman"/>
          <w:b/>
          <w:sz w:val="24"/>
          <w:szCs w:val="24"/>
        </w:rPr>
        <w:t>Uji Heteroskedastisitas</w:t>
      </w:r>
    </w:p>
    <w:p w:rsidR="00851B5A" w:rsidRPr="000641B9" w:rsidRDefault="00851B5A" w:rsidP="000641B9">
      <w:pPr>
        <w:spacing w:after="0" w:line="240" w:lineRule="auto"/>
        <w:ind w:left="283" w:right="-1"/>
        <w:jc w:val="both"/>
        <w:rPr>
          <w:rFonts w:ascii="Times New Roman" w:eastAsia="Times New Roman" w:hAnsi="Times New Roman" w:cs="Times New Roman"/>
          <w:sz w:val="24"/>
          <w:szCs w:val="24"/>
        </w:rPr>
      </w:pPr>
      <w:r w:rsidRPr="000641B9">
        <w:rPr>
          <w:rFonts w:ascii="Times New Roman" w:eastAsia="Times New Roman" w:hAnsi="Times New Roman" w:cs="Times New Roman"/>
          <w:sz w:val="24"/>
          <w:szCs w:val="24"/>
        </w:rPr>
        <w:t xml:space="preserve">Uji heteroskedastisitas bertujuan untuk mengetahui apakah dalam model regresi terjadi ketidaksamaan varian dari residual satu pengamatan ke pengamatan lain. </w:t>
      </w:r>
      <w:proofErr w:type="gramStart"/>
      <w:r w:rsidRPr="000641B9">
        <w:rPr>
          <w:rFonts w:ascii="Times New Roman" w:eastAsia="Times New Roman" w:hAnsi="Times New Roman" w:cs="Times New Roman"/>
          <w:sz w:val="24"/>
          <w:szCs w:val="24"/>
        </w:rPr>
        <w:t>Model regresi yang baik adalah yang homoskedastisitas atau yang tidak terjadi heteroskedastisitas.</w:t>
      </w:r>
      <w:proofErr w:type="gramEnd"/>
    </w:p>
    <w:p w:rsidR="00FE61F8" w:rsidRPr="000641B9" w:rsidRDefault="00FE61F8" w:rsidP="000641B9">
      <w:pPr>
        <w:spacing w:after="0" w:line="240" w:lineRule="auto"/>
        <w:ind w:left="284" w:right="-1"/>
        <w:jc w:val="both"/>
        <w:rPr>
          <w:rFonts w:ascii="Times New Roman" w:hAnsi="Times New Roman" w:cs="Times New Roman"/>
          <w:sz w:val="24"/>
          <w:szCs w:val="24"/>
        </w:rPr>
      </w:pPr>
    </w:p>
    <w:p w:rsidR="009635E6" w:rsidRPr="000641B9" w:rsidRDefault="00FE61F8" w:rsidP="000641B9">
      <w:pPr>
        <w:spacing w:after="0" w:line="240" w:lineRule="auto"/>
        <w:jc w:val="both"/>
        <w:rPr>
          <w:rFonts w:ascii="Times New Roman" w:hAnsi="Times New Roman" w:cs="Times New Roman"/>
          <w:b/>
          <w:sz w:val="24"/>
          <w:szCs w:val="24"/>
        </w:rPr>
      </w:pPr>
      <w:r w:rsidRPr="000641B9">
        <w:rPr>
          <w:rFonts w:ascii="Times New Roman" w:hAnsi="Times New Roman" w:cs="Times New Roman"/>
          <w:b/>
          <w:sz w:val="24"/>
          <w:szCs w:val="24"/>
        </w:rPr>
        <w:t>Metode Analisis Data</w:t>
      </w:r>
    </w:p>
    <w:p w:rsidR="004C4632" w:rsidRPr="000641B9" w:rsidRDefault="004C4632" w:rsidP="000641B9">
      <w:pPr>
        <w:pStyle w:val="ListParagraph"/>
        <w:numPr>
          <w:ilvl w:val="0"/>
          <w:numId w:val="9"/>
        </w:numPr>
        <w:spacing w:after="0" w:line="240" w:lineRule="auto"/>
        <w:ind w:left="360"/>
        <w:jc w:val="both"/>
        <w:rPr>
          <w:rFonts w:ascii="Times New Roman" w:eastAsiaTheme="minorEastAsia" w:hAnsi="Times New Roman" w:cs="Times New Roman"/>
          <w:b/>
          <w:sz w:val="24"/>
          <w:szCs w:val="24"/>
        </w:rPr>
      </w:pPr>
      <w:r w:rsidRPr="000641B9">
        <w:rPr>
          <w:rFonts w:ascii="Times New Roman" w:eastAsiaTheme="minorEastAsia" w:hAnsi="Times New Roman" w:cs="Times New Roman"/>
          <w:b/>
          <w:sz w:val="24"/>
          <w:szCs w:val="24"/>
        </w:rPr>
        <w:t>Analisis Regresi Linier Berganda</w:t>
      </w:r>
    </w:p>
    <w:p w:rsidR="002F73A7" w:rsidRPr="000641B9" w:rsidRDefault="002F73A7" w:rsidP="000641B9">
      <w:pPr>
        <w:pStyle w:val="ListParagraph"/>
        <w:spacing w:after="0" w:line="240" w:lineRule="auto"/>
        <w:ind w:left="360" w:firstLine="709"/>
        <w:jc w:val="both"/>
        <w:rPr>
          <w:rFonts w:ascii="Times New Roman" w:eastAsia="Times New Roman" w:hAnsi="Times New Roman" w:cs="Times New Roman"/>
          <w:sz w:val="24"/>
          <w:szCs w:val="24"/>
        </w:rPr>
      </w:pPr>
      <w:r w:rsidRPr="000641B9">
        <w:rPr>
          <w:rFonts w:ascii="Times New Roman" w:eastAsia="Times New Roman" w:hAnsi="Times New Roman" w:cs="Times New Roman"/>
          <w:sz w:val="24"/>
          <w:szCs w:val="24"/>
        </w:rPr>
        <w:t xml:space="preserve">Model persamaan regresi linier berganda dalam penelitian ini </w:t>
      </w:r>
      <w:proofErr w:type="gramStart"/>
      <w:r w:rsidRPr="000641B9">
        <w:rPr>
          <w:rFonts w:ascii="Times New Roman" w:eastAsia="Times New Roman" w:hAnsi="Times New Roman" w:cs="Times New Roman"/>
          <w:sz w:val="24"/>
          <w:szCs w:val="24"/>
        </w:rPr>
        <w:t>adalah :</w:t>
      </w:r>
      <w:proofErr w:type="gramEnd"/>
    </w:p>
    <w:p w:rsidR="00FE61F8" w:rsidRPr="000641B9" w:rsidRDefault="00FE61F8" w:rsidP="000641B9">
      <w:pPr>
        <w:spacing w:after="0" w:line="240" w:lineRule="auto"/>
        <w:ind w:left="360"/>
        <w:jc w:val="both"/>
        <w:rPr>
          <w:rFonts w:ascii="Times New Roman" w:eastAsiaTheme="minorEastAsia" w:hAnsi="Times New Roman" w:cs="Times New Roman"/>
          <w:sz w:val="24"/>
          <w:szCs w:val="24"/>
        </w:rPr>
      </w:pPr>
      <w:r w:rsidRPr="000641B9">
        <w:rPr>
          <w:rFonts w:ascii="Times New Roman" w:hAnsi="Times New Roman" w:cs="Times New Roman"/>
          <w:sz w:val="24"/>
          <w:szCs w:val="24"/>
          <w:shd w:val="clear" w:color="auto" w:fill="FFFFFF"/>
        </w:rPr>
        <w:t>Y = a + b</w:t>
      </w:r>
      <w:r w:rsidRPr="000641B9">
        <w:rPr>
          <w:rFonts w:ascii="Times New Roman" w:hAnsi="Times New Roman" w:cs="Times New Roman"/>
          <w:sz w:val="24"/>
          <w:szCs w:val="24"/>
          <w:shd w:val="clear" w:color="auto" w:fill="FFFFFF"/>
          <w:vertAlign w:val="subscript"/>
        </w:rPr>
        <w:t>1</w:t>
      </w:r>
      <w:r w:rsidRPr="000641B9">
        <w:rPr>
          <w:rFonts w:ascii="Times New Roman" w:hAnsi="Times New Roman" w:cs="Times New Roman"/>
          <w:sz w:val="24"/>
          <w:szCs w:val="24"/>
          <w:shd w:val="clear" w:color="auto" w:fill="FFFFFF"/>
        </w:rPr>
        <w:t>X</w:t>
      </w:r>
      <w:r w:rsidRPr="000641B9">
        <w:rPr>
          <w:rFonts w:ascii="Times New Roman" w:hAnsi="Times New Roman" w:cs="Times New Roman"/>
          <w:sz w:val="24"/>
          <w:szCs w:val="24"/>
          <w:shd w:val="clear" w:color="auto" w:fill="FFFFFF"/>
          <w:vertAlign w:val="subscript"/>
        </w:rPr>
        <w:t>1</w:t>
      </w:r>
      <w:r w:rsidRPr="000641B9">
        <w:rPr>
          <w:rFonts w:ascii="Times New Roman" w:hAnsi="Times New Roman" w:cs="Times New Roman"/>
          <w:sz w:val="24"/>
          <w:szCs w:val="24"/>
          <w:shd w:val="clear" w:color="auto" w:fill="FFFFFF"/>
        </w:rPr>
        <w:t>+ b</w:t>
      </w:r>
      <w:r w:rsidRPr="000641B9">
        <w:rPr>
          <w:rFonts w:ascii="Times New Roman" w:hAnsi="Times New Roman" w:cs="Times New Roman"/>
          <w:sz w:val="24"/>
          <w:szCs w:val="24"/>
          <w:shd w:val="clear" w:color="auto" w:fill="FFFFFF"/>
          <w:vertAlign w:val="subscript"/>
        </w:rPr>
        <w:t>2</w:t>
      </w:r>
      <w:r w:rsidRPr="000641B9">
        <w:rPr>
          <w:rFonts w:ascii="Times New Roman" w:hAnsi="Times New Roman" w:cs="Times New Roman"/>
          <w:sz w:val="24"/>
          <w:szCs w:val="24"/>
          <w:shd w:val="clear" w:color="auto" w:fill="FFFFFF"/>
        </w:rPr>
        <w:t>X</w:t>
      </w:r>
      <w:r w:rsidRPr="000641B9">
        <w:rPr>
          <w:rFonts w:ascii="Times New Roman" w:hAnsi="Times New Roman" w:cs="Times New Roman"/>
          <w:sz w:val="24"/>
          <w:szCs w:val="24"/>
          <w:shd w:val="clear" w:color="auto" w:fill="FFFFFF"/>
          <w:vertAlign w:val="subscript"/>
        </w:rPr>
        <w:t xml:space="preserve">2 </w:t>
      </w:r>
      <w:proofErr w:type="gramStart"/>
      <w:r w:rsidRPr="000641B9">
        <w:rPr>
          <w:rFonts w:ascii="Times New Roman" w:hAnsi="Times New Roman" w:cs="Times New Roman"/>
          <w:sz w:val="24"/>
          <w:szCs w:val="24"/>
          <w:shd w:val="clear" w:color="auto" w:fill="FFFFFF"/>
        </w:rPr>
        <w:t xml:space="preserve">+ </w:t>
      </w:r>
      <w:r w:rsidRPr="000641B9">
        <w:rPr>
          <w:rFonts w:ascii="Times New Roman" w:hAnsi="Times New Roman" w:cs="Times New Roman"/>
          <w:sz w:val="24"/>
          <w:szCs w:val="24"/>
          <w:shd w:val="clear" w:color="auto" w:fill="FFFFFF"/>
          <w:vertAlign w:val="subscript"/>
        </w:rPr>
        <w:t xml:space="preserve"> </w:t>
      </w:r>
      <w:r w:rsidRPr="000641B9">
        <w:rPr>
          <w:rFonts w:ascii="Times New Roman" w:hAnsi="Times New Roman" w:cs="Times New Roman"/>
          <w:sz w:val="24"/>
          <w:szCs w:val="24"/>
          <w:shd w:val="clear" w:color="auto" w:fill="FFFFFF"/>
        </w:rPr>
        <w:t>e</w:t>
      </w:r>
      <w:proofErr w:type="gramEnd"/>
      <w:r w:rsidRPr="000641B9">
        <w:rPr>
          <w:rFonts w:ascii="Times New Roman" w:eastAsiaTheme="minorEastAsia" w:hAnsi="Times New Roman" w:cs="Times New Roman"/>
          <w:sz w:val="24"/>
          <w:szCs w:val="24"/>
        </w:rPr>
        <w:t xml:space="preserve"> </w:t>
      </w:r>
    </w:p>
    <w:p w:rsidR="005A7A4F" w:rsidRPr="000641B9" w:rsidRDefault="004C4632" w:rsidP="000641B9">
      <w:pPr>
        <w:spacing w:after="0" w:line="240" w:lineRule="auto"/>
        <w:ind w:left="360"/>
        <w:jc w:val="both"/>
        <w:rPr>
          <w:rFonts w:ascii="Times New Roman" w:eastAsiaTheme="minorEastAsia" w:hAnsi="Times New Roman" w:cs="Times New Roman"/>
          <w:sz w:val="24"/>
          <w:szCs w:val="24"/>
        </w:rPr>
      </w:pPr>
      <w:proofErr w:type="gramStart"/>
      <w:r w:rsidRPr="000641B9">
        <w:rPr>
          <w:rFonts w:ascii="Times New Roman" w:eastAsiaTheme="minorEastAsia" w:hAnsi="Times New Roman" w:cs="Times New Roman"/>
          <w:sz w:val="24"/>
          <w:szCs w:val="24"/>
        </w:rPr>
        <w:t>Keterangan :</w:t>
      </w:r>
      <w:proofErr w:type="gramEnd"/>
    </w:p>
    <w:p w:rsidR="002F73A7" w:rsidRPr="000641B9" w:rsidRDefault="0093736A" w:rsidP="000641B9">
      <w:pPr>
        <w:pStyle w:val="ListParagraph"/>
        <w:tabs>
          <w:tab w:val="left" w:pos="709"/>
        </w:tabs>
        <w:spacing w:after="0" w:line="240" w:lineRule="auto"/>
        <w:ind w:left="360"/>
        <w:jc w:val="both"/>
        <w:rPr>
          <w:rFonts w:ascii="Times New Roman" w:eastAsia="Times New Roman" w:hAnsi="Times New Roman" w:cs="Times New Roman"/>
          <w:sz w:val="24"/>
          <w:szCs w:val="24"/>
        </w:rPr>
      </w:pPr>
      <w:r w:rsidRPr="000641B9">
        <w:rPr>
          <w:rFonts w:ascii="Times New Roman" w:eastAsia="Times New Roman" w:hAnsi="Times New Roman" w:cs="Times New Roman"/>
          <w:sz w:val="24"/>
          <w:szCs w:val="24"/>
        </w:rPr>
        <w:t>Y</w:t>
      </w:r>
      <w:r w:rsidRPr="000641B9">
        <w:rPr>
          <w:rFonts w:ascii="Times New Roman" w:eastAsia="Times New Roman" w:hAnsi="Times New Roman" w:cs="Times New Roman"/>
          <w:sz w:val="24"/>
          <w:szCs w:val="24"/>
        </w:rPr>
        <w:tab/>
        <w:t xml:space="preserve">= </w:t>
      </w:r>
      <w:r w:rsidR="00416549" w:rsidRPr="000641B9">
        <w:rPr>
          <w:rFonts w:ascii="Times New Roman" w:eastAsia="Times New Roman" w:hAnsi="Times New Roman" w:cs="Times New Roman"/>
          <w:sz w:val="24"/>
          <w:szCs w:val="24"/>
        </w:rPr>
        <w:t>Tingkat Pengembalian Saham</w:t>
      </w:r>
    </w:p>
    <w:p w:rsidR="002F73A7" w:rsidRPr="000641B9" w:rsidRDefault="00FE61F8" w:rsidP="000641B9">
      <w:pPr>
        <w:pStyle w:val="ListParagraph"/>
        <w:tabs>
          <w:tab w:val="left" w:pos="709"/>
        </w:tabs>
        <w:spacing w:after="0" w:line="240" w:lineRule="auto"/>
        <w:ind w:left="360"/>
        <w:jc w:val="both"/>
        <w:rPr>
          <w:rFonts w:ascii="Times New Roman" w:eastAsia="Times New Roman" w:hAnsi="Times New Roman" w:cs="Times New Roman"/>
          <w:sz w:val="24"/>
          <w:szCs w:val="24"/>
        </w:rPr>
      </w:pPr>
      <w:r w:rsidRPr="000641B9">
        <w:rPr>
          <w:rFonts w:ascii="Times New Roman" w:eastAsia="Times New Roman" w:hAnsi="Times New Roman" w:cs="Times New Roman"/>
          <w:sz w:val="24"/>
          <w:szCs w:val="24"/>
        </w:rPr>
        <w:t>a</w:t>
      </w:r>
      <w:r w:rsidR="002F73A7" w:rsidRPr="000641B9">
        <w:rPr>
          <w:rFonts w:ascii="Times New Roman" w:eastAsia="Times New Roman" w:hAnsi="Times New Roman" w:cs="Times New Roman"/>
          <w:sz w:val="24"/>
          <w:szCs w:val="24"/>
        </w:rPr>
        <w:tab/>
        <w:t>= Konstanta</w:t>
      </w:r>
    </w:p>
    <w:p w:rsidR="002F73A7" w:rsidRPr="000641B9" w:rsidRDefault="00FE61F8" w:rsidP="000641B9">
      <w:pPr>
        <w:pStyle w:val="ListParagraph"/>
        <w:tabs>
          <w:tab w:val="left" w:pos="709"/>
        </w:tabs>
        <w:spacing w:after="0" w:line="240" w:lineRule="auto"/>
        <w:ind w:left="360"/>
        <w:jc w:val="both"/>
        <w:rPr>
          <w:rFonts w:ascii="Times New Roman" w:eastAsia="Times New Roman" w:hAnsi="Times New Roman" w:cs="Times New Roman"/>
          <w:sz w:val="24"/>
          <w:szCs w:val="24"/>
        </w:rPr>
      </w:pPr>
      <w:r w:rsidRPr="000641B9">
        <w:rPr>
          <w:rFonts w:ascii="Times New Roman" w:eastAsia="Times New Roman" w:hAnsi="Times New Roman" w:cs="Times New Roman"/>
          <w:sz w:val="24"/>
          <w:szCs w:val="24"/>
        </w:rPr>
        <w:t>b</w:t>
      </w:r>
      <w:r w:rsidR="002F73A7" w:rsidRPr="000641B9">
        <w:rPr>
          <w:rFonts w:ascii="Times New Roman" w:eastAsia="Times New Roman" w:hAnsi="Times New Roman" w:cs="Times New Roman"/>
          <w:sz w:val="24"/>
          <w:szCs w:val="24"/>
        </w:rPr>
        <w:tab/>
        <w:t>= Koefisien regresi</w:t>
      </w:r>
    </w:p>
    <w:p w:rsidR="002F73A7" w:rsidRPr="000641B9" w:rsidRDefault="002F73A7" w:rsidP="000641B9">
      <w:pPr>
        <w:pStyle w:val="ListParagraph"/>
        <w:tabs>
          <w:tab w:val="left" w:pos="709"/>
        </w:tabs>
        <w:spacing w:after="0" w:line="240" w:lineRule="auto"/>
        <w:ind w:left="360"/>
        <w:jc w:val="both"/>
        <w:rPr>
          <w:rFonts w:ascii="Times New Roman" w:eastAsia="Times New Roman" w:hAnsi="Times New Roman" w:cs="Times New Roman"/>
          <w:i/>
          <w:sz w:val="24"/>
          <w:szCs w:val="24"/>
        </w:rPr>
      </w:pPr>
      <w:r w:rsidRPr="000641B9">
        <w:rPr>
          <w:rFonts w:ascii="Times New Roman" w:eastAsia="Times New Roman" w:hAnsi="Times New Roman" w:cs="Times New Roman"/>
          <w:sz w:val="24"/>
          <w:szCs w:val="24"/>
        </w:rPr>
        <w:t>e</w:t>
      </w:r>
      <w:r w:rsidRPr="000641B9">
        <w:rPr>
          <w:rFonts w:ascii="Times New Roman" w:eastAsia="Times New Roman" w:hAnsi="Times New Roman" w:cs="Times New Roman"/>
          <w:sz w:val="24"/>
          <w:szCs w:val="24"/>
        </w:rPr>
        <w:tab/>
        <w:t xml:space="preserve">= </w:t>
      </w:r>
      <w:r w:rsidRPr="000641B9">
        <w:rPr>
          <w:rFonts w:ascii="Times New Roman" w:eastAsia="Times New Roman" w:hAnsi="Times New Roman" w:cs="Times New Roman"/>
          <w:i/>
          <w:sz w:val="24"/>
          <w:szCs w:val="24"/>
        </w:rPr>
        <w:t>Error</w:t>
      </w:r>
    </w:p>
    <w:p w:rsidR="002F73A7" w:rsidRPr="000641B9" w:rsidRDefault="002F73A7" w:rsidP="000641B9">
      <w:pPr>
        <w:pStyle w:val="ListParagraph"/>
        <w:tabs>
          <w:tab w:val="left" w:pos="709"/>
          <w:tab w:val="left" w:pos="1134"/>
        </w:tabs>
        <w:spacing w:after="0" w:line="240" w:lineRule="auto"/>
        <w:ind w:left="360"/>
        <w:jc w:val="both"/>
        <w:rPr>
          <w:rFonts w:ascii="Times New Roman" w:eastAsia="Times New Roman" w:hAnsi="Times New Roman" w:cs="Times New Roman"/>
          <w:sz w:val="24"/>
          <w:szCs w:val="24"/>
        </w:rPr>
      </w:pPr>
      <w:r w:rsidRPr="000641B9">
        <w:rPr>
          <w:rFonts w:ascii="Times New Roman" w:eastAsia="Times New Roman" w:hAnsi="Times New Roman" w:cs="Times New Roman"/>
          <w:sz w:val="24"/>
          <w:szCs w:val="24"/>
        </w:rPr>
        <w:t>X</w:t>
      </w:r>
      <w:r w:rsidRPr="000641B9">
        <w:rPr>
          <w:rFonts w:ascii="Times New Roman" w:eastAsia="Times New Roman" w:hAnsi="Times New Roman" w:cs="Times New Roman"/>
          <w:sz w:val="24"/>
          <w:szCs w:val="24"/>
          <w:vertAlign w:val="subscript"/>
        </w:rPr>
        <w:t>1</w:t>
      </w:r>
      <w:r w:rsidRPr="000641B9">
        <w:rPr>
          <w:rFonts w:ascii="Times New Roman" w:eastAsia="Times New Roman" w:hAnsi="Times New Roman" w:cs="Times New Roman"/>
          <w:sz w:val="24"/>
          <w:szCs w:val="24"/>
          <w:vertAlign w:val="subscript"/>
        </w:rPr>
        <w:tab/>
      </w:r>
      <w:r w:rsidRPr="000641B9">
        <w:rPr>
          <w:rFonts w:ascii="Times New Roman" w:eastAsia="Times New Roman" w:hAnsi="Times New Roman" w:cs="Times New Roman"/>
          <w:sz w:val="24"/>
          <w:szCs w:val="24"/>
        </w:rPr>
        <w:t xml:space="preserve">= </w:t>
      </w:r>
      <w:r w:rsidR="00416549" w:rsidRPr="000641B9">
        <w:rPr>
          <w:rFonts w:ascii="Times New Roman" w:eastAsia="Times New Roman" w:hAnsi="Times New Roman" w:cs="Times New Roman"/>
          <w:sz w:val="24"/>
          <w:szCs w:val="24"/>
        </w:rPr>
        <w:t>Risiko Sistematis</w:t>
      </w:r>
    </w:p>
    <w:p w:rsidR="00FE61F8" w:rsidRPr="000641B9" w:rsidRDefault="002F73A7" w:rsidP="000641B9">
      <w:pPr>
        <w:pStyle w:val="ListParagraph"/>
        <w:tabs>
          <w:tab w:val="left" w:pos="709"/>
        </w:tabs>
        <w:spacing w:after="0" w:line="240" w:lineRule="auto"/>
        <w:ind w:left="360"/>
        <w:contextualSpacing w:val="0"/>
        <w:jc w:val="both"/>
        <w:rPr>
          <w:rFonts w:ascii="Times New Roman" w:eastAsia="Times New Roman" w:hAnsi="Times New Roman" w:cs="Times New Roman"/>
          <w:sz w:val="24"/>
          <w:szCs w:val="24"/>
        </w:rPr>
      </w:pPr>
      <w:r w:rsidRPr="000641B9">
        <w:rPr>
          <w:rFonts w:ascii="Times New Roman" w:eastAsia="Times New Roman" w:hAnsi="Times New Roman" w:cs="Times New Roman"/>
          <w:sz w:val="24"/>
          <w:szCs w:val="24"/>
        </w:rPr>
        <w:t>X</w:t>
      </w:r>
      <w:r w:rsidRPr="000641B9">
        <w:rPr>
          <w:rFonts w:ascii="Times New Roman" w:eastAsia="Times New Roman" w:hAnsi="Times New Roman" w:cs="Times New Roman"/>
          <w:sz w:val="24"/>
          <w:szCs w:val="24"/>
          <w:vertAlign w:val="subscript"/>
        </w:rPr>
        <w:t>2</w:t>
      </w:r>
      <w:r w:rsidRPr="000641B9">
        <w:rPr>
          <w:rFonts w:ascii="Times New Roman" w:eastAsia="Times New Roman" w:hAnsi="Times New Roman" w:cs="Times New Roman"/>
          <w:sz w:val="24"/>
          <w:szCs w:val="24"/>
        </w:rPr>
        <w:tab/>
        <w:t xml:space="preserve">= </w:t>
      </w:r>
      <w:r w:rsidR="00416549" w:rsidRPr="000641B9">
        <w:rPr>
          <w:rFonts w:ascii="Times New Roman" w:eastAsia="Times New Roman" w:hAnsi="Times New Roman" w:cs="Times New Roman"/>
          <w:sz w:val="24"/>
          <w:szCs w:val="24"/>
        </w:rPr>
        <w:t>Likuiditas Saham</w:t>
      </w:r>
    </w:p>
    <w:p w:rsidR="005A7A4F" w:rsidRPr="000641B9" w:rsidRDefault="005A7A4F" w:rsidP="000641B9">
      <w:pPr>
        <w:pStyle w:val="ListParagraph"/>
        <w:numPr>
          <w:ilvl w:val="0"/>
          <w:numId w:val="9"/>
        </w:numPr>
        <w:spacing w:after="0" w:line="240" w:lineRule="auto"/>
        <w:ind w:left="360"/>
        <w:contextualSpacing w:val="0"/>
        <w:jc w:val="both"/>
        <w:rPr>
          <w:rFonts w:ascii="Times New Roman" w:eastAsiaTheme="minorEastAsia" w:hAnsi="Times New Roman" w:cs="Times New Roman"/>
          <w:b/>
          <w:sz w:val="24"/>
          <w:szCs w:val="24"/>
        </w:rPr>
      </w:pPr>
      <w:r w:rsidRPr="000641B9">
        <w:rPr>
          <w:rFonts w:ascii="Times New Roman" w:eastAsiaTheme="minorEastAsia" w:hAnsi="Times New Roman" w:cs="Times New Roman"/>
          <w:b/>
          <w:sz w:val="24"/>
          <w:szCs w:val="24"/>
        </w:rPr>
        <w:lastRenderedPageBreak/>
        <w:t xml:space="preserve">Analisa Koefisien Determinasi </w:t>
      </w:r>
      <m:oMath>
        <m:sSup>
          <m:sSupPr>
            <m:ctrlPr>
              <w:rPr>
                <w:rFonts w:ascii="Cambria Math" w:eastAsiaTheme="minorEastAsia" w:hAnsi="Cambria Math" w:cs="Times New Roman"/>
                <w:b/>
                <w:sz w:val="24"/>
                <w:szCs w:val="24"/>
              </w:rPr>
            </m:ctrlPr>
          </m:sSupPr>
          <m:e>
            <m:r>
              <m:rPr>
                <m:sty m:val="b"/>
              </m:rPr>
              <w:rPr>
                <w:rFonts w:ascii="Cambria Math" w:eastAsiaTheme="minorEastAsia" w:hAnsi="Cambria Math" w:cs="Times New Roman"/>
                <w:sz w:val="24"/>
                <w:szCs w:val="24"/>
              </w:rPr>
              <m:t>(R</m:t>
            </m:r>
          </m:e>
          <m:sup>
            <m:r>
              <m:rPr>
                <m:sty m:val="b"/>
              </m:rPr>
              <w:rPr>
                <w:rFonts w:ascii="Cambria Math" w:eastAsiaTheme="minorEastAsia" w:hAnsi="Cambria Math" w:cs="Times New Roman"/>
                <w:sz w:val="24"/>
                <w:szCs w:val="24"/>
              </w:rPr>
              <m:t>2</m:t>
            </m:r>
          </m:sup>
        </m:sSup>
        <m:r>
          <m:rPr>
            <m:sty m:val="b"/>
          </m:rPr>
          <w:rPr>
            <w:rFonts w:ascii="Cambria Math" w:eastAsiaTheme="minorEastAsia" w:hAnsi="Cambria Math" w:cs="Times New Roman"/>
            <w:sz w:val="24"/>
            <w:szCs w:val="24"/>
          </w:rPr>
          <m:t>)</m:t>
        </m:r>
      </m:oMath>
    </w:p>
    <w:p w:rsidR="00A0746B" w:rsidRPr="000641B9" w:rsidRDefault="002F73A7" w:rsidP="000641B9">
      <w:pPr>
        <w:pStyle w:val="NoSpacing"/>
        <w:ind w:left="360" w:firstLine="709"/>
        <w:jc w:val="both"/>
        <w:rPr>
          <w:rFonts w:ascii="Times New Roman" w:hAnsi="Times New Roman" w:cs="Times New Roman"/>
          <w:sz w:val="24"/>
          <w:szCs w:val="24"/>
        </w:rPr>
      </w:pPr>
      <w:proofErr w:type="gramStart"/>
      <w:r w:rsidRPr="000641B9">
        <w:rPr>
          <w:rFonts w:ascii="Times New Roman" w:eastAsia="Times New Roman" w:hAnsi="Times New Roman" w:cs="Times New Roman"/>
          <w:sz w:val="24"/>
          <w:szCs w:val="24"/>
        </w:rPr>
        <w:t>Uji koefisien determinasi (R</w:t>
      </w:r>
      <w:r w:rsidRPr="000641B9">
        <w:rPr>
          <w:rFonts w:ascii="Times New Roman" w:eastAsia="Times New Roman" w:hAnsi="Times New Roman" w:cs="Times New Roman"/>
          <w:sz w:val="24"/>
          <w:szCs w:val="24"/>
          <w:vertAlign w:val="superscript"/>
        </w:rPr>
        <w:t>2</w:t>
      </w:r>
      <w:r w:rsidRPr="000641B9">
        <w:rPr>
          <w:rFonts w:ascii="Times New Roman" w:eastAsia="Times New Roman" w:hAnsi="Times New Roman" w:cs="Times New Roman"/>
          <w:sz w:val="24"/>
          <w:szCs w:val="24"/>
        </w:rPr>
        <w:t>) digunakan untuk mengukur seberapa jauh kemampuan model dalam menerangkan variasi variabel dependen.Nilai koefisien determinasi antara nol sampai satu (0 &lt; R</w:t>
      </w:r>
      <w:r w:rsidRPr="000641B9">
        <w:rPr>
          <w:rFonts w:ascii="Times New Roman" w:eastAsia="Times New Roman" w:hAnsi="Times New Roman" w:cs="Times New Roman"/>
          <w:sz w:val="24"/>
          <w:szCs w:val="24"/>
          <w:vertAlign w:val="superscript"/>
        </w:rPr>
        <w:t xml:space="preserve">2 </w:t>
      </w:r>
      <w:r w:rsidRPr="000641B9">
        <w:rPr>
          <w:rFonts w:ascii="Times New Roman" w:eastAsia="Times New Roman" w:hAnsi="Times New Roman" w:cs="Times New Roman"/>
          <w:sz w:val="24"/>
          <w:szCs w:val="24"/>
        </w:rPr>
        <w:t>&lt; 1).Nilai R</w:t>
      </w:r>
      <w:r w:rsidRPr="000641B9">
        <w:rPr>
          <w:rFonts w:ascii="Times New Roman" w:eastAsia="Times New Roman" w:hAnsi="Times New Roman" w:cs="Times New Roman"/>
          <w:sz w:val="24"/>
          <w:szCs w:val="24"/>
          <w:vertAlign w:val="superscript"/>
        </w:rPr>
        <w:t>2</w:t>
      </w:r>
      <w:r w:rsidRPr="000641B9">
        <w:rPr>
          <w:rFonts w:ascii="Times New Roman" w:eastAsia="Times New Roman" w:hAnsi="Times New Roman" w:cs="Times New Roman"/>
          <w:sz w:val="24"/>
          <w:szCs w:val="24"/>
        </w:rPr>
        <w:t xml:space="preserve"> yang kecil berarti kemampuan variabel-variabel independen dalam menjelaskan variabel dependen sangat terbatas.</w:t>
      </w:r>
      <w:proofErr w:type="gramEnd"/>
      <w:r w:rsidR="00A32493" w:rsidRPr="000641B9">
        <w:rPr>
          <w:rFonts w:ascii="Times New Roman" w:eastAsia="Times New Roman" w:hAnsi="Times New Roman" w:cs="Times New Roman"/>
          <w:sz w:val="24"/>
          <w:szCs w:val="24"/>
        </w:rPr>
        <w:t xml:space="preserve"> </w:t>
      </w:r>
      <w:proofErr w:type="gramStart"/>
      <w:r w:rsidRPr="000641B9">
        <w:rPr>
          <w:rFonts w:ascii="Times New Roman" w:eastAsia="Times New Roman" w:hAnsi="Times New Roman" w:cs="Times New Roman"/>
          <w:sz w:val="24"/>
          <w:szCs w:val="24"/>
        </w:rPr>
        <w:t>Nilai R</w:t>
      </w:r>
      <w:r w:rsidRPr="000641B9">
        <w:rPr>
          <w:rFonts w:ascii="Times New Roman" w:eastAsia="Times New Roman" w:hAnsi="Times New Roman" w:cs="Times New Roman"/>
          <w:sz w:val="24"/>
          <w:szCs w:val="24"/>
          <w:vertAlign w:val="superscript"/>
        </w:rPr>
        <w:t>2</w:t>
      </w:r>
      <w:r w:rsidRPr="000641B9">
        <w:rPr>
          <w:rFonts w:ascii="Times New Roman" w:eastAsia="Times New Roman" w:hAnsi="Times New Roman" w:cs="Times New Roman"/>
          <w:sz w:val="24"/>
          <w:szCs w:val="24"/>
        </w:rPr>
        <w:t xml:space="preserve"> yang mendekati satu (1) berarti variabel-variabel independen memberikan hampir semua informasi yang dibutuhkan untuk memprediksi variasi variabel</w:t>
      </w:r>
      <w:r w:rsidR="00CE5AFA" w:rsidRPr="000641B9">
        <w:rPr>
          <w:rFonts w:ascii="Times New Roman" w:eastAsia="Times New Roman" w:hAnsi="Times New Roman" w:cs="Times New Roman"/>
          <w:sz w:val="24"/>
          <w:szCs w:val="24"/>
        </w:rPr>
        <w:t xml:space="preserve"> dependen (Imam Ghozali, 2016</w:t>
      </w:r>
      <w:r w:rsidRPr="000641B9">
        <w:rPr>
          <w:rFonts w:ascii="Times New Roman" w:eastAsia="Times New Roman" w:hAnsi="Times New Roman" w:cs="Times New Roman"/>
          <w:sz w:val="24"/>
          <w:szCs w:val="24"/>
        </w:rPr>
        <w:t>).</w:t>
      </w:r>
      <w:proofErr w:type="gramEnd"/>
    </w:p>
    <w:p w:rsidR="000641B9" w:rsidRDefault="000641B9" w:rsidP="000641B9">
      <w:pPr>
        <w:pStyle w:val="NoSpacing"/>
        <w:jc w:val="both"/>
        <w:rPr>
          <w:rFonts w:ascii="Times New Roman" w:hAnsi="Times New Roman" w:cs="Times New Roman"/>
          <w:b/>
          <w:sz w:val="24"/>
          <w:szCs w:val="24"/>
          <w:lang w:val="id-ID"/>
        </w:rPr>
      </w:pPr>
    </w:p>
    <w:p w:rsidR="007F4412" w:rsidRPr="000641B9" w:rsidRDefault="007F4412" w:rsidP="000641B9">
      <w:pPr>
        <w:pStyle w:val="NoSpacing"/>
        <w:jc w:val="both"/>
        <w:rPr>
          <w:rFonts w:ascii="Times New Roman" w:hAnsi="Times New Roman" w:cs="Times New Roman"/>
          <w:b/>
          <w:sz w:val="24"/>
          <w:szCs w:val="24"/>
        </w:rPr>
      </w:pPr>
      <w:r w:rsidRPr="000641B9">
        <w:rPr>
          <w:rFonts w:ascii="Times New Roman" w:hAnsi="Times New Roman" w:cs="Times New Roman"/>
          <w:b/>
          <w:sz w:val="24"/>
          <w:szCs w:val="24"/>
        </w:rPr>
        <w:t>Metode Pengujian Hipotesis</w:t>
      </w:r>
    </w:p>
    <w:p w:rsidR="007F4412" w:rsidRPr="000641B9" w:rsidRDefault="007F4412" w:rsidP="000641B9">
      <w:pPr>
        <w:pStyle w:val="NoSpacing"/>
        <w:numPr>
          <w:ilvl w:val="0"/>
          <w:numId w:val="10"/>
        </w:numPr>
        <w:ind w:left="360"/>
        <w:jc w:val="both"/>
        <w:rPr>
          <w:rFonts w:ascii="Times New Roman" w:hAnsi="Times New Roman" w:cs="Times New Roman"/>
          <w:sz w:val="24"/>
          <w:szCs w:val="24"/>
        </w:rPr>
      </w:pPr>
      <w:r w:rsidRPr="000641B9">
        <w:rPr>
          <w:rFonts w:ascii="Times New Roman" w:hAnsi="Times New Roman" w:cs="Times New Roman"/>
          <w:b/>
          <w:sz w:val="24"/>
          <w:szCs w:val="24"/>
        </w:rPr>
        <w:t>Uji t</w:t>
      </w:r>
    </w:p>
    <w:p w:rsidR="007F4412" w:rsidRPr="000641B9" w:rsidRDefault="007F4412" w:rsidP="000641B9">
      <w:pPr>
        <w:pStyle w:val="ListParagraph"/>
        <w:spacing w:after="0" w:line="240" w:lineRule="auto"/>
        <w:ind w:left="360" w:firstLine="709"/>
        <w:jc w:val="both"/>
        <w:rPr>
          <w:rFonts w:ascii="Times New Roman" w:eastAsia="Times New Roman" w:hAnsi="Times New Roman" w:cs="Times New Roman"/>
          <w:sz w:val="24"/>
          <w:szCs w:val="24"/>
        </w:rPr>
      </w:pPr>
      <w:proofErr w:type="gramStart"/>
      <w:r w:rsidRPr="000641B9">
        <w:rPr>
          <w:rFonts w:ascii="Times New Roman" w:eastAsia="Times New Roman" w:hAnsi="Times New Roman" w:cs="Times New Roman"/>
          <w:sz w:val="24"/>
          <w:szCs w:val="24"/>
        </w:rPr>
        <w:t>Uji signifikansi koefisien regresi (Uji t) dilakukan untuk menguji apakah suatu variabel independen secara parsial berpengaruh signifikan atau tidak terhadap variabel dependen dan juga untuk menguji signifikansi konstanta dari setiap variabel untuk pengambilan keputusan dalam menerima atau menolak hipotesis penelitian yang sebelumnya telah penulis buat.</w:t>
      </w:r>
      <w:proofErr w:type="gramEnd"/>
      <w:r w:rsidRPr="000641B9">
        <w:rPr>
          <w:rFonts w:ascii="Times New Roman" w:eastAsia="Times New Roman" w:hAnsi="Times New Roman" w:cs="Times New Roman"/>
          <w:sz w:val="24"/>
          <w:szCs w:val="24"/>
        </w:rPr>
        <w:t xml:space="preserve"> Kriteria pengambilan keputusan dalam pengujian i</w:t>
      </w:r>
      <w:r w:rsidR="00776F01" w:rsidRPr="000641B9">
        <w:rPr>
          <w:rFonts w:ascii="Times New Roman" w:eastAsia="Times New Roman" w:hAnsi="Times New Roman" w:cs="Times New Roman"/>
          <w:sz w:val="24"/>
          <w:szCs w:val="24"/>
        </w:rPr>
        <w:t>ni menurut Imam Ghozali (2016</w:t>
      </w:r>
      <w:r w:rsidRPr="000641B9">
        <w:rPr>
          <w:rFonts w:ascii="Times New Roman" w:eastAsia="Times New Roman" w:hAnsi="Times New Roman" w:cs="Times New Roman"/>
          <w:sz w:val="24"/>
          <w:szCs w:val="24"/>
        </w:rPr>
        <w:t xml:space="preserve">) adalah jika </w:t>
      </w:r>
      <w:r w:rsidRPr="000641B9">
        <w:rPr>
          <w:rFonts w:ascii="Times New Roman" w:eastAsia="Times New Roman" w:hAnsi="Times New Roman" w:cs="Times New Roman"/>
          <w:i/>
          <w:iCs/>
          <w:sz w:val="24"/>
          <w:szCs w:val="24"/>
        </w:rPr>
        <w:t>p value</w:t>
      </w:r>
      <w:r w:rsidRPr="000641B9">
        <w:rPr>
          <w:rFonts w:ascii="Times New Roman" w:eastAsia="Times New Roman" w:hAnsi="Times New Roman" w:cs="Times New Roman"/>
          <w:sz w:val="24"/>
          <w:szCs w:val="24"/>
        </w:rPr>
        <w:t>&lt; 0</w:t>
      </w:r>
      <w:proofErr w:type="gramStart"/>
      <w:r w:rsidRPr="000641B9">
        <w:rPr>
          <w:rFonts w:ascii="Times New Roman" w:eastAsia="Times New Roman" w:hAnsi="Times New Roman" w:cs="Times New Roman"/>
          <w:sz w:val="24"/>
          <w:szCs w:val="24"/>
        </w:rPr>
        <w:t>,05</w:t>
      </w:r>
      <w:proofErr w:type="gramEnd"/>
      <w:r w:rsidRPr="000641B9">
        <w:rPr>
          <w:rFonts w:ascii="Times New Roman" w:eastAsia="Times New Roman" w:hAnsi="Times New Roman" w:cs="Times New Roman"/>
          <w:sz w:val="24"/>
          <w:szCs w:val="24"/>
        </w:rPr>
        <w:t xml:space="preserve"> maka Ha diterima. Sebaliknya, jika </w:t>
      </w:r>
      <w:r w:rsidRPr="000641B9">
        <w:rPr>
          <w:rFonts w:ascii="Times New Roman" w:eastAsia="Times New Roman" w:hAnsi="Times New Roman" w:cs="Times New Roman"/>
          <w:i/>
          <w:iCs/>
          <w:sz w:val="24"/>
          <w:szCs w:val="24"/>
        </w:rPr>
        <w:t>p value</w:t>
      </w:r>
      <w:r w:rsidRPr="000641B9">
        <w:rPr>
          <w:rFonts w:ascii="Times New Roman" w:eastAsia="Times New Roman" w:hAnsi="Times New Roman" w:cs="Times New Roman"/>
          <w:sz w:val="24"/>
          <w:szCs w:val="24"/>
        </w:rPr>
        <w:t xml:space="preserve"> ≥ 0</w:t>
      </w:r>
      <w:proofErr w:type="gramStart"/>
      <w:r w:rsidRPr="000641B9">
        <w:rPr>
          <w:rFonts w:ascii="Times New Roman" w:eastAsia="Times New Roman" w:hAnsi="Times New Roman" w:cs="Times New Roman"/>
          <w:sz w:val="24"/>
          <w:szCs w:val="24"/>
        </w:rPr>
        <w:t>,05</w:t>
      </w:r>
      <w:proofErr w:type="gramEnd"/>
      <w:r w:rsidRPr="000641B9">
        <w:rPr>
          <w:rFonts w:ascii="Times New Roman" w:eastAsia="Times New Roman" w:hAnsi="Times New Roman" w:cs="Times New Roman"/>
          <w:sz w:val="24"/>
          <w:szCs w:val="24"/>
        </w:rPr>
        <w:t xml:space="preserve"> maka Ha ditolak.</w:t>
      </w:r>
    </w:p>
    <w:p w:rsidR="007F4412" w:rsidRPr="000641B9" w:rsidRDefault="007F4412" w:rsidP="000641B9">
      <w:pPr>
        <w:pStyle w:val="NoSpacing"/>
        <w:numPr>
          <w:ilvl w:val="0"/>
          <w:numId w:val="10"/>
        </w:numPr>
        <w:ind w:left="360"/>
        <w:jc w:val="both"/>
        <w:rPr>
          <w:rFonts w:ascii="Times New Roman" w:eastAsia="Times New Roman" w:hAnsi="Times New Roman" w:cs="Times New Roman"/>
          <w:sz w:val="24"/>
          <w:szCs w:val="24"/>
        </w:rPr>
      </w:pPr>
      <w:r w:rsidRPr="000641B9">
        <w:rPr>
          <w:rFonts w:ascii="Times New Roman" w:eastAsiaTheme="minorEastAsia" w:hAnsi="Times New Roman" w:cs="Times New Roman"/>
          <w:b/>
          <w:sz w:val="24"/>
          <w:szCs w:val="24"/>
          <w:shd w:val="clear" w:color="auto" w:fill="FFFFFF"/>
        </w:rPr>
        <w:t>Uji F</w:t>
      </w:r>
    </w:p>
    <w:p w:rsidR="00D224DF" w:rsidRPr="000641B9" w:rsidRDefault="00776F01" w:rsidP="000641B9">
      <w:pPr>
        <w:pStyle w:val="NoSpacing"/>
        <w:ind w:left="360" w:firstLine="709"/>
        <w:jc w:val="both"/>
        <w:rPr>
          <w:rFonts w:ascii="Times New Roman" w:eastAsia="Times New Roman" w:hAnsi="Times New Roman" w:cs="Times New Roman"/>
          <w:sz w:val="24"/>
          <w:szCs w:val="24"/>
        </w:rPr>
      </w:pPr>
      <w:r w:rsidRPr="000641B9">
        <w:rPr>
          <w:rFonts w:ascii="Times New Roman" w:eastAsia="Times New Roman" w:hAnsi="Times New Roman" w:cs="Times New Roman"/>
          <w:sz w:val="24"/>
          <w:szCs w:val="24"/>
        </w:rPr>
        <w:t xml:space="preserve">Uji Simultan (Uji F) digunakan untuk menunjukkan </w:t>
      </w:r>
      <w:r w:rsidR="007F4412" w:rsidRPr="000641B9">
        <w:rPr>
          <w:rFonts w:ascii="Times New Roman" w:eastAsia="Times New Roman" w:hAnsi="Times New Roman" w:cs="Times New Roman"/>
          <w:sz w:val="24"/>
          <w:szCs w:val="24"/>
        </w:rPr>
        <w:t xml:space="preserve">apakah semua variabel bebas (independen) yaitu </w:t>
      </w:r>
      <w:r w:rsidR="007F4412" w:rsidRPr="000641B9">
        <w:rPr>
          <w:rFonts w:ascii="Times New Roman" w:eastAsia="Times New Roman" w:hAnsi="Times New Roman" w:cs="Times New Roman"/>
          <w:iCs/>
          <w:sz w:val="24"/>
          <w:szCs w:val="24"/>
        </w:rPr>
        <w:t xml:space="preserve">tingkat kepatuhan, pemahaman </w:t>
      </w:r>
      <w:r w:rsidR="007F4412" w:rsidRPr="000641B9">
        <w:rPr>
          <w:rFonts w:ascii="Times New Roman" w:eastAsia="Times New Roman" w:hAnsi="Times New Roman" w:cs="Times New Roman"/>
          <w:sz w:val="24"/>
          <w:szCs w:val="24"/>
        </w:rPr>
        <w:t xml:space="preserve">dan ketegasan sanksi perpajakan yang dimasukkan dalam model regresi mempunyai pengaruh secara bersama </w:t>
      </w:r>
      <w:proofErr w:type="gramStart"/>
      <w:r w:rsidR="007F4412" w:rsidRPr="000641B9">
        <w:rPr>
          <w:rFonts w:ascii="Times New Roman" w:eastAsia="Times New Roman" w:hAnsi="Times New Roman" w:cs="Times New Roman"/>
          <w:sz w:val="24"/>
          <w:szCs w:val="24"/>
        </w:rPr>
        <w:t>sama</w:t>
      </w:r>
      <w:proofErr w:type="gramEnd"/>
      <w:r w:rsidR="007F4412" w:rsidRPr="000641B9">
        <w:rPr>
          <w:rFonts w:ascii="Times New Roman" w:eastAsia="Times New Roman" w:hAnsi="Times New Roman" w:cs="Times New Roman"/>
          <w:sz w:val="24"/>
          <w:szCs w:val="24"/>
        </w:rPr>
        <w:t xml:space="preserve"> (simulta</w:t>
      </w:r>
      <w:r w:rsidRPr="000641B9">
        <w:rPr>
          <w:rFonts w:ascii="Times New Roman" w:eastAsia="Times New Roman" w:hAnsi="Times New Roman" w:cs="Times New Roman"/>
          <w:sz w:val="24"/>
          <w:szCs w:val="24"/>
        </w:rPr>
        <w:t>n) atau tidak terhadap variab</w:t>
      </w:r>
      <w:r w:rsidRPr="000641B9">
        <w:rPr>
          <w:rFonts w:ascii="Times New Roman" w:eastAsia="Times New Roman" w:hAnsi="Times New Roman" w:cs="Times New Roman"/>
          <w:sz w:val="24"/>
          <w:szCs w:val="24"/>
          <w:lang w:val="id-ID"/>
        </w:rPr>
        <w:t xml:space="preserve">el dependen yaitu dividen kas. </w:t>
      </w:r>
      <w:r w:rsidR="007F4412" w:rsidRPr="000641B9">
        <w:rPr>
          <w:rFonts w:ascii="Times New Roman" w:eastAsia="Times New Roman" w:hAnsi="Times New Roman" w:cs="Times New Roman"/>
          <w:sz w:val="24"/>
          <w:szCs w:val="24"/>
        </w:rPr>
        <w:t xml:space="preserve">Kriteria </w:t>
      </w:r>
      <w:r w:rsidR="007F4412" w:rsidRPr="000641B9">
        <w:rPr>
          <w:rFonts w:ascii="Times New Roman" w:hAnsi="Times New Roman" w:cs="Times New Roman"/>
          <w:sz w:val="24"/>
          <w:szCs w:val="24"/>
        </w:rPr>
        <w:t>pengambilan keputusan dalam pengujian yang menggunakan (</w:t>
      </w:r>
      <w:r w:rsidR="007F4412" w:rsidRPr="000641B9">
        <w:rPr>
          <w:rFonts w:ascii="Times New Roman" w:eastAsia="Times New Roman" w:hAnsi="Times New Roman" w:cs="Times New Roman"/>
          <w:i/>
          <w:iCs/>
          <w:sz w:val="24"/>
          <w:szCs w:val="24"/>
        </w:rPr>
        <w:t>p value</w:t>
      </w:r>
      <w:r w:rsidR="007F4412" w:rsidRPr="000641B9">
        <w:rPr>
          <w:rFonts w:ascii="Times New Roman" w:eastAsia="Times New Roman" w:hAnsi="Times New Roman" w:cs="Times New Roman"/>
          <w:sz w:val="24"/>
          <w:szCs w:val="24"/>
        </w:rPr>
        <w:t xml:space="preserve">) atau F hitung </w:t>
      </w:r>
      <w:r w:rsidRPr="000641B9">
        <w:rPr>
          <w:rFonts w:ascii="Times New Roman" w:eastAsia="Times New Roman" w:hAnsi="Times New Roman" w:cs="Times New Roman"/>
          <w:sz w:val="24"/>
          <w:szCs w:val="24"/>
        </w:rPr>
        <w:t>menurut Imam Ghozali (2016</w:t>
      </w:r>
      <w:r w:rsidR="007F4412" w:rsidRPr="000641B9">
        <w:rPr>
          <w:rFonts w:ascii="Times New Roman" w:eastAsia="Times New Roman" w:hAnsi="Times New Roman" w:cs="Times New Roman"/>
          <w:sz w:val="24"/>
          <w:szCs w:val="24"/>
        </w:rPr>
        <w:t xml:space="preserve">) adalah jika </w:t>
      </w:r>
      <w:r w:rsidR="007F4412" w:rsidRPr="000641B9">
        <w:rPr>
          <w:rFonts w:ascii="Times New Roman" w:eastAsia="Times New Roman" w:hAnsi="Times New Roman" w:cs="Times New Roman"/>
          <w:i/>
          <w:iCs/>
          <w:sz w:val="24"/>
          <w:szCs w:val="24"/>
        </w:rPr>
        <w:t>p value</w:t>
      </w:r>
      <w:r w:rsidR="007F4412" w:rsidRPr="000641B9">
        <w:rPr>
          <w:rFonts w:ascii="Times New Roman" w:eastAsia="Times New Roman" w:hAnsi="Times New Roman" w:cs="Times New Roman"/>
          <w:sz w:val="24"/>
          <w:szCs w:val="24"/>
        </w:rPr>
        <w:t xml:space="preserve">&lt; 0,05 atau F hitung &gt; F tabel maka Ha diterima. Sebaliknya, jika </w:t>
      </w:r>
      <w:r w:rsidR="007F4412" w:rsidRPr="000641B9">
        <w:rPr>
          <w:rFonts w:ascii="Times New Roman" w:eastAsia="Times New Roman" w:hAnsi="Times New Roman" w:cs="Times New Roman"/>
          <w:i/>
          <w:iCs/>
          <w:sz w:val="24"/>
          <w:szCs w:val="24"/>
        </w:rPr>
        <w:t>p value</w:t>
      </w:r>
      <w:r w:rsidR="007F4412" w:rsidRPr="000641B9">
        <w:rPr>
          <w:rFonts w:ascii="Times New Roman" w:eastAsia="Times New Roman" w:hAnsi="Times New Roman" w:cs="Times New Roman"/>
          <w:sz w:val="24"/>
          <w:szCs w:val="24"/>
        </w:rPr>
        <w:t xml:space="preserve"> ≥ 0</w:t>
      </w:r>
      <w:proofErr w:type="gramStart"/>
      <w:r w:rsidR="007F4412" w:rsidRPr="000641B9">
        <w:rPr>
          <w:rFonts w:ascii="Times New Roman" w:eastAsia="Times New Roman" w:hAnsi="Times New Roman" w:cs="Times New Roman"/>
          <w:sz w:val="24"/>
          <w:szCs w:val="24"/>
        </w:rPr>
        <w:t>,05</w:t>
      </w:r>
      <w:proofErr w:type="gramEnd"/>
      <w:r w:rsidR="007F4412" w:rsidRPr="000641B9">
        <w:rPr>
          <w:rFonts w:ascii="Times New Roman" w:eastAsia="Times New Roman" w:hAnsi="Times New Roman" w:cs="Times New Roman"/>
          <w:sz w:val="24"/>
          <w:szCs w:val="24"/>
        </w:rPr>
        <w:t xml:space="preserve"> atau F hitung &lt; F tabel maka Ha ditolak</w:t>
      </w:r>
      <w:r w:rsidR="0034088D" w:rsidRPr="000641B9">
        <w:rPr>
          <w:rFonts w:ascii="Times New Roman" w:eastAsia="Times New Roman" w:hAnsi="Times New Roman" w:cs="Times New Roman"/>
          <w:sz w:val="24"/>
          <w:szCs w:val="24"/>
        </w:rPr>
        <w:t>.</w:t>
      </w:r>
    </w:p>
    <w:p w:rsidR="000641B9" w:rsidRDefault="000641B9" w:rsidP="000641B9">
      <w:pPr>
        <w:spacing w:after="0" w:line="240" w:lineRule="auto"/>
        <w:jc w:val="both"/>
        <w:rPr>
          <w:rFonts w:ascii="Times New Roman" w:hAnsi="Times New Roman" w:cs="Times New Roman"/>
          <w:b/>
          <w:sz w:val="24"/>
          <w:szCs w:val="24"/>
          <w:lang w:val="id-ID"/>
        </w:rPr>
      </w:pPr>
    </w:p>
    <w:p w:rsidR="007F4412" w:rsidRDefault="001941B0" w:rsidP="000641B9">
      <w:pPr>
        <w:spacing w:after="0" w:line="240" w:lineRule="auto"/>
        <w:jc w:val="both"/>
        <w:rPr>
          <w:rFonts w:ascii="Times New Roman" w:hAnsi="Times New Roman" w:cs="Times New Roman"/>
          <w:b/>
          <w:sz w:val="24"/>
          <w:szCs w:val="24"/>
          <w:lang w:val="id-ID"/>
        </w:rPr>
      </w:pPr>
      <w:r w:rsidRPr="000641B9">
        <w:rPr>
          <w:rFonts w:ascii="Times New Roman" w:hAnsi="Times New Roman" w:cs="Times New Roman"/>
          <w:b/>
          <w:sz w:val="24"/>
          <w:szCs w:val="24"/>
        </w:rPr>
        <w:t>HASIL DAN PEMBAHASAN</w:t>
      </w:r>
    </w:p>
    <w:p w:rsidR="000641B9" w:rsidRPr="000641B9" w:rsidRDefault="000641B9" w:rsidP="000641B9">
      <w:pPr>
        <w:spacing w:after="0" w:line="240" w:lineRule="auto"/>
        <w:jc w:val="both"/>
        <w:rPr>
          <w:rFonts w:ascii="Times New Roman" w:hAnsi="Times New Roman" w:cs="Times New Roman"/>
          <w:b/>
          <w:sz w:val="24"/>
          <w:szCs w:val="24"/>
          <w:lang w:val="id-ID"/>
        </w:rPr>
      </w:pPr>
    </w:p>
    <w:p w:rsidR="0005451E" w:rsidRPr="000641B9" w:rsidRDefault="00086ABA" w:rsidP="000641B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641B9">
        <w:rPr>
          <w:rFonts w:ascii="Times New Roman" w:hAnsi="Times New Roman" w:cs="Times New Roman"/>
          <w:sz w:val="24"/>
          <w:szCs w:val="24"/>
        </w:rPr>
        <w:t xml:space="preserve">Pada penelitian ini meneliti </w:t>
      </w:r>
      <w:r w:rsidR="00416549" w:rsidRPr="000641B9">
        <w:rPr>
          <w:rFonts w:ascii="Times New Roman" w:hAnsi="Times New Roman" w:cs="Times New Roman"/>
          <w:sz w:val="24"/>
          <w:szCs w:val="24"/>
        </w:rPr>
        <w:t>dua</w:t>
      </w:r>
      <w:r w:rsidR="0005451E" w:rsidRPr="000641B9">
        <w:rPr>
          <w:rFonts w:ascii="Times New Roman" w:hAnsi="Times New Roman" w:cs="Times New Roman"/>
          <w:sz w:val="24"/>
          <w:szCs w:val="24"/>
        </w:rPr>
        <w:t xml:space="preserve"> variabel independen (</w:t>
      </w:r>
      <w:r w:rsidR="00416549" w:rsidRPr="000641B9">
        <w:rPr>
          <w:rFonts w:ascii="Times New Roman" w:hAnsi="Times New Roman" w:cs="Times New Roman"/>
          <w:iCs/>
          <w:sz w:val="24"/>
          <w:szCs w:val="24"/>
        </w:rPr>
        <w:t>Risiko Sistematis dan Likuiditas Saham</w:t>
      </w:r>
      <w:r w:rsidR="0005451E" w:rsidRPr="000641B9">
        <w:rPr>
          <w:rFonts w:ascii="Times New Roman" w:hAnsi="Times New Roman" w:cs="Times New Roman"/>
          <w:sz w:val="24"/>
          <w:szCs w:val="24"/>
        </w:rPr>
        <w:t>) apakah berpengaruh terhada</w:t>
      </w:r>
      <w:r w:rsidRPr="000641B9">
        <w:rPr>
          <w:rFonts w:ascii="Times New Roman" w:hAnsi="Times New Roman" w:cs="Times New Roman"/>
          <w:sz w:val="24"/>
          <w:szCs w:val="24"/>
        </w:rPr>
        <w:t>p variabel dependen (</w:t>
      </w:r>
      <w:r w:rsidR="00416549" w:rsidRPr="000641B9">
        <w:rPr>
          <w:rFonts w:ascii="Times New Roman" w:hAnsi="Times New Roman" w:cs="Times New Roman"/>
          <w:sz w:val="24"/>
          <w:szCs w:val="24"/>
        </w:rPr>
        <w:t>Tingkat Pengembalian Saham</w:t>
      </w:r>
      <w:r w:rsidR="0005451E" w:rsidRPr="000641B9">
        <w:rPr>
          <w:rFonts w:ascii="Times New Roman" w:hAnsi="Times New Roman" w:cs="Times New Roman"/>
          <w:sz w:val="24"/>
          <w:szCs w:val="24"/>
        </w:rPr>
        <w:t>).</w:t>
      </w:r>
      <w:proofErr w:type="gramEnd"/>
      <w:r w:rsidR="00A32493" w:rsidRPr="000641B9">
        <w:rPr>
          <w:rFonts w:ascii="Times New Roman" w:hAnsi="Times New Roman" w:cs="Times New Roman"/>
          <w:sz w:val="24"/>
          <w:szCs w:val="24"/>
        </w:rPr>
        <w:t xml:space="preserve"> </w:t>
      </w:r>
      <w:proofErr w:type="gramStart"/>
      <w:r w:rsidR="0005451E" w:rsidRPr="000641B9">
        <w:rPr>
          <w:rFonts w:ascii="Times New Roman" w:hAnsi="Times New Roman" w:cs="Times New Roman"/>
          <w:sz w:val="24"/>
          <w:szCs w:val="24"/>
        </w:rPr>
        <w:t xml:space="preserve">Secara statistik dilakukan dengan pengujian baik secara parsial maupun secara simultan dengan model regresi dengan menggunakan </w:t>
      </w:r>
      <w:r w:rsidR="0005451E" w:rsidRPr="000641B9">
        <w:rPr>
          <w:rFonts w:ascii="Times New Roman" w:hAnsi="Times New Roman" w:cs="Times New Roman"/>
          <w:i/>
          <w:iCs/>
          <w:sz w:val="24"/>
          <w:szCs w:val="24"/>
        </w:rPr>
        <w:t>software</w:t>
      </w:r>
      <w:r w:rsidR="0005451E" w:rsidRPr="000641B9">
        <w:rPr>
          <w:rFonts w:ascii="Times New Roman" w:hAnsi="Times New Roman" w:cs="Times New Roman"/>
          <w:sz w:val="24"/>
          <w:szCs w:val="24"/>
        </w:rPr>
        <w:t xml:space="preserve"> SPSS 23.</w:t>
      </w:r>
      <w:proofErr w:type="gramEnd"/>
    </w:p>
    <w:p w:rsidR="00416549" w:rsidRPr="000641B9" w:rsidRDefault="00416549" w:rsidP="000641B9">
      <w:pPr>
        <w:autoSpaceDE w:val="0"/>
        <w:autoSpaceDN w:val="0"/>
        <w:adjustRightInd w:val="0"/>
        <w:spacing w:after="0" w:line="240" w:lineRule="auto"/>
        <w:jc w:val="both"/>
        <w:rPr>
          <w:rFonts w:ascii="Times New Roman" w:hAnsi="Times New Roman" w:cs="Times New Roman"/>
          <w:sz w:val="24"/>
          <w:szCs w:val="24"/>
        </w:rPr>
      </w:pPr>
    </w:p>
    <w:p w:rsidR="0005451E" w:rsidRPr="000641B9" w:rsidRDefault="0005451E" w:rsidP="000641B9">
      <w:pPr>
        <w:autoSpaceDE w:val="0"/>
        <w:autoSpaceDN w:val="0"/>
        <w:adjustRightInd w:val="0"/>
        <w:spacing w:after="0" w:line="240" w:lineRule="auto"/>
        <w:jc w:val="both"/>
        <w:rPr>
          <w:rFonts w:ascii="Times New Roman" w:hAnsi="Times New Roman" w:cs="Times New Roman"/>
          <w:sz w:val="24"/>
          <w:szCs w:val="24"/>
          <w:lang w:val="id-ID"/>
        </w:rPr>
      </w:pPr>
      <w:r w:rsidRPr="000641B9">
        <w:rPr>
          <w:rFonts w:ascii="Times New Roman" w:eastAsia="Times New Roman" w:hAnsi="Times New Roman" w:cs="Times New Roman"/>
          <w:b/>
          <w:sz w:val="24"/>
          <w:szCs w:val="24"/>
        </w:rPr>
        <w:t xml:space="preserve">Uji Asumsi Klasik </w:t>
      </w:r>
    </w:p>
    <w:p w:rsidR="0005451E" w:rsidRPr="000641B9" w:rsidRDefault="0005451E" w:rsidP="000641B9">
      <w:pPr>
        <w:pStyle w:val="ListParagraph"/>
        <w:numPr>
          <w:ilvl w:val="0"/>
          <w:numId w:val="8"/>
        </w:numPr>
        <w:spacing w:after="0" w:line="240" w:lineRule="auto"/>
        <w:ind w:left="283" w:right="-1" w:hanging="283"/>
        <w:jc w:val="both"/>
        <w:rPr>
          <w:rFonts w:ascii="Times New Roman" w:hAnsi="Times New Roman" w:cs="Times New Roman"/>
          <w:b/>
          <w:sz w:val="24"/>
          <w:szCs w:val="24"/>
        </w:rPr>
      </w:pPr>
      <w:r w:rsidRPr="000641B9">
        <w:rPr>
          <w:rFonts w:ascii="Times New Roman" w:hAnsi="Times New Roman" w:cs="Times New Roman"/>
          <w:b/>
          <w:sz w:val="24"/>
          <w:szCs w:val="24"/>
        </w:rPr>
        <w:t>Uji Normalitas</w:t>
      </w:r>
    </w:p>
    <w:tbl>
      <w:tblPr>
        <w:tblW w:w="679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90"/>
        <w:gridCol w:w="1481"/>
        <w:gridCol w:w="2825"/>
      </w:tblGrid>
      <w:tr w:rsidR="00416549" w:rsidRPr="008472D5" w:rsidTr="008472D5">
        <w:trPr>
          <w:cantSplit/>
          <w:trHeight w:val="20"/>
          <w:jc w:val="center"/>
        </w:trPr>
        <w:tc>
          <w:tcPr>
            <w:tcW w:w="6796" w:type="dxa"/>
            <w:gridSpan w:val="3"/>
            <w:tcBorders>
              <w:top w:val="nil"/>
              <w:left w:val="nil"/>
              <w:bottom w:val="nil"/>
              <w:right w:val="nil"/>
            </w:tcBorders>
            <w:shd w:val="clear" w:color="auto" w:fill="FFFFFF"/>
            <w:vAlign w:val="center"/>
          </w:tcPr>
          <w:p w:rsidR="00416549" w:rsidRPr="008472D5" w:rsidRDefault="00416549" w:rsidP="000641B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8472D5">
              <w:rPr>
                <w:rFonts w:ascii="Times New Roman" w:hAnsi="Times New Roman" w:cs="Times New Roman"/>
                <w:b/>
                <w:bCs/>
                <w:color w:val="000000"/>
                <w:sz w:val="18"/>
                <w:szCs w:val="24"/>
              </w:rPr>
              <w:t>One-Sample Kolmogorov-Smirnov Test</w:t>
            </w:r>
          </w:p>
        </w:tc>
      </w:tr>
      <w:tr w:rsidR="00416549" w:rsidRPr="008472D5" w:rsidTr="008472D5">
        <w:trPr>
          <w:cantSplit/>
          <w:trHeight w:val="20"/>
          <w:jc w:val="center"/>
        </w:trPr>
        <w:tc>
          <w:tcPr>
            <w:tcW w:w="3971" w:type="dxa"/>
            <w:gridSpan w:val="2"/>
            <w:tcBorders>
              <w:top w:val="single" w:sz="16" w:space="0" w:color="000000"/>
              <w:left w:val="single" w:sz="16" w:space="0" w:color="000000"/>
              <w:bottom w:val="single" w:sz="16" w:space="0" w:color="000000"/>
              <w:right w:val="nil"/>
            </w:tcBorders>
            <w:shd w:val="clear" w:color="auto" w:fill="FFFFFF"/>
            <w:vAlign w:val="bottom"/>
          </w:tcPr>
          <w:p w:rsidR="00416549" w:rsidRPr="008472D5" w:rsidRDefault="00416549" w:rsidP="000641B9">
            <w:pPr>
              <w:autoSpaceDE w:val="0"/>
              <w:autoSpaceDN w:val="0"/>
              <w:adjustRightInd w:val="0"/>
              <w:spacing w:after="0" w:line="240" w:lineRule="auto"/>
              <w:rPr>
                <w:rFonts w:ascii="Times New Roman" w:hAnsi="Times New Roman" w:cs="Times New Roman"/>
                <w:sz w:val="18"/>
                <w:szCs w:val="24"/>
              </w:rPr>
            </w:pPr>
          </w:p>
        </w:tc>
        <w:tc>
          <w:tcPr>
            <w:tcW w:w="282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416549" w:rsidRPr="008472D5" w:rsidRDefault="00416549" w:rsidP="000641B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8472D5">
              <w:rPr>
                <w:rFonts w:ascii="Times New Roman" w:hAnsi="Times New Roman" w:cs="Times New Roman"/>
                <w:color w:val="000000"/>
                <w:sz w:val="18"/>
                <w:szCs w:val="24"/>
              </w:rPr>
              <w:t>Unstandardized Residual</w:t>
            </w:r>
          </w:p>
        </w:tc>
      </w:tr>
      <w:tr w:rsidR="00416549" w:rsidRPr="008472D5" w:rsidTr="008472D5">
        <w:trPr>
          <w:cantSplit/>
          <w:trHeight w:val="20"/>
          <w:jc w:val="center"/>
        </w:trPr>
        <w:tc>
          <w:tcPr>
            <w:tcW w:w="3971" w:type="dxa"/>
            <w:gridSpan w:val="2"/>
            <w:tcBorders>
              <w:top w:val="single" w:sz="16" w:space="0" w:color="000000"/>
              <w:left w:val="single" w:sz="16" w:space="0" w:color="000000"/>
              <w:bottom w:val="nil"/>
              <w:right w:val="nil"/>
            </w:tcBorders>
            <w:shd w:val="clear" w:color="auto" w:fill="FFFFFF"/>
          </w:tcPr>
          <w:p w:rsidR="00416549" w:rsidRPr="008472D5" w:rsidRDefault="00416549" w:rsidP="000641B9">
            <w:pPr>
              <w:autoSpaceDE w:val="0"/>
              <w:autoSpaceDN w:val="0"/>
              <w:adjustRightInd w:val="0"/>
              <w:spacing w:after="0" w:line="240" w:lineRule="auto"/>
              <w:ind w:left="60" w:right="60"/>
              <w:rPr>
                <w:rFonts w:ascii="Times New Roman" w:hAnsi="Times New Roman" w:cs="Times New Roman"/>
                <w:color w:val="000000"/>
                <w:sz w:val="18"/>
                <w:szCs w:val="24"/>
              </w:rPr>
            </w:pPr>
            <w:r w:rsidRPr="008472D5">
              <w:rPr>
                <w:rFonts w:ascii="Times New Roman" w:hAnsi="Times New Roman" w:cs="Times New Roman"/>
                <w:color w:val="000000"/>
                <w:sz w:val="18"/>
                <w:szCs w:val="24"/>
              </w:rPr>
              <w:t>N</w:t>
            </w:r>
          </w:p>
        </w:tc>
        <w:tc>
          <w:tcPr>
            <w:tcW w:w="2825" w:type="dxa"/>
            <w:tcBorders>
              <w:top w:val="single" w:sz="16" w:space="0" w:color="000000"/>
              <w:left w:val="single" w:sz="16" w:space="0" w:color="000000"/>
              <w:bottom w:val="nil"/>
              <w:right w:val="single" w:sz="16" w:space="0" w:color="000000"/>
            </w:tcBorders>
            <w:shd w:val="clear" w:color="auto" w:fill="FFFFFF"/>
            <w:vAlign w:val="center"/>
          </w:tcPr>
          <w:p w:rsidR="00416549" w:rsidRPr="008472D5" w:rsidRDefault="00416549"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40</w:t>
            </w:r>
          </w:p>
        </w:tc>
      </w:tr>
      <w:tr w:rsidR="00416549" w:rsidRPr="008472D5" w:rsidTr="008472D5">
        <w:trPr>
          <w:cantSplit/>
          <w:trHeight w:val="20"/>
          <w:jc w:val="center"/>
        </w:trPr>
        <w:tc>
          <w:tcPr>
            <w:tcW w:w="2490" w:type="dxa"/>
            <w:vMerge w:val="restart"/>
            <w:tcBorders>
              <w:top w:val="nil"/>
              <w:left w:val="single" w:sz="16" w:space="0" w:color="000000"/>
              <w:bottom w:val="nil"/>
              <w:right w:val="nil"/>
            </w:tcBorders>
            <w:shd w:val="clear" w:color="auto" w:fill="FFFFFF"/>
          </w:tcPr>
          <w:p w:rsidR="00416549" w:rsidRPr="008472D5" w:rsidRDefault="00416549" w:rsidP="000641B9">
            <w:pPr>
              <w:autoSpaceDE w:val="0"/>
              <w:autoSpaceDN w:val="0"/>
              <w:adjustRightInd w:val="0"/>
              <w:spacing w:after="0" w:line="240" w:lineRule="auto"/>
              <w:ind w:left="60" w:right="60"/>
              <w:rPr>
                <w:rFonts w:ascii="Times New Roman" w:hAnsi="Times New Roman" w:cs="Times New Roman"/>
                <w:color w:val="000000"/>
                <w:sz w:val="18"/>
                <w:szCs w:val="24"/>
              </w:rPr>
            </w:pPr>
            <w:r w:rsidRPr="008472D5">
              <w:rPr>
                <w:rFonts w:ascii="Times New Roman" w:hAnsi="Times New Roman" w:cs="Times New Roman"/>
                <w:color w:val="000000"/>
                <w:sz w:val="18"/>
                <w:szCs w:val="24"/>
              </w:rPr>
              <w:t>Normal Parameters</w:t>
            </w:r>
            <w:r w:rsidRPr="008472D5">
              <w:rPr>
                <w:rFonts w:ascii="Times New Roman" w:hAnsi="Times New Roman" w:cs="Times New Roman"/>
                <w:color w:val="000000"/>
                <w:sz w:val="18"/>
                <w:szCs w:val="24"/>
                <w:vertAlign w:val="superscript"/>
              </w:rPr>
              <w:t>a,b</w:t>
            </w:r>
          </w:p>
        </w:tc>
        <w:tc>
          <w:tcPr>
            <w:tcW w:w="1481" w:type="dxa"/>
            <w:tcBorders>
              <w:top w:val="nil"/>
              <w:left w:val="nil"/>
              <w:bottom w:val="nil"/>
              <w:right w:val="single" w:sz="16" w:space="0" w:color="000000"/>
            </w:tcBorders>
            <w:shd w:val="clear" w:color="auto" w:fill="FFFFFF"/>
          </w:tcPr>
          <w:p w:rsidR="00416549" w:rsidRPr="008472D5" w:rsidRDefault="00416549" w:rsidP="000641B9">
            <w:pPr>
              <w:autoSpaceDE w:val="0"/>
              <w:autoSpaceDN w:val="0"/>
              <w:adjustRightInd w:val="0"/>
              <w:spacing w:after="0" w:line="240" w:lineRule="auto"/>
              <w:ind w:left="60" w:right="60"/>
              <w:rPr>
                <w:rFonts w:ascii="Times New Roman" w:hAnsi="Times New Roman" w:cs="Times New Roman"/>
                <w:color w:val="000000"/>
                <w:sz w:val="18"/>
                <w:szCs w:val="24"/>
              </w:rPr>
            </w:pPr>
            <w:r w:rsidRPr="008472D5">
              <w:rPr>
                <w:rFonts w:ascii="Times New Roman" w:hAnsi="Times New Roman" w:cs="Times New Roman"/>
                <w:color w:val="000000"/>
                <w:sz w:val="18"/>
                <w:szCs w:val="24"/>
              </w:rPr>
              <w:t>Mean</w:t>
            </w:r>
          </w:p>
        </w:tc>
        <w:tc>
          <w:tcPr>
            <w:tcW w:w="2825" w:type="dxa"/>
            <w:tcBorders>
              <w:top w:val="nil"/>
              <w:left w:val="single" w:sz="16" w:space="0" w:color="000000"/>
              <w:bottom w:val="nil"/>
              <w:right w:val="single" w:sz="16" w:space="0" w:color="000000"/>
            </w:tcBorders>
            <w:shd w:val="clear" w:color="auto" w:fill="FFFFFF"/>
            <w:vAlign w:val="center"/>
          </w:tcPr>
          <w:p w:rsidR="00416549" w:rsidRPr="008472D5" w:rsidRDefault="00416549"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0.0000000</w:t>
            </w:r>
          </w:p>
        </w:tc>
      </w:tr>
      <w:tr w:rsidR="00416549" w:rsidRPr="008472D5" w:rsidTr="008472D5">
        <w:trPr>
          <w:cantSplit/>
          <w:trHeight w:val="20"/>
          <w:jc w:val="center"/>
        </w:trPr>
        <w:tc>
          <w:tcPr>
            <w:tcW w:w="2490" w:type="dxa"/>
            <w:vMerge/>
            <w:tcBorders>
              <w:top w:val="nil"/>
              <w:left w:val="single" w:sz="16" w:space="0" w:color="000000"/>
              <w:bottom w:val="nil"/>
              <w:right w:val="nil"/>
            </w:tcBorders>
            <w:shd w:val="clear" w:color="auto" w:fill="FFFFFF"/>
          </w:tcPr>
          <w:p w:rsidR="00416549" w:rsidRPr="008472D5" w:rsidRDefault="00416549" w:rsidP="000641B9">
            <w:pPr>
              <w:autoSpaceDE w:val="0"/>
              <w:autoSpaceDN w:val="0"/>
              <w:adjustRightInd w:val="0"/>
              <w:spacing w:after="0" w:line="240" w:lineRule="auto"/>
              <w:rPr>
                <w:rFonts w:ascii="Times New Roman" w:hAnsi="Times New Roman" w:cs="Times New Roman"/>
                <w:color w:val="000000"/>
                <w:sz w:val="18"/>
                <w:szCs w:val="24"/>
              </w:rPr>
            </w:pPr>
          </w:p>
        </w:tc>
        <w:tc>
          <w:tcPr>
            <w:tcW w:w="1481" w:type="dxa"/>
            <w:tcBorders>
              <w:top w:val="nil"/>
              <w:left w:val="nil"/>
              <w:bottom w:val="nil"/>
              <w:right w:val="single" w:sz="16" w:space="0" w:color="000000"/>
            </w:tcBorders>
            <w:shd w:val="clear" w:color="auto" w:fill="FFFFFF"/>
          </w:tcPr>
          <w:p w:rsidR="00416549" w:rsidRPr="008472D5" w:rsidRDefault="00416549" w:rsidP="000641B9">
            <w:pPr>
              <w:autoSpaceDE w:val="0"/>
              <w:autoSpaceDN w:val="0"/>
              <w:adjustRightInd w:val="0"/>
              <w:spacing w:after="0" w:line="240" w:lineRule="auto"/>
              <w:ind w:left="60" w:right="60"/>
              <w:rPr>
                <w:rFonts w:ascii="Times New Roman" w:hAnsi="Times New Roman" w:cs="Times New Roman"/>
                <w:color w:val="000000"/>
                <w:sz w:val="18"/>
                <w:szCs w:val="24"/>
              </w:rPr>
            </w:pPr>
            <w:r w:rsidRPr="008472D5">
              <w:rPr>
                <w:rFonts w:ascii="Times New Roman" w:hAnsi="Times New Roman" w:cs="Times New Roman"/>
                <w:color w:val="000000"/>
                <w:sz w:val="18"/>
                <w:szCs w:val="24"/>
              </w:rPr>
              <w:t>Std. Deviation</w:t>
            </w:r>
          </w:p>
        </w:tc>
        <w:tc>
          <w:tcPr>
            <w:tcW w:w="2825" w:type="dxa"/>
            <w:tcBorders>
              <w:top w:val="nil"/>
              <w:left w:val="single" w:sz="16" w:space="0" w:color="000000"/>
              <w:bottom w:val="nil"/>
              <w:right w:val="single" w:sz="16" w:space="0" w:color="000000"/>
            </w:tcBorders>
            <w:shd w:val="clear" w:color="auto" w:fill="FFFFFF"/>
            <w:vAlign w:val="center"/>
          </w:tcPr>
          <w:p w:rsidR="00416549" w:rsidRPr="008472D5" w:rsidRDefault="00416549"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0.31648261</w:t>
            </w:r>
          </w:p>
        </w:tc>
      </w:tr>
      <w:tr w:rsidR="00416549" w:rsidRPr="008472D5" w:rsidTr="008472D5">
        <w:trPr>
          <w:cantSplit/>
          <w:trHeight w:val="20"/>
          <w:jc w:val="center"/>
        </w:trPr>
        <w:tc>
          <w:tcPr>
            <w:tcW w:w="2490" w:type="dxa"/>
            <w:vMerge w:val="restart"/>
            <w:tcBorders>
              <w:top w:val="nil"/>
              <w:left w:val="single" w:sz="16" w:space="0" w:color="000000"/>
              <w:bottom w:val="nil"/>
              <w:right w:val="nil"/>
            </w:tcBorders>
            <w:shd w:val="clear" w:color="auto" w:fill="FFFFFF"/>
          </w:tcPr>
          <w:p w:rsidR="00416549" w:rsidRPr="008472D5" w:rsidRDefault="00416549" w:rsidP="000641B9">
            <w:pPr>
              <w:autoSpaceDE w:val="0"/>
              <w:autoSpaceDN w:val="0"/>
              <w:adjustRightInd w:val="0"/>
              <w:spacing w:after="0" w:line="240" w:lineRule="auto"/>
              <w:ind w:left="60" w:right="60"/>
              <w:rPr>
                <w:rFonts w:ascii="Times New Roman" w:hAnsi="Times New Roman" w:cs="Times New Roman"/>
                <w:color w:val="000000"/>
                <w:sz w:val="18"/>
                <w:szCs w:val="24"/>
              </w:rPr>
            </w:pPr>
            <w:r w:rsidRPr="008472D5">
              <w:rPr>
                <w:rFonts w:ascii="Times New Roman" w:hAnsi="Times New Roman" w:cs="Times New Roman"/>
                <w:color w:val="000000"/>
                <w:sz w:val="18"/>
                <w:szCs w:val="24"/>
              </w:rPr>
              <w:t>Most Extreme Differences</w:t>
            </w:r>
          </w:p>
        </w:tc>
        <w:tc>
          <w:tcPr>
            <w:tcW w:w="1481" w:type="dxa"/>
            <w:tcBorders>
              <w:top w:val="nil"/>
              <w:left w:val="nil"/>
              <w:bottom w:val="nil"/>
              <w:right w:val="single" w:sz="16" w:space="0" w:color="000000"/>
            </w:tcBorders>
            <w:shd w:val="clear" w:color="auto" w:fill="FFFFFF"/>
          </w:tcPr>
          <w:p w:rsidR="00416549" w:rsidRPr="008472D5" w:rsidRDefault="00416549" w:rsidP="000641B9">
            <w:pPr>
              <w:autoSpaceDE w:val="0"/>
              <w:autoSpaceDN w:val="0"/>
              <w:adjustRightInd w:val="0"/>
              <w:spacing w:after="0" w:line="240" w:lineRule="auto"/>
              <w:ind w:left="60" w:right="60"/>
              <w:rPr>
                <w:rFonts w:ascii="Times New Roman" w:hAnsi="Times New Roman" w:cs="Times New Roman"/>
                <w:color w:val="000000"/>
                <w:sz w:val="18"/>
                <w:szCs w:val="24"/>
              </w:rPr>
            </w:pPr>
            <w:r w:rsidRPr="008472D5">
              <w:rPr>
                <w:rFonts w:ascii="Times New Roman" w:hAnsi="Times New Roman" w:cs="Times New Roman"/>
                <w:color w:val="000000"/>
                <w:sz w:val="18"/>
                <w:szCs w:val="24"/>
              </w:rPr>
              <w:t>Absolute</w:t>
            </w:r>
          </w:p>
        </w:tc>
        <w:tc>
          <w:tcPr>
            <w:tcW w:w="2825" w:type="dxa"/>
            <w:tcBorders>
              <w:top w:val="nil"/>
              <w:left w:val="single" w:sz="16" w:space="0" w:color="000000"/>
              <w:bottom w:val="nil"/>
              <w:right w:val="single" w:sz="16" w:space="0" w:color="000000"/>
            </w:tcBorders>
            <w:shd w:val="clear" w:color="auto" w:fill="FFFFFF"/>
            <w:vAlign w:val="center"/>
          </w:tcPr>
          <w:p w:rsidR="00416549" w:rsidRPr="008472D5" w:rsidRDefault="00416549"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0.084</w:t>
            </w:r>
          </w:p>
        </w:tc>
      </w:tr>
      <w:tr w:rsidR="00416549" w:rsidRPr="008472D5" w:rsidTr="008472D5">
        <w:trPr>
          <w:cantSplit/>
          <w:trHeight w:val="20"/>
          <w:jc w:val="center"/>
        </w:trPr>
        <w:tc>
          <w:tcPr>
            <w:tcW w:w="2490" w:type="dxa"/>
            <w:vMerge/>
            <w:tcBorders>
              <w:top w:val="nil"/>
              <w:left w:val="single" w:sz="16" w:space="0" w:color="000000"/>
              <w:bottom w:val="nil"/>
              <w:right w:val="nil"/>
            </w:tcBorders>
            <w:shd w:val="clear" w:color="auto" w:fill="FFFFFF"/>
          </w:tcPr>
          <w:p w:rsidR="00416549" w:rsidRPr="008472D5" w:rsidRDefault="00416549" w:rsidP="000641B9">
            <w:pPr>
              <w:autoSpaceDE w:val="0"/>
              <w:autoSpaceDN w:val="0"/>
              <w:adjustRightInd w:val="0"/>
              <w:spacing w:after="0" w:line="240" w:lineRule="auto"/>
              <w:rPr>
                <w:rFonts w:ascii="Times New Roman" w:hAnsi="Times New Roman" w:cs="Times New Roman"/>
                <w:color w:val="000000"/>
                <w:sz w:val="18"/>
                <w:szCs w:val="24"/>
              </w:rPr>
            </w:pPr>
          </w:p>
        </w:tc>
        <w:tc>
          <w:tcPr>
            <w:tcW w:w="1481" w:type="dxa"/>
            <w:tcBorders>
              <w:top w:val="nil"/>
              <w:left w:val="nil"/>
              <w:bottom w:val="nil"/>
              <w:right w:val="single" w:sz="16" w:space="0" w:color="000000"/>
            </w:tcBorders>
            <w:shd w:val="clear" w:color="auto" w:fill="FFFFFF"/>
          </w:tcPr>
          <w:p w:rsidR="00416549" w:rsidRPr="008472D5" w:rsidRDefault="00416549" w:rsidP="000641B9">
            <w:pPr>
              <w:autoSpaceDE w:val="0"/>
              <w:autoSpaceDN w:val="0"/>
              <w:adjustRightInd w:val="0"/>
              <w:spacing w:after="0" w:line="240" w:lineRule="auto"/>
              <w:ind w:left="60" w:right="60"/>
              <w:rPr>
                <w:rFonts w:ascii="Times New Roman" w:hAnsi="Times New Roman" w:cs="Times New Roman"/>
                <w:color w:val="000000"/>
                <w:sz w:val="18"/>
                <w:szCs w:val="24"/>
              </w:rPr>
            </w:pPr>
            <w:r w:rsidRPr="008472D5">
              <w:rPr>
                <w:rFonts w:ascii="Times New Roman" w:hAnsi="Times New Roman" w:cs="Times New Roman"/>
                <w:color w:val="000000"/>
                <w:sz w:val="18"/>
                <w:szCs w:val="24"/>
              </w:rPr>
              <w:t>Positive</w:t>
            </w:r>
          </w:p>
        </w:tc>
        <w:tc>
          <w:tcPr>
            <w:tcW w:w="2825" w:type="dxa"/>
            <w:tcBorders>
              <w:top w:val="nil"/>
              <w:left w:val="single" w:sz="16" w:space="0" w:color="000000"/>
              <w:bottom w:val="nil"/>
              <w:right w:val="single" w:sz="16" w:space="0" w:color="000000"/>
            </w:tcBorders>
            <w:shd w:val="clear" w:color="auto" w:fill="FFFFFF"/>
            <w:vAlign w:val="center"/>
          </w:tcPr>
          <w:p w:rsidR="00416549" w:rsidRPr="008472D5" w:rsidRDefault="00416549"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0.072</w:t>
            </w:r>
          </w:p>
        </w:tc>
      </w:tr>
      <w:tr w:rsidR="00416549" w:rsidRPr="008472D5" w:rsidTr="008472D5">
        <w:trPr>
          <w:cantSplit/>
          <w:trHeight w:val="20"/>
          <w:jc w:val="center"/>
        </w:trPr>
        <w:tc>
          <w:tcPr>
            <w:tcW w:w="2490" w:type="dxa"/>
            <w:vMerge/>
            <w:tcBorders>
              <w:top w:val="nil"/>
              <w:left w:val="single" w:sz="16" w:space="0" w:color="000000"/>
              <w:bottom w:val="nil"/>
              <w:right w:val="nil"/>
            </w:tcBorders>
            <w:shd w:val="clear" w:color="auto" w:fill="FFFFFF"/>
          </w:tcPr>
          <w:p w:rsidR="00416549" w:rsidRPr="008472D5" w:rsidRDefault="00416549" w:rsidP="000641B9">
            <w:pPr>
              <w:autoSpaceDE w:val="0"/>
              <w:autoSpaceDN w:val="0"/>
              <w:adjustRightInd w:val="0"/>
              <w:spacing w:after="0" w:line="240" w:lineRule="auto"/>
              <w:rPr>
                <w:rFonts w:ascii="Times New Roman" w:hAnsi="Times New Roman" w:cs="Times New Roman"/>
                <w:color w:val="000000"/>
                <w:sz w:val="18"/>
                <w:szCs w:val="24"/>
              </w:rPr>
            </w:pPr>
          </w:p>
        </w:tc>
        <w:tc>
          <w:tcPr>
            <w:tcW w:w="1481" w:type="dxa"/>
            <w:tcBorders>
              <w:top w:val="nil"/>
              <w:left w:val="nil"/>
              <w:bottom w:val="nil"/>
              <w:right w:val="single" w:sz="16" w:space="0" w:color="000000"/>
            </w:tcBorders>
            <w:shd w:val="clear" w:color="auto" w:fill="FFFFFF"/>
          </w:tcPr>
          <w:p w:rsidR="00416549" w:rsidRPr="008472D5" w:rsidRDefault="00416549" w:rsidP="000641B9">
            <w:pPr>
              <w:autoSpaceDE w:val="0"/>
              <w:autoSpaceDN w:val="0"/>
              <w:adjustRightInd w:val="0"/>
              <w:spacing w:after="0" w:line="240" w:lineRule="auto"/>
              <w:ind w:left="60" w:right="60"/>
              <w:rPr>
                <w:rFonts w:ascii="Times New Roman" w:hAnsi="Times New Roman" w:cs="Times New Roman"/>
                <w:color w:val="000000"/>
                <w:sz w:val="18"/>
                <w:szCs w:val="24"/>
              </w:rPr>
            </w:pPr>
            <w:r w:rsidRPr="008472D5">
              <w:rPr>
                <w:rFonts w:ascii="Times New Roman" w:hAnsi="Times New Roman" w:cs="Times New Roman"/>
                <w:color w:val="000000"/>
                <w:sz w:val="18"/>
                <w:szCs w:val="24"/>
              </w:rPr>
              <w:t>Negative</w:t>
            </w:r>
          </w:p>
        </w:tc>
        <w:tc>
          <w:tcPr>
            <w:tcW w:w="2825" w:type="dxa"/>
            <w:tcBorders>
              <w:top w:val="nil"/>
              <w:left w:val="single" w:sz="16" w:space="0" w:color="000000"/>
              <w:bottom w:val="nil"/>
              <w:right w:val="single" w:sz="16" w:space="0" w:color="000000"/>
            </w:tcBorders>
            <w:shd w:val="clear" w:color="auto" w:fill="FFFFFF"/>
            <w:vAlign w:val="center"/>
          </w:tcPr>
          <w:p w:rsidR="00416549" w:rsidRPr="008472D5" w:rsidRDefault="00416549"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-0.084</w:t>
            </w:r>
          </w:p>
        </w:tc>
      </w:tr>
      <w:tr w:rsidR="00416549" w:rsidRPr="008472D5" w:rsidTr="008472D5">
        <w:trPr>
          <w:cantSplit/>
          <w:trHeight w:val="20"/>
          <w:jc w:val="center"/>
        </w:trPr>
        <w:tc>
          <w:tcPr>
            <w:tcW w:w="3971" w:type="dxa"/>
            <w:gridSpan w:val="2"/>
            <w:tcBorders>
              <w:top w:val="nil"/>
              <w:left w:val="single" w:sz="16" w:space="0" w:color="000000"/>
              <w:bottom w:val="nil"/>
              <w:right w:val="nil"/>
            </w:tcBorders>
            <w:shd w:val="clear" w:color="auto" w:fill="FFFFFF"/>
          </w:tcPr>
          <w:p w:rsidR="00416549" w:rsidRPr="008472D5" w:rsidRDefault="00416549" w:rsidP="000641B9">
            <w:pPr>
              <w:autoSpaceDE w:val="0"/>
              <w:autoSpaceDN w:val="0"/>
              <w:adjustRightInd w:val="0"/>
              <w:spacing w:after="0" w:line="240" w:lineRule="auto"/>
              <w:ind w:left="60" w:right="60"/>
              <w:rPr>
                <w:rFonts w:ascii="Times New Roman" w:hAnsi="Times New Roman" w:cs="Times New Roman"/>
                <w:color w:val="000000"/>
                <w:sz w:val="18"/>
                <w:szCs w:val="24"/>
              </w:rPr>
            </w:pPr>
            <w:r w:rsidRPr="008472D5">
              <w:rPr>
                <w:rFonts w:ascii="Times New Roman" w:hAnsi="Times New Roman" w:cs="Times New Roman"/>
                <w:color w:val="000000"/>
                <w:sz w:val="18"/>
                <w:szCs w:val="24"/>
              </w:rPr>
              <w:t>Test Statistic</w:t>
            </w:r>
          </w:p>
        </w:tc>
        <w:tc>
          <w:tcPr>
            <w:tcW w:w="2825" w:type="dxa"/>
            <w:tcBorders>
              <w:top w:val="nil"/>
              <w:left w:val="single" w:sz="16" w:space="0" w:color="000000"/>
              <w:bottom w:val="nil"/>
              <w:right w:val="single" w:sz="16" w:space="0" w:color="000000"/>
            </w:tcBorders>
            <w:shd w:val="clear" w:color="auto" w:fill="FFFFFF"/>
            <w:vAlign w:val="center"/>
          </w:tcPr>
          <w:p w:rsidR="00416549" w:rsidRPr="008472D5" w:rsidRDefault="00416549"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0.084</w:t>
            </w:r>
          </w:p>
        </w:tc>
      </w:tr>
      <w:tr w:rsidR="00416549" w:rsidRPr="008472D5" w:rsidTr="008472D5">
        <w:trPr>
          <w:cantSplit/>
          <w:trHeight w:val="20"/>
          <w:jc w:val="center"/>
        </w:trPr>
        <w:tc>
          <w:tcPr>
            <w:tcW w:w="3971" w:type="dxa"/>
            <w:gridSpan w:val="2"/>
            <w:tcBorders>
              <w:top w:val="nil"/>
              <w:left w:val="single" w:sz="16" w:space="0" w:color="000000"/>
              <w:bottom w:val="single" w:sz="16" w:space="0" w:color="000000"/>
              <w:right w:val="nil"/>
            </w:tcBorders>
            <w:shd w:val="clear" w:color="auto" w:fill="FFFFFF"/>
          </w:tcPr>
          <w:p w:rsidR="00416549" w:rsidRPr="008472D5" w:rsidRDefault="00416549" w:rsidP="000641B9">
            <w:pPr>
              <w:autoSpaceDE w:val="0"/>
              <w:autoSpaceDN w:val="0"/>
              <w:adjustRightInd w:val="0"/>
              <w:spacing w:after="0" w:line="240" w:lineRule="auto"/>
              <w:ind w:left="60" w:right="60"/>
              <w:rPr>
                <w:rFonts w:ascii="Times New Roman" w:hAnsi="Times New Roman" w:cs="Times New Roman"/>
                <w:color w:val="000000"/>
                <w:sz w:val="18"/>
                <w:szCs w:val="24"/>
              </w:rPr>
            </w:pPr>
            <w:r w:rsidRPr="008472D5">
              <w:rPr>
                <w:rFonts w:ascii="Times New Roman" w:hAnsi="Times New Roman" w:cs="Times New Roman"/>
                <w:color w:val="000000"/>
                <w:sz w:val="18"/>
                <w:szCs w:val="24"/>
              </w:rPr>
              <w:t>Asymp. Sig. (2-tailed)</w:t>
            </w:r>
          </w:p>
        </w:tc>
        <w:tc>
          <w:tcPr>
            <w:tcW w:w="2825" w:type="dxa"/>
            <w:tcBorders>
              <w:top w:val="nil"/>
              <w:left w:val="single" w:sz="16" w:space="0" w:color="000000"/>
              <w:bottom w:val="single" w:sz="16" w:space="0" w:color="000000"/>
              <w:right w:val="single" w:sz="16" w:space="0" w:color="000000"/>
            </w:tcBorders>
            <w:shd w:val="clear" w:color="auto" w:fill="FFFFFF"/>
            <w:vAlign w:val="center"/>
          </w:tcPr>
          <w:p w:rsidR="00416549" w:rsidRPr="008472D5" w:rsidRDefault="00416549"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0.200</w:t>
            </w:r>
            <w:r w:rsidRPr="008472D5">
              <w:rPr>
                <w:rFonts w:ascii="Times New Roman" w:hAnsi="Times New Roman" w:cs="Times New Roman"/>
                <w:color w:val="000000"/>
                <w:sz w:val="18"/>
                <w:szCs w:val="24"/>
                <w:vertAlign w:val="superscript"/>
              </w:rPr>
              <w:t>c,d</w:t>
            </w:r>
          </w:p>
        </w:tc>
      </w:tr>
      <w:tr w:rsidR="00416549" w:rsidRPr="008472D5" w:rsidTr="008472D5">
        <w:trPr>
          <w:cantSplit/>
          <w:trHeight w:val="20"/>
          <w:jc w:val="center"/>
        </w:trPr>
        <w:tc>
          <w:tcPr>
            <w:tcW w:w="6796" w:type="dxa"/>
            <w:gridSpan w:val="3"/>
            <w:tcBorders>
              <w:top w:val="nil"/>
              <w:left w:val="nil"/>
              <w:bottom w:val="nil"/>
              <w:right w:val="nil"/>
            </w:tcBorders>
            <w:shd w:val="clear" w:color="auto" w:fill="FFFFFF"/>
          </w:tcPr>
          <w:p w:rsidR="00416549" w:rsidRPr="008472D5" w:rsidRDefault="00416549" w:rsidP="000641B9">
            <w:pPr>
              <w:autoSpaceDE w:val="0"/>
              <w:autoSpaceDN w:val="0"/>
              <w:adjustRightInd w:val="0"/>
              <w:spacing w:after="0" w:line="240" w:lineRule="auto"/>
              <w:ind w:left="60" w:right="60"/>
              <w:rPr>
                <w:rFonts w:ascii="Times New Roman" w:hAnsi="Times New Roman" w:cs="Times New Roman"/>
                <w:color w:val="000000"/>
                <w:sz w:val="18"/>
                <w:szCs w:val="24"/>
              </w:rPr>
            </w:pPr>
            <w:r w:rsidRPr="008472D5">
              <w:rPr>
                <w:rFonts w:ascii="Times New Roman" w:hAnsi="Times New Roman" w:cs="Times New Roman"/>
                <w:color w:val="000000"/>
                <w:sz w:val="18"/>
                <w:szCs w:val="24"/>
              </w:rPr>
              <w:t>a. Test distribution is Normal.</w:t>
            </w:r>
          </w:p>
        </w:tc>
      </w:tr>
      <w:tr w:rsidR="00416549" w:rsidRPr="008472D5" w:rsidTr="008472D5">
        <w:trPr>
          <w:cantSplit/>
          <w:trHeight w:val="20"/>
          <w:jc w:val="center"/>
        </w:trPr>
        <w:tc>
          <w:tcPr>
            <w:tcW w:w="6796" w:type="dxa"/>
            <w:gridSpan w:val="3"/>
            <w:tcBorders>
              <w:top w:val="nil"/>
              <w:left w:val="nil"/>
              <w:bottom w:val="nil"/>
              <w:right w:val="nil"/>
            </w:tcBorders>
            <w:shd w:val="clear" w:color="auto" w:fill="FFFFFF"/>
          </w:tcPr>
          <w:p w:rsidR="00416549" w:rsidRPr="008472D5" w:rsidRDefault="00416549" w:rsidP="000641B9">
            <w:pPr>
              <w:autoSpaceDE w:val="0"/>
              <w:autoSpaceDN w:val="0"/>
              <w:adjustRightInd w:val="0"/>
              <w:spacing w:after="0" w:line="240" w:lineRule="auto"/>
              <w:ind w:left="60" w:right="60"/>
              <w:rPr>
                <w:rFonts w:ascii="Times New Roman" w:hAnsi="Times New Roman" w:cs="Times New Roman"/>
                <w:color w:val="000000"/>
                <w:sz w:val="18"/>
                <w:szCs w:val="24"/>
              </w:rPr>
            </w:pPr>
            <w:r w:rsidRPr="008472D5">
              <w:rPr>
                <w:rFonts w:ascii="Times New Roman" w:hAnsi="Times New Roman" w:cs="Times New Roman"/>
                <w:color w:val="000000"/>
                <w:sz w:val="18"/>
                <w:szCs w:val="24"/>
              </w:rPr>
              <w:t>b. Calculated from data.</w:t>
            </w:r>
          </w:p>
        </w:tc>
      </w:tr>
      <w:tr w:rsidR="00416549" w:rsidRPr="008472D5" w:rsidTr="008472D5">
        <w:trPr>
          <w:cantSplit/>
          <w:trHeight w:val="20"/>
          <w:jc w:val="center"/>
        </w:trPr>
        <w:tc>
          <w:tcPr>
            <w:tcW w:w="6796" w:type="dxa"/>
            <w:gridSpan w:val="3"/>
            <w:tcBorders>
              <w:top w:val="nil"/>
              <w:left w:val="nil"/>
              <w:bottom w:val="nil"/>
              <w:right w:val="nil"/>
            </w:tcBorders>
            <w:shd w:val="clear" w:color="auto" w:fill="FFFFFF"/>
          </w:tcPr>
          <w:p w:rsidR="00416549" w:rsidRPr="008472D5" w:rsidRDefault="00416549" w:rsidP="000641B9">
            <w:pPr>
              <w:autoSpaceDE w:val="0"/>
              <w:autoSpaceDN w:val="0"/>
              <w:adjustRightInd w:val="0"/>
              <w:spacing w:after="0" w:line="240" w:lineRule="auto"/>
              <w:ind w:left="60" w:right="60"/>
              <w:rPr>
                <w:rFonts w:ascii="Times New Roman" w:hAnsi="Times New Roman" w:cs="Times New Roman"/>
                <w:color w:val="000000"/>
                <w:sz w:val="18"/>
                <w:szCs w:val="24"/>
              </w:rPr>
            </w:pPr>
            <w:proofErr w:type="gramStart"/>
            <w:r w:rsidRPr="008472D5">
              <w:rPr>
                <w:rFonts w:ascii="Times New Roman" w:hAnsi="Times New Roman" w:cs="Times New Roman"/>
                <w:color w:val="000000"/>
                <w:sz w:val="18"/>
                <w:szCs w:val="24"/>
              </w:rPr>
              <w:t>c</w:t>
            </w:r>
            <w:proofErr w:type="gramEnd"/>
            <w:r w:rsidRPr="008472D5">
              <w:rPr>
                <w:rFonts w:ascii="Times New Roman" w:hAnsi="Times New Roman" w:cs="Times New Roman"/>
                <w:color w:val="000000"/>
                <w:sz w:val="18"/>
                <w:szCs w:val="24"/>
              </w:rPr>
              <w:t>. Lilliefors Significance Correction.</w:t>
            </w:r>
          </w:p>
        </w:tc>
      </w:tr>
      <w:tr w:rsidR="00416549" w:rsidRPr="008472D5" w:rsidTr="008472D5">
        <w:trPr>
          <w:cantSplit/>
          <w:trHeight w:val="20"/>
          <w:jc w:val="center"/>
        </w:trPr>
        <w:tc>
          <w:tcPr>
            <w:tcW w:w="6796" w:type="dxa"/>
            <w:gridSpan w:val="3"/>
            <w:tcBorders>
              <w:top w:val="nil"/>
              <w:left w:val="nil"/>
              <w:bottom w:val="nil"/>
              <w:right w:val="nil"/>
            </w:tcBorders>
            <w:shd w:val="clear" w:color="auto" w:fill="FFFFFF"/>
          </w:tcPr>
          <w:p w:rsidR="00416549" w:rsidRPr="008472D5" w:rsidRDefault="00416549" w:rsidP="000641B9">
            <w:pPr>
              <w:autoSpaceDE w:val="0"/>
              <w:autoSpaceDN w:val="0"/>
              <w:adjustRightInd w:val="0"/>
              <w:spacing w:after="0" w:line="240" w:lineRule="auto"/>
              <w:ind w:left="60" w:right="60"/>
              <w:rPr>
                <w:rFonts w:ascii="Times New Roman" w:hAnsi="Times New Roman" w:cs="Times New Roman"/>
                <w:color w:val="000000"/>
                <w:sz w:val="18"/>
                <w:szCs w:val="24"/>
              </w:rPr>
            </w:pPr>
            <w:r w:rsidRPr="008472D5">
              <w:rPr>
                <w:rFonts w:ascii="Times New Roman" w:hAnsi="Times New Roman" w:cs="Times New Roman"/>
                <w:color w:val="000000"/>
                <w:sz w:val="18"/>
                <w:szCs w:val="24"/>
              </w:rPr>
              <w:t>d. This is a lower bound of the true significance.</w:t>
            </w:r>
          </w:p>
        </w:tc>
      </w:tr>
    </w:tbl>
    <w:p w:rsidR="00B40E11" w:rsidRPr="000641B9" w:rsidRDefault="00241AEB" w:rsidP="000641B9">
      <w:pPr>
        <w:spacing w:after="0" w:line="240" w:lineRule="auto"/>
        <w:ind w:left="284" w:firstLine="709"/>
        <w:jc w:val="both"/>
        <w:rPr>
          <w:rFonts w:ascii="Times New Roman" w:hAnsi="Times New Roman" w:cs="Times New Roman"/>
          <w:sz w:val="24"/>
          <w:szCs w:val="24"/>
        </w:rPr>
      </w:pPr>
      <w:proofErr w:type="gramStart"/>
      <w:r w:rsidRPr="000641B9">
        <w:rPr>
          <w:rFonts w:ascii="Times New Roman" w:hAnsi="Times New Roman" w:cs="Times New Roman"/>
          <w:sz w:val="24"/>
          <w:szCs w:val="24"/>
        </w:rPr>
        <w:lastRenderedPageBreak/>
        <w:t>Dari hasil uji normalitas</w:t>
      </w:r>
      <w:r w:rsidR="0043491B" w:rsidRPr="000641B9">
        <w:rPr>
          <w:rFonts w:ascii="Times New Roman" w:hAnsi="Times New Roman" w:cs="Times New Roman"/>
          <w:sz w:val="24"/>
          <w:szCs w:val="24"/>
        </w:rPr>
        <w:t xml:space="preserve"> </w:t>
      </w:r>
      <w:r w:rsidR="003B248E" w:rsidRPr="000641B9">
        <w:rPr>
          <w:rFonts w:ascii="Times New Roman" w:hAnsi="Times New Roman" w:cs="Times New Roman"/>
          <w:sz w:val="24"/>
          <w:szCs w:val="24"/>
        </w:rPr>
        <w:t>tersebut</w:t>
      </w:r>
      <w:r w:rsidR="00EA4D6C" w:rsidRPr="000641B9">
        <w:rPr>
          <w:rFonts w:ascii="Times New Roman" w:hAnsi="Times New Roman" w:cs="Times New Roman"/>
          <w:sz w:val="24"/>
          <w:szCs w:val="24"/>
        </w:rPr>
        <w:t xml:space="preserve"> </w:t>
      </w:r>
      <w:r w:rsidRPr="000641B9">
        <w:rPr>
          <w:rFonts w:ascii="Times New Roman" w:hAnsi="Times New Roman" w:cs="Times New Roman"/>
          <w:sz w:val="24"/>
          <w:szCs w:val="24"/>
        </w:rPr>
        <w:t xml:space="preserve">dengan </w:t>
      </w:r>
      <w:r w:rsidRPr="000641B9">
        <w:rPr>
          <w:rFonts w:ascii="Times New Roman" w:eastAsia="Times New Roman" w:hAnsi="Times New Roman" w:cs="Times New Roman"/>
          <w:bCs/>
          <w:i/>
          <w:iCs/>
          <w:sz w:val="24"/>
          <w:szCs w:val="24"/>
        </w:rPr>
        <w:t xml:space="preserve">Kolmogrove-Smirnov </w:t>
      </w:r>
      <w:r w:rsidRPr="000641B9">
        <w:rPr>
          <w:rFonts w:ascii="Times New Roman" w:eastAsia="Times New Roman" w:hAnsi="Times New Roman" w:cs="Times New Roman"/>
          <w:bCs/>
          <w:sz w:val="24"/>
          <w:szCs w:val="24"/>
        </w:rPr>
        <w:t xml:space="preserve">terlihat bahwa nilai </w:t>
      </w:r>
      <w:r w:rsidRPr="000641B9">
        <w:rPr>
          <w:rFonts w:ascii="Times New Roman" w:eastAsia="Times New Roman" w:hAnsi="Times New Roman" w:cs="Times New Roman"/>
          <w:bCs/>
          <w:i/>
          <w:iCs/>
          <w:sz w:val="24"/>
          <w:szCs w:val="24"/>
        </w:rPr>
        <w:t>Asymp.Sig.</w:t>
      </w:r>
      <w:proofErr w:type="gramEnd"/>
      <w:r w:rsidRPr="000641B9">
        <w:rPr>
          <w:rFonts w:ascii="Times New Roman" w:eastAsia="Times New Roman" w:hAnsi="Times New Roman" w:cs="Times New Roman"/>
          <w:bCs/>
          <w:i/>
          <w:iCs/>
          <w:sz w:val="24"/>
          <w:szCs w:val="24"/>
        </w:rPr>
        <w:t xml:space="preserve"> (2-tailed) </w:t>
      </w:r>
      <w:r w:rsidRPr="000641B9">
        <w:rPr>
          <w:rFonts w:ascii="Times New Roman" w:eastAsia="Times New Roman" w:hAnsi="Times New Roman" w:cs="Times New Roman"/>
          <w:bCs/>
          <w:sz w:val="24"/>
          <w:szCs w:val="24"/>
        </w:rPr>
        <w:t>sebesar 0,200 yang berarti lebih besar dari 0</w:t>
      </w:r>
      <w:proofErr w:type="gramStart"/>
      <w:r w:rsidRPr="000641B9">
        <w:rPr>
          <w:rFonts w:ascii="Times New Roman" w:eastAsia="Times New Roman" w:hAnsi="Times New Roman" w:cs="Times New Roman"/>
          <w:bCs/>
          <w:sz w:val="24"/>
          <w:szCs w:val="24"/>
        </w:rPr>
        <w:t>,05</w:t>
      </w:r>
      <w:proofErr w:type="gramEnd"/>
      <w:r w:rsidRPr="000641B9">
        <w:rPr>
          <w:rFonts w:ascii="Times New Roman" w:eastAsia="Times New Roman" w:hAnsi="Times New Roman" w:cs="Times New Roman"/>
          <w:bCs/>
          <w:sz w:val="24"/>
          <w:szCs w:val="24"/>
        </w:rPr>
        <w:t xml:space="preserve">. </w:t>
      </w:r>
      <w:proofErr w:type="gramStart"/>
      <w:r w:rsidRPr="000641B9">
        <w:rPr>
          <w:rFonts w:ascii="Times New Roman" w:eastAsia="Times New Roman" w:hAnsi="Times New Roman" w:cs="Times New Roman"/>
          <w:bCs/>
          <w:sz w:val="24"/>
          <w:szCs w:val="24"/>
        </w:rPr>
        <w:t>Hasil ini dapat disimpulkan</w:t>
      </w:r>
      <w:r w:rsidR="00471E83" w:rsidRPr="000641B9">
        <w:rPr>
          <w:rFonts w:ascii="Times New Roman" w:eastAsia="Times New Roman" w:hAnsi="Times New Roman" w:cs="Times New Roman"/>
          <w:bCs/>
          <w:sz w:val="24"/>
          <w:szCs w:val="24"/>
        </w:rPr>
        <w:t xml:space="preserve"> </w:t>
      </w:r>
      <w:r w:rsidRPr="000641B9">
        <w:rPr>
          <w:rFonts w:ascii="Times New Roman" w:hAnsi="Times New Roman" w:cs="Times New Roman"/>
          <w:sz w:val="24"/>
          <w:szCs w:val="24"/>
        </w:rPr>
        <w:t>bahwa data pada penelitian ini berdistribusi normal.</w:t>
      </w:r>
      <w:proofErr w:type="gramEnd"/>
    </w:p>
    <w:p w:rsidR="00CD4266" w:rsidRPr="000641B9" w:rsidRDefault="00CD4266" w:rsidP="000641B9">
      <w:pPr>
        <w:pStyle w:val="ListParagraph"/>
        <w:numPr>
          <w:ilvl w:val="0"/>
          <w:numId w:val="8"/>
        </w:numPr>
        <w:spacing w:after="0" w:line="240" w:lineRule="auto"/>
        <w:ind w:left="283" w:hanging="283"/>
        <w:jc w:val="both"/>
        <w:rPr>
          <w:rFonts w:ascii="Times New Roman" w:hAnsi="Times New Roman" w:cs="Times New Roman"/>
          <w:b/>
          <w:bCs/>
          <w:sz w:val="24"/>
          <w:szCs w:val="24"/>
        </w:rPr>
      </w:pPr>
      <w:r w:rsidRPr="000641B9">
        <w:rPr>
          <w:rFonts w:ascii="Times New Roman" w:eastAsia="Calibri" w:hAnsi="Times New Roman" w:cs="Times New Roman"/>
          <w:b/>
          <w:sz w:val="24"/>
          <w:szCs w:val="24"/>
        </w:rPr>
        <w:t xml:space="preserve">Uji </w:t>
      </w:r>
      <w:r w:rsidRPr="000641B9">
        <w:rPr>
          <w:rFonts w:ascii="Times New Roman" w:hAnsi="Times New Roman" w:cs="Times New Roman"/>
          <w:b/>
          <w:bCs/>
          <w:sz w:val="24"/>
          <w:szCs w:val="24"/>
        </w:rPr>
        <w:t>Multikolinearitas</w:t>
      </w:r>
    </w:p>
    <w:tbl>
      <w:tblPr>
        <w:tblW w:w="4288" w:type="dxa"/>
        <w:jc w:val="center"/>
        <w:tblInd w:w="18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1"/>
        <w:gridCol w:w="2030"/>
        <w:gridCol w:w="1049"/>
        <w:gridCol w:w="625"/>
        <w:gridCol w:w="543"/>
      </w:tblGrid>
      <w:tr w:rsidR="00C21D80" w:rsidRPr="008472D5" w:rsidTr="000641B9">
        <w:trPr>
          <w:gridAfter w:val="1"/>
          <w:wAfter w:w="543" w:type="dxa"/>
          <w:cantSplit/>
          <w:trHeight w:val="20"/>
          <w:jc w:val="center"/>
        </w:trPr>
        <w:tc>
          <w:tcPr>
            <w:tcW w:w="3745" w:type="dxa"/>
            <w:gridSpan w:val="4"/>
            <w:tcBorders>
              <w:top w:val="nil"/>
              <w:left w:val="nil"/>
              <w:bottom w:val="nil"/>
              <w:right w:val="nil"/>
            </w:tcBorders>
            <w:shd w:val="clear" w:color="auto" w:fill="FFFFFF"/>
            <w:vAlign w:val="center"/>
          </w:tcPr>
          <w:p w:rsidR="00C21D80" w:rsidRPr="008472D5" w:rsidRDefault="00C21D80" w:rsidP="000641B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8472D5">
              <w:rPr>
                <w:rFonts w:ascii="Times New Roman" w:hAnsi="Times New Roman" w:cs="Times New Roman"/>
                <w:b/>
                <w:bCs/>
                <w:color w:val="000000"/>
                <w:sz w:val="18"/>
                <w:szCs w:val="24"/>
              </w:rPr>
              <w:t xml:space="preserve">               Coefficients</w:t>
            </w:r>
            <w:r w:rsidRPr="008472D5">
              <w:rPr>
                <w:rFonts w:ascii="Times New Roman" w:hAnsi="Times New Roman" w:cs="Times New Roman"/>
                <w:b/>
                <w:bCs/>
                <w:color w:val="000000"/>
                <w:sz w:val="18"/>
                <w:szCs w:val="24"/>
                <w:vertAlign w:val="superscript"/>
              </w:rPr>
              <w:t>a</w:t>
            </w:r>
          </w:p>
        </w:tc>
      </w:tr>
      <w:tr w:rsidR="00C21D80" w:rsidRPr="008472D5" w:rsidTr="000641B9">
        <w:trPr>
          <w:cantSplit/>
          <w:trHeight w:val="20"/>
          <w:jc w:val="center"/>
        </w:trPr>
        <w:tc>
          <w:tcPr>
            <w:tcW w:w="2071" w:type="dxa"/>
            <w:gridSpan w:val="2"/>
            <w:vMerge w:val="restart"/>
            <w:tcBorders>
              <w:top w:val="single" w:sz="16" w:space="0" w:color="000000"/>
              <w:left w:val="single" w:sz="16" w:space="0" w:color="000000"/>
              <w:bottom w:val="nil"/>
              <w:right w:val="nil"/>
            </w:tcBorders>
            <w:shd w:val="clear" w:color="auto" w:fill="FFFFFF"/>
            <w:vAlign w:val="bottom"/>
          </w:tcPr>
          <w:p w:rsidR="00C21D80" w:rsidRPr="008472D5" w:rsidRDefault="00C21D80" w:rsidP="000641B9">
            <w:pPr>
              <w:autoSpaceDE w:val="0"/>
              <w:autoSpaceDN w:val="0"/>
              <w:adjustRightInd w:val="0"/>
              <w:spacing w:after="0" w:line="240" w:lineRule="auto"/>
              <w:ind w:left="60" w:right="60"/>
              <w:rPr>
                <w:rFonts w:ascii="Times New Roman" w:hAnsi="Times New Roman" w:cs="Times New Roman"/>
                <w:color w:val="000000"/>
                <w:sz w:val="18"/>
                <w:szCs w:val="24"/>
              </w:rPr>
            </w:pPr>
            <w:r w:rsidRPr="008472D5">
              <w:rPr>
                <w:rFonts w:ascii="Times New Roman" w:hAnsi="Times New Roman" w:cs="Times New Roman"/>
                <w:color w:val="000000"/>
                <w:sz w:val="18"/>
                <w:szCs w:val="24"/>
              </w:rPr>
              <w:t>Model</w:t>
            </w:r>
          </w:p>
        </w:tc>
        <w:tc>
          <w:tcPr>
            <w:tcW w:w="2217" w:type="dxa"/>
            <w:gridSpan w:val="3"/>
            <w:tcBorders>
              <w:top w:val="single" w:sz="16" w:space="0" w:color="000000"/>
              <w:right w:val="single" w:sz="16" w:space="0" w:color="000000"/>
            </w:tcBorders>
            <w:shd w:val="clear" w:color="auto" w:fill="FFFFFF"/>
            <w:vAlign w:val="bottom"/>
          </w:tcPr>
          <w:p w:rsidR="00C21D80" w:rsidRPr="008472D5" w:rsidRDefault="00C21D80" w:rsidP="000641B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8472D5">
              <w:rPr>
                <w:rFonts w:ascii="Times New Roman" w:hAnsi="Times New Roman" w:cs="Times New Roman"/>
                <w:color w:val="000000"/>
                <w:sz w:val="18"/>
                <w:szCs w:val="24"/>
              </w:rPr>
              <w:t>Collinearity Statistics</w:t>
            </w:r>
          </w:p>
        </w:tc>
      </w:tr>
      <w:tr w:rsidR="00C21D80" w:rsidRPr="008472D5" w:rsidTr="000641B9">
        <w:trPr>
          <w:cantSplit/>
          <w:trHeight w:val="20"/>
          <w:jc w:val="center"/>
        </w:trPr>
        <w:tc>
          <w:tcPr>
            <w:tcW w:w="2071" w:type="dxa"/>
            <w:gridSpan w:val="2"/>
            <w:vMerge/>
            <w:tcBorders>
              <w:top w:val="single" w:sz="16" w:space="0" w:color="000000"/>
              <w:left w:val="single" w:sz="16" w:space="0" w:color="000000"/>
              <w:bottom w:val="nil"/>
              <w:right w:val="nil"/>
            </w:tcBorders>
            <w:shd w:val="clear" w:color="auto" w:fill="FFFFFF"/>
            <w:vAlign w:val="bottom"/>
          </w:tcPr>
          <w:p w:rsidR="00C21D80" w:rsidRPr="008472D5" w:rsidRDefault="00C21D80" w:rsidP="000641B9">
            <w:pPr>
              <w:autoSpaceDE w:val="0"/>
              <w:autoSpaceDN w:val="0"/>
              <w:adjustRightInd w:val="0"/>
              <w:spacing w:after="0" w:line="240" w:lineRule="auto"/>
              <w:rPr>
                <w:rFonts w:ascii="Times New Roman" w:hAnsi="Times New Roman" w:cs="Times New Roman"/>
                <w:color w:val="000000"/>
                <w:sz w:val="18"/>
                <w:szCs w:val="24"/>
              </w:rPr>
            </w:pPr>
          </w:p>
        </w:tc>
        <w:tc>
          <w:tcPr>
            <w:tcW w:w="1049" w:type="dxa"/>
            <w:tcBorders>
              <w:bottom w:val="single" w:sz="16" w:space="0" w:color="000000"/>
            </w:tcBorders>
            <w:shd w:val="clear" w:color="auto" w:fill="FFFFFF"/>
            <w:vAlign w:val="bottom"/>
          </w:tcPr>
          <w:p w:rsidR="00C21D80" w:rsidRPr="008472D5" w:rsidRDefault="00C21D80" w:rsidP="000641B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8472D5">
              <w:rPr>
                <w:rFonts w:ascii="Times New Roman" w:hAnsi="Times New Roman" w:cs="Times New Roman"/>
                <w:color w:val="000000"/>
                <w:sz w:val="18"/>
                <w:szCs w:val="24"/>
              </w:rPr>
              <w:t>Tolerance</w:t>
            </w:r>
          </w:p>
        </w:tc>
        <w:tc>
          <w:tcPr>
            <w:tcW w:w="1168" w:type="dxa"/>
            <w:gridSpan w:val="2"/>
            <w:tcBorders>
              <w:bottom w:val="single" w:sz="16" w:space="0" w:color="000000"/>
              <w:right w:val="single" w:sz="16" w:space="0" w:color="000000"/>
            </w:tcBorders>
            <w:shd w:val="clear" w:color="auto" w:fill="FFFFFF"/>
            <w:vAlign w:val="bottom"/>
          </w:tcPr>
          <w:p w:rsidR="00C21D80" w:rsidRPr="008472D5" w:rsidRDefault="00C21D80" w:rsidP="000641B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8472D5">
              <w:rPr>
                <w:rFonts w:ascii="Times New Roman" w:hAnsi="Times New Roman" w:cs="Times New Roman"/>
                <w:color w:val="000000"/>
                <w:sz w:val="18"/>
                <w:szCs w:val="24"/>
              </w:rPr>
              <w:t>VIF</w:t>
            </w:r>
          </w:p>
        </w:tc>
      </w:tr>
      <w:tr w:rsidR="00C21D80" w:rsidRPr="008472D5" w:rsidTr="000641B9">
        <w:trPr>
          <w:cantSplit/>
          <w:trHeight w:val="20"/>
          <w:jc w:val="center"/>
        </w:trPr>
        <w:tc>
          <w:tcPr>
            <w:tcW w:w="41" w:type="dxa"/>
            <w:vMerge w:val="restart"/>
            <w:tcBorders>
              <w:top w:val="single" w:sz="16" w:space="0" w:color="000000"/>
              <w:left w:val="single" w:sz="16" w:space="0" w:color="000000"/>
              <w:bottom w:val="single" w:sz="16" w:space="0" w:color="000000"/>
              <w:right w:val="nil"/>
            </w:tcBorders>
            <w:shd w:val="clear" w:color="auto" w:fill="FFFFFF"/>
          </w:tcPr>
          <w:p w:rsidR="00C21D80" w:rsidRPr="008472D5" w:rsidRDefault="00C21D80" w:rsidP="000641B9">
            <w:pPr>
              <w:autoSpaceDE w:val="0"/>
              <w:autoSpaceDN w:val="0"/>
              <w:adjustRightInd w:val="0"/>
              <w:spacing w:after="0" w:line="240" w:lineRule="auto"/>
              <w:ind w:left="60" w:right="60"/>
              <w:rPr>
                <w:rFonts w:ascii="Times New Roman" w:hAnsi="Times New Roman" w:cs="Times New Roman"/>
                <w:color w:val="000000"/>
                <w:sz w:val="18"/>
                <w:szCs w:val="24"/>
              </w:rPr>
            </w:pPr>
            <w:r w:rsidRPr="008472D5">
              <w:rPr>
                <w:rFonts w:ascii="Times New Roman" w:hAnsi="Times New Roman" w:cs="Times New Roman"/>
                <w:color w:val="000000"/>
                <w:sz w:val="18"/>
                <w:szCs w:val="24"/>
              </w:rPr>
              <w:t>1</w:t>
            </w:r>
          </w:p>
        </w:tc>
        <w:tc>
          <w:tcPr>
            <w:tcW w:w="2030" w:type="dxa"/>
            <w:tcBorders>
              <w:top w:val="single" w:sz="16" w:space="0" w:color="000000"/>
              <w:left w:val="nil"/>
              <w:bottom w:val="nil"/>
              <w:right w:val="single" w:sz="16" w:space="0" w:color="000000"/>
            </w:tcBorders>
            <w:shd w:val="clear" w:color="auto" w:fill="FFFFFF"/>
          </w:tcPr>
          <w:p w:rsidR="00C21D80" w:rsidRPr="008472D5" w:rsidRDefault="00C21D80" w:rsidP="000641B9">
            <w:pPr>
              <w:autoSpaceDE w:val="0"/>
              <w:autoSpaceDN w:val="0"/>
              <w:adjustRightInd w:val="0"/>
              <w:spacing w:after="0" w:line="240" w:lineRule="auto"/>
              <w:ind w:left="60" w:right="60"/>
              <w:rPr>
                <w:rFonts w:ascii="Times New Roman" w:hAnsi="Times New Roman" w:cs="Times New Roman"/>
                <w:color w:val="000000"/>
                <w:sz w:val="18"/>
                <w:szCs w:val="24"/>
              </w:rPr>
            </w:pPr>
            <w:r w:rsidRPr="008472D5">
              <w:rPr>
                <w:rFonts w:ascii="Times New Roman" w:hAnsi="Times New Roman" w:cs="Times New Roman"/>
                <w:color w:val="000000"/>
                <w:sz w:val="18"/>
                <w:szCs w:val="24"/>
              </w:rPr>
              <w:t>(Constant)</w:t>
            </w:r>
          </w:p>
        </w:tc>
        <w:tc>
          <w:tcPr>
            <w:tcW w:w="1049" w:type="dxa"/>
            <w:tcBorders>
              <w:top w:val="single" w:sz="16" w:space="0" w:color="000000"/>
              <w:bottom w:val="nil"/>
            </w:tcBorders>
            <w:shd w:val="clear" w:color="auto" w:fill="FFFFFF"/>
            <w:vAlign w:val="center"/>
          </w:tcPr>
          <w:p w:rsidR="00C21D80" w:rsidRPr="008472D5" w:rsidRDefault="00C21D80" w:rsidP="000641B9">
            <w:pPr>
              <w:autoSpaceDE w:val="0"/>
              <w:autoSpaceDN w:val="0"/>
              <w:adjustRightInd w:val="0"/>
              <w:spacing w:after="0" w:line="240" w:lineRule="auto"/>
              <w:rPr>
                <w:rFonts w:ascii="Times New Roman" w:hAnsi="Times New Roman" w:cs="Times New Roman"/>
                <w:sz w:val="18"/>
                <w:szCs w:val="24"/>
              </w:rPr>
            </w:pPr>
          </w:p>
        </w:tc>
        <w:tc>
          <w:tcPr>
            <w:tcW w:w="1168" w:type="dxa"/>
            <w:gridSpan w:val="2"/>
            <w:tcBorders>
              <w:top w:val="single" w:sz="16" w:space="0" w:color="000000"/>
              <w:bottom w:val="nil"/>
              <w:right w:val="single" w:sz="16" w:space="0" w:color="000000"/>
            </w:tcBorders>
            <w:shd w:val="clear" w:color="auto" w:fill="FFFFFF"/>
            <w:vAlign w:val="center"/>
          </w:tcPr>
          <w:p w:rsidR="00C21D80" w:rsidRPr="008472D5" w:rsidRDefault="00C21D80" w:rsidP="000641B9">
            <w:pPr>
              <w:autoSpaceDE w:val="0"/>
              <w:autoSpaceDN w:val="0"/>
              <w:adjustRightInd w:val="0"/>
              <w:spacing w:after="0" w:line="240" w:lineRule="auto"/>
              <w:rPr>
                <w:rFonts w:ascii="Times New Roman" w:hAnsi="Times New Roman" w:cs="Times New Roman"/>
                <w:sz w:val="18"/>
                <w:szCs w:val="24"/>
              </w:rPr>
            </w:pPr>
          </w:p>
        </w:tc>
      </w:tr>
      <w:tr w:rsidR="00C21D80" w:rsidRPr="008472D5" w:rsidTr="000641B9">
        <w:trPr>
          <w:cantSplit/>
          <w:trHeight w:val="20"/>
          <w:jc w:val="center"/>
        </w:trPr>
        <w:tc>
          <w:tcPr>
            <w:tcW w:w="41" w:type="dxa"/>
            <w:vMerge/>
            <w:tcBorders>
              <w:top w:val="single" w:sz="16" w:space="0" w:color="000000"/>
              <w:left w:val="single" w:sz="16" w:space="0" w:color="000000"/>
              <w:bottom w:val="single" w:sz="16" w:space="0" w:color="000000"/>
              <w:right w:val="nil"/>
            </w:tcBorders>
            <w:shd w:val="clear" w:color="auto" w:fill="FFFFFF"/>
          </w:tcPr>
          <w:p w:rsidR="00C21D80" w:rsidRPr="008472D5" w:rsidRDefault="00C21D80" w:rsidP="000641B9">
            <w:pPr>
              <w:autoSpaceDE w:val="0"/>
              <w:autoSpaceDN w:val="0"/>
              <w:adjustRightInd w:val="0"/>
              <w:spacing w:after="0" w:line="240" w:lineRule="auto"/>
              <w:rPr>
                <w:rFonts w:ascii="Times New Roman" w:hAnsi="Times New Roman" w:cs="Times New Roman"/>
                <w:sz w:val="18"/>
                <w:szCs w:val="24"/>
              </w:rPr>
            </w:pPr>
          </w:p>
        </w:tc>
        <w:tc>
          <w:tcPr>
            <w:tcW w:w="2030" w:type="dxa"/>
            <w:tcBorders>
              <w:top w:val="nil"/>
              <w:left w:val="nil"/>
              <w:bottom w:val="nil"/>
              <w:right w:val="single" w:sz="16" w:space="0" w:color="000000"/>
            </w:tcBorders>
            <w:shd w:val="clear" w:color="auto" w:fill="FFFFFF"/>
          </w:tcPr>
          <w:p w:rsidR="00C21D80" w:rsidRPr="008472D5" w:rsidRDefault="00C21D80" w:rsidP="000641B9">
            <w:pPr>
              <w:autoSpaceDE w:val="0"/>
              <w:autoSpaceDN w:val="0"/>
              <w:adjustRightInd w:val="0"/>
              <w:spacing w:after="0" w:line="240" w:lineRule="auto"/>
              <w:ind w:left="60" w:right="60"/>
              <w:rPr>
                <w:rFonts w:ascii="Times New Roman" w:hAnsi="Times New Roman" w:cs="Times New Roman"/>
                <w:color w:val="000000"/>
                <w:sz w:val="18"/>
                <w:szCs w:val="24"/>
              </w:rPr>
            </w:pPr>
            <w:r w:rsidRPr="008472D5">
              <w:rPr>
                <w:rFonts w:ascii="Times New Roman" w:hAnsi="Times New Roman" w:cs="Times New Roman"/>
                <w:color w:val="000000"/>
                <w:sz w:val="18"/>
                <w:szCs w:val="24"/>
              </w:rPr>
              <w:t>Risiko Sistematis</w:t>
            </w:r>
          </w:p>
        </w:tc>
        <w:tc>
          <w:tcPr>
            <w:tcW w:w="1049" w:type="dxa"/>
            <w:tcBorders>
              <w:top w:val="nil"/>
              <w:bottom w:val="nil"/>
            </w:tcBorders>
            <w:shd w:val="clear" w:color="auto" w:fill="FFFFFF"/>
            <w:vAlign w:val="center"/>
          </w:tcPr>
          <w:p w:rsidR="00C21D80" w:rsidRPr="008472D5" w:rsidRDefault="00C21D80"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0.991</w:t>
            </w:r>
          </w:p>
        </w:tc>
        <w:tc>
          <w:tcPr>
            <w:tcW w:w="1168" w:type="dxa"/>
            <w:gridSpan w:val="2"/>
            <w:tcBorders>
              <w:top w:val="nil"/>
              <w:bottom w:val="nil"/>
              <w:right w:val="single" w:sz="16" w:space="0" w:color="000000"/>
            </w:tcBorders>
            <w:shd w:val="clear" w:color="auto" w:fill="FFFFFF"/>
            <w:vAlign w:val="center"/>
          </w:tcPr>
          <w:p w:rsidR="00C21D80" w:rsidRPr="008472D5" w:rsidRDefault="00C21D80"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1.009</w:t>
            </w:r>
          </w:p>
        </w:tc>
      </w:tr>
      <w:tr w:rsidR="00C21D80" w:rsidRPr="008472D5" w:rsidTr="000641B9">
        <w:trPr>
          <w:cantSplit/>
          <w:trHeight w:val="20"/>
          <w:jc w:val="center"/>
        </w:trPr>
        <w:tc>
          <w:tcPr>
            <w:tcW w:w="41" w:type="dxa"/>
            <w:vMerge/>
            <w:tcBorders>
              <w:top w:val="single" w:sz="16" w:space="0" w:color="000000"/>
              <w:left w:val="single" w:sz="16" w:space="0" w:color="000000"/>
              <w:bottom w:val="single" w:sz="16" w:space="0" w:color="000000"/>
              <w:right w:val="nil"/>
            </w:tcBorders>
            <w:shd w:val="clear" w:color="auto" w:fill="FFFFFF"/>
          </w:tcPr>
          <w:p w:rsidR="00C21D80" w:rsidRPr="008472D5" w:rsidRDefault="00C21D80" w:rsidP="000641B9">
            <w:pPr>
              <w:autoSpaceDE w:val="0"/>
              <w:autoSpaceDN w:val="0"/>
              <w:adjustRightInd w:val="0"/>
              <w:spacing w:after="0" w:line="240" w:lineRule="auto"/>
              <w:rPr>
                <w:rFonts w:ascii="Times New Roman" w:hAnsi="Times New Roman" w:cs="Times New Roman"/>
                <w:color w:val="000000"/>
                <w:sz w:val="18"/>
                <w:szCs w:val="24"/>
              </w:rPr>
            </w:pPr>
          </w:p>
        </w:tc>
        <w:tc>
          <w:tcPr>
            <w:tcW w:w="2030" w:type="dxa"/>
            <w:tcBorders>
              <w:top w:val="nil"/>
              <w:left w:val="nil"/>
              <w:bottom w:val="single" w:sz="16" w:space="0" w:color="000000"/>
              <w:right w:val="single" w:sz="16" w:space="0" w:color="000000"/>
            </w:tcBorders>
            <w:shd w:val="clear" w:color="auto" w:fill="FFFFFF"/>
          </w:tcPr>
          <w:p w:rsidR="00C21D80" w:rsidRPr="008472D5" w:rsidRDefault="00C21D80" w:rsidP="000641B9">
            <w:pPr>
              <w:autoSpaceDE w:val="0"/>
              <w:autoSpaceDN w:val="0"/>
              <w:adjustRightInd w:val="0"/>
              <w:spacing w:after="0" w:line="240" w:lineRule="auto"/>
              <w:ind w:left="60" w:right="60"/>
              <w:rPr>
                <w:rFonts w:ascii="Times New Roman" w:hAnsi="Times New Roman" w:cs="Times New Roman"/>
                <w:color w:val="000000"/>
                <w:sz w:val="18"/>
                <w:szCs w:val="24"/>
              </w:rPr>
            </w:pPr>
            <w:r w:rsidRPr="008472D5">
              <w:rPr>
                <w:rFonts w:ascii="Times New Roman" w:hAnsi="Times New Roman" w:cs="Times New Roman"/>
                <w:color w:val="000000"/>
                <w:sz w:val="18"/>
                <w:szCs w:val="24"/>
              </w:rPr>
              <w:t>Likuiditas Saham</w:t>
            </w:r>
          </w:p>
        </w:tc>
        <w:tc>
          <w:tcPr>
            <w:tcW w:w="1049" w:type="dxa"/>
            <w:tcBorders>
              <w:top w:val="nil"/>
              <w:bottom w:val="single" w:sz="16" w:space="0" w:color="000000"/>
            </w:tcBorders>
            <w:shd w:val="clear" w:color="auto" w:fill="FFFFFF"/>
            <w:vAlign w:val="center"/>
          </w:tcPr>
          <w:p w:rsidR="00C21D80" w:rsidRPr="008472D5" w:rsidRDefault="00C21D80"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0.991</w:t>
            </w:r>
          </w:p>
        </w:tc>
        <w:tc>
          <w:tcPr>
            <w:tcW w:w="1168" w:type="dxa"/>
            <w:gridSpan w:val="2"/>
            <w:tcBorders>
              <w:top w:val="nil"/>
              <w:bottom w:val="single" w:sz="16" w:space="0" w:color="000000"/>
              <w:right w:val="single" w:sz="16" w:space="0" w:color="000000"/>
            </w:tcBorders>
            <w:shd w:val="clear" w:color="auto" w:fill="FFFFFF"/>
            <w:vAlign w:val="center"/>
          </w:tcPr>
          <w:p w:rsidR="00C21D80" w:rsidRPr="008472D5" w:rsidRDefault="00C21D80"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1.009</w:t>
            </w:r>
          </w:p>
        </w:tc>
      </w:tr>
      <w:tr w:rsidR="00C21D80" w:rsidRPr="008472D5" w:rsidTr="000641B9">
        <w:trPr>
          <w:gridAfter w:val="1"/>
          <w:wAfter w:w="543" w:type="dxa"/>
          <w:cantSplit/>
          <w:trHeight w:val="20"/>
          <w:jc w:val="center"/>
        </w:trPr>
        <w:tc>
          <w:tcPr>
            <w:tcW w:w="3745" w:type="dxa"/>
            <w:gridSpan w:val="4"/>
            <w:tcBorders>
              <w:top w:val="nil"/>
              <w:left w:val="nil"/>
              <w:bottom w:val="nil"/>
              <w:right w:val="nil"/>
            </w:tcBorders>
            <w:shd w:val="clear" w:color="auto" w:fill="FFFFFF"/>
          </w:tcPr>
          <w:p w:rsidR="00C21D80" w:rsidRPr="008472D5" w:rsidRDefault="00C21D80" w:rsidP="000641B9">
            <w:pPr>
              <w:autoSpaceDE w:val="0"/>
              <w:autoSpaceDN w:val="0"/>
              <w:adjustRightInd w:val="0"/>
              <w:spacing w:after="0" w:line="240" w:lineRule="auto"/>
              <w:ind w:left="60" w:right="60"/>
              <w:rPr>
                <w:rFonts w:ascii="Times New Roman" w:hAnsi="Times New Roman" w:cs="Times New Roman"/>
                <w:color w:val="000000"/>
                <w:sz w:val="18"/>
                <w:szCs w:val="24"/>
              </w:rPr>
            </w:pPr>
            <w:r w:rsidRPr="008472D5">
              <w:rPr>
                <w:rFonts w:ascii="Times New Roman" w:hAnsi="Times New Roman" w:cs="Times New Roman"/>
                <w:color w:val="000000"/>
                <w:sz w:val="18"/>
                <w:szCs w:val="24"/>
              </w:rPr>
              <w:t>a. Dependent Variable: Tingkat Pengembalian Saham</w:t>
            </w:r>
          </w:p>
        </w:tc>
      </w:tr>
    </w:tbl>
    <w:p w:rsidR="007707AE" w:rsidRPr="000641B9" w:rsidRDefault="00EA4D6C" w:rsidP="000641B9">
      <w:pPr>
        <w:pStyle w:val="ListParagraph"/>
        <w:autoSpaceDE w:val="0"/>
        <w:autoSpaceDN w:val="0"/>
        <w:adjustRightInd w:val="0"/>
        <w:spacing w:after="0" w:line="240" w:lineRule="auto"/>
        <w:ind w:left="284" w:firstLine="708"/>
        <w:jc w:val="both"/>
        <w:rPr>
          <w:rFonts w:ascii="Times New Roman" w:hAnsi="Times New Roman" w:cs="Times New Roman"/>
          <w:sz w:val="24"/>
          <w:szCs w:val="24"/>
        </w:rPr>
      </w:pPr>
      <w:r w:rsidRPr="000641B9">
        <w:rPr>
          <w:rFonts w:ascii="Times New Roman" w:hAnsi="Times New Roman" w:cs="Times New Roman"/>
          <w:sz w:val="24"/>
          <w:szCs w:val="24"/>
        </w:rPr>
        <w:t xml:space="preserve">Berdasarkan </w:t>
      </w:r>
      <w:r w:rsidR="00F30081" w:rsidRPr="000641B9">
        <w:rPr>
          <w:rFonts w:ascii="Times New Roman" w:hAnsi="Times New Roman" w:cs="Times New Roman"/>
          <w:sz w:val="24"/>
          <w:szCs w:val="24"/>
        </w:rPr>
        <w:t xml:space="preserve">dari hasil uji </w:t>
      </w:r>
      <w:r w:rsidR="00F30081" w:rsidRPr="000641B9">
        <w:rPr>
          <w:rFonts w:ascii="Times New Roman" w:eastAsia="Times New Roman" w:hAnsi="Times New Roman" w:cs="Times New Roman"/>
          <w:i/>
          <w:iCs/>
          <w:sz w:val="24"/>
          <w:szCs w:val="24"/>
        </w:rPr>
        <w:t xml:space="preserve">Variance Inflation Factor </w:t>
      </w:r>
      <w:r w:rsidR="00F30081" w:rsidRPr="000641B9">
        <w:rPr>
          <w:rFonts w:ascii="Times New Roman" w:eastAsia="Times New Roman" w:hAnsi="Times New Roman" w:cs="Times New Roman"/>
          <w:sz w:val="24"/>
          <w:szCs w:val="24"/>
        </w:rPr>
        <w:t>(VIF) pada Hasil Output SPSS 23 tabel</w:t>
      </w:r>
      <w:r w:rsidR="00C21D80" w:rsidRPr="000641B9">
        <w:rPr>
          <w:rFonts w:ascii="Times New Roman" w:eastAsia="Times New Roman" w:hAnsi="Times New Roman" w:cs="Times New Roman"/>
          <w:sz w:val="24"/>
          <w:szCs w:val="24"/>
        </w:rPr>
        <w:t xml:space="preserve"> </w:t>
      </w:r>
      <w:r w:rsidR="00F30081" w:rsidRPr="000641B9">
        <w:rPr>
          <w:rFonts w:ascii="Times New Roman" w:eastAsia="Times New Roman" w:hAnsi="Times New Roman" w:cs="Times New Roman"/>
          <w:i/>
          <w:iCs/>
          <w:sz w:val="24"/>
          <w:szCs w:val="24"/>
        </w:rPr>
        <w:t>Coefficients</w:t>
      </w:r>
      <w:r w:rsidR="00F30081" w:rsidRPr="000641B9">
        <w:rPr>
          <w:rFonts w:ascii="Times New Roman" w:eastAsia="Times New Roman" w:hAnsi="Times New Roman" w:cs="Times New Roman"/>
          <w:sz w:val="24"/>
          <w:szCs w:val="24"/>
        </w:rPr>
        <w:t xml:space="preserve">, diketahui bahwa </w:t>
      </w:r>
      <w:r w:rsidR="00F30081" w:rsidRPr="000641B9">
        <w:rPr>
          <w:rFonts w:ascii="Times New Roman" w:hAnsi="Times New Roman" w:cs="Times New Roman"/>
          <w:sz w:val="24"/>
          <w:szCs w:val="24"/>
        </w:rPr>
        <w:t xml:space="preserve">nilai VIF masing – masing variabel independen memiliki nilai VIF &lt; 10 dan nilai </w:t>
      </w:r>
      <w:r w:rsidR="00F30081" w:rsidRPr="000641B9">
        <w:rPr>
          <w:rFonts w:ascii="Times New Roman" w:hAnsi="Times New Roman" w:cs="Times New Roman"/>
          <w:i/>
          <w:iCs/>
          <w:sz w:val="24"/>
          <w:szCs w:val="24"/>
        </w:rPr>
        <w:t xml:space="preserve">Tolerance </w:t>
      </w:r>
      <w:r w:rsidR="00F30081" w:rsidRPr="000641B9">
        <w:rPr>
          <w:rFonts w:ascii="Times New Roman" w:hAnsi="Times New Roman" w:cs="Times New Roman"/>
          <w:sz w:val="24"/>
          <w:szCs w:val="24"/>
        </w:rPr>
        <w:t xml:space="preserve">&gt; 0,10 maka dapat disimpulkan bahwa model regresi linear berganda tidak terdapat multikoliniearitas antara variabel dependen dengan variabel independen. </w:t>
      </w:r>
      <w:proofErr w:type="gramStart"/>
      <w:r w:rsidR="00F30081" w:rsidRPr="000641B9">
        <w:rPr>
          <w:rFonts w:ascii="Times New Roman" w:hAnsi="Times New Roman" w:cs="Times New Roman"/>
          <w:sz w:val="24"/>
          <w:szCs w:val="24"/>
        </w:rPr>
        <w:t>Sehingga model regresi layak atau dapat digunakan dalam penelitian</w:t>
      </w:r>
      <w:r w:rsidR="00F30081" w:rsidRPr="000641B9">
        <w:rPr>
          <w:rFonts w:ascii="Times New Roman" w:hAnsi="Times New Roman" w:cs="Times New Roman"/>
          <w:sz w:val="24"/>
          <w:szCs w:val="24"/>
          <w:lang w:val="id-ID"/>
        </w:rPr>
        <w:t>.</w:t>
      </w:r>
      <w:proofErr w:type="gramEnd"/>
    </w:p>
    <w:p w:rsidR="00825D1D" w:rsidRPr="000641B9" w:rsidRDefault="00F30081" w:rsidP="000641B9">
      <w:pPr>
        <w:pStyle w:val="ListParagraph"/>
        <w:numPr>
          <w:ilvl w:val="0"/>
          <w:numId w:val="8"/>
        </w:numPr>
        <w:spacing w:after="0" w:line="240" w:lineRule="auto"/>
        <w:ind w:left="283" w:hanging="283"/>
        <w:jc w:val="both"/>
        <w:rPr>
          <w:rFonts w:ascii="Times New Roman" w:hAnsi="Times New Roman" w:cs="Times New Roman"/>
          <w:b/>
          <w:sz w:val="24"/>
          <w:szCs w:val="24"/>
          <w:lang w:val="id-ID"/>
        </w:rPr>
      </w:pPr>
      <w:r w:rsidRPr="000641B9">
        <w:rPr>
          <w:rFonts w:ascii="Times New Roman" w:hAnsi="Times New Roman" w:cs="Times New Roman"/>
          <w:b/>
          <w:sz w:val="24"/>
          <w:szCs w:val="24"/>
        </w:rPr>
        <w:t>Uji Autokorelasi</w:t>
      </w:r>
    </w:p>
    <w:tbl>
      <w:tblPr>
        <w:tblW w:w="83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3"/>
        <w:gridCol w:w="745"/>
        <w:gridCol w:w="1124"/>
        <w:gridCol w:w="1944"/>
        <w:gridCol w:w="2238"/>
        <w:gridCol w:w="1556"/>
      </w:tblGrid>
      <w:tr w:rsidR="00825D1D" w:rsidRPr="008472D5" w:rsidTr="008472D5">
        <w:trPr>
          <w:cantSplit/>
          <w:trHeight w:val="209"/>
          <w:jc w:val="center"/>
        </w:trPr>
        <w:tc>
          <w:tcPr>
            <w:tcW w:w="8310" w:type="dxa"/>
            <w:gridSpan w:val="6"/>
            <w:tcBorders>
              <w:top w:val="nil"/>
              <w:left w:val="nil"/>
              <w:bottom w:val="nil"/>
              <w:right w:val="nil"/>
            </w:tcBorders>
            <w:shd w:val="clear" w:color="auto" w:fill="FFFFFF"/>
            <w:vAlign w:val="center"/>
          </w:tcPr>
          <w:p w:rsidR="00825D1D" w:rsidRPr="008472D5" w:rsidRDefault="00825D1D" w:rsidP="000641B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8472D5">
              <w:rPr>
                <w:rFonts w:ascii="Times New Roman" w:hAnsi="Times New Roman" w:cs="Times New Roman"/>
                <w:b/>
                <w:bCs/>
                <w:color w:val="000000"/>
                <w:sz w:val="18"/>
                <w:szCs w:val="24"/>
              </w:rPr>
              <w:t>Model Summary</w:t>
            </w:r>
            <w:r w:rsidRPr="008472D5">
              <w:rPr>
                <w:rFonts w:ascii="Times New Roman" w:hAnsi="Times New Roman" w:cs="Times New Roman"/>
                <w:b/>
                <w:bCs/>
                <w:color w:val="000000"/>
                <w:sz w:val="18"/>
                <w:szCs w:val="24"/>
                <w:vertAlign w:val="superscript"/>
              </w:rPr>
              <w:t>b</w:t>
            </w:r>
          </w:p>
        </w:tc>
      </w:tr>
      <w:tr w:rsidR="00825D1D" w:rsidRPr="008472D5" w:rsidTr="008472D5">
        <w:trPr>
          <w:cantSplit/>
          <w:trHeight w:val="433"/>
          <w:jc w:val="center"/>
        </w:trPr>
        <w:tc>
          <w:tcPr>
            <w:tcW w:w="70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25D1D" w:rsidRPr="008472D5" w:rsidRDefault="00825D1D" w:rsidP="000641B9">
            <w:pPr>
              <w:autoSpaceDE w:val="0"/>
              <w:autoSpaceDN w:val="0"/>
              <w:adjustRightInd w:val="0"/>
              <w:spacing w:after="0" w:line="240" w:lineRule="auto"/>
              <w:ind w:left="60" w:right="60"/>
              <w:rPr>
                <w:rFonts w:ascii="Times New Roman" w:hAnsi="Times New Roman" w:cs="Times New Roman"/>
                <w:color w:val="000000"/>
                <w:sz w:val="18"/>
                <w:szCs w:val="24"/>
              </w:rPr>
            </w:pPr>
            <w:r w:rsidRPr="008472D5">
              <w:rPr>
                <w:rFonts w:ascii="Times New Roman" w:hAnsi="Times New Roman" w:cs="Times New Roman"/>
                <w:color w:val="000000"/>
                <w:sz w:val="18"/>
                <w:szCs w:val="24"/>
              </w:rPr>
              <w:t>Model</w:t>
            </w:r>
          </w:p>
        </w:tc>
        <w:tc>
          <w:tcPr>
            <w:tcW w:w="745" w:type="dxa"/>
            <w:tcBorders>
              <w:top w:val="single" w:sz="16" w:space="0" w:color="000000"/>
              <w:left w:val="single" w:sz="16" w:space="0" w:color="000000"/>
              <w:bottom w:val="single" w:sz="16" w:space="0" w:color="000000"/>
            </w:tcBorders>
            <w:shd w:val="clear" w:color="auto" w:fill="FFFFFF"/>
            <w:vAlign w:val="bottom"/>
          </w:tcPr>
          <w:p w:rsidR="00825D1D" w:rsidRPr="008472D5" w:rsidRDefault="00825D1D" w:rsidP="000641B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8472D5">
              <w:rPr>
                <w:rFonts w:ascii="Times New Roman" w:hAnsi="Times New Roman" w:cs="Times New Roman"/>
                <w:color w:val="000000"/>
                <w:sz w:val="18"/>
                <w:szCs w:val="24"/>
              </w:rPr>
              <w:t>R</w:t>
            </w:r>
          </w:p>
        </w:tc>
        <w:tc>
          <w:tcPr>
            <w:tcW w:w="1124" w:type="dxa"/>
            <w:tcBorders>
              <w:top w:val="single" w:sz="16" w:space="0" w:color="000000"/>
              <w:bottom w:val="single" w:sz="16" w:space="0" w:color="000000"/>
            </w:tcBorders>
            <w:shd w:val="clear" w:color="auto" w:fill="FFFFFF"/>
            <w:vAlign w:val="bottom"/>
          </w:tcPr>
          <w:p w:rsidR="00825D1D" w:rsidRPr="008472D5" w:rsidRDefault="00825D1D" w:rsidP="000641B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8472D5">
              <w:rPr>
                <w:rFonts w:ascii="Times New Roman" w:hAnsi="Times New Roman" w:cs="Times New Roman"/>
                <w:color w:val="000000"/>
                <w:sz w:val="18"/>
                <w:szCs w:val="24"/>
              </w:rPr>
              <w:t>R Square</w:t>
            </w:r>
          </w:p>
        </w:tc>
        <w:tc>
          <w:tcPr>
            <w:tcW w:w="1944" w:type="dxa"/>
            <w:tcBorders>
              <w:top w:val="single" w:sz="16" w:space="0" w:color="000000"/>
              <w:bottom w:val="single" w:sz="16" w:space="0" w:color="000000"/>
            </w:tcBorders>
            <w:shd w:val="clear" w:color="auto" w:fill="FFFFFF"/>
            <w:vAlign w:val="bottom"/>
          </w:tcPr>
          <w:p w:rsidR="00825D1D" w:rsidRPr="008472D5" w:rsidRDefault="00825D1D" w:rsidP="000641B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8472D5">
              <w:rPr>
                <w:rFonts w:ascii="Times New Roman" w:hAnsi="Times New Roman" w:cs="Times New Roman"/>
                <w:color w:val="000000"/>
                <w:sz w:val="18"/>
                <w:szCs w:val="24"/>
              </w:rPr>
              <w:t>Adjusted R Square</w:t>
            </w:r>
          </w:p>
        </w:tc>
        <w:tc>
          <w:tcPr>
            <w:tcW w:w="2238" w:type="dxa"/>
            <w:tcBorders>
              <w:top w:val="single" w:sz="16" w:space="0" w:color="000000"/>
              <w:bottom w:val="single" w:sz="16" w:space="0" w:color="000000"/>
            </w:tcBorders>
            <w:shd w:val="clear" w:color="auto" w:fill="FFFFFF"/>
            <w:vAlign w:val="bottom"/>
          </w:tcPr>
          <w:p w:rsidR="00825D1D" w:rsidRPr="008472D5" w:rsidRDefault="00825D1D" w:rsidP="000641B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8472D5">
              <w:rPr>
                <w:rFonts w:ascii="Times New Roman" w:hAnsi="Times New Roman" w:cs="Times New Roman"/>
                <w:color w:val="000000"/>
                <w:sz w:val="18"/>
                <w:szCs w:val="24"/>
              </w:rPr>
              <w:t>Std. Error of the Estimate</w:t>
            </w:r>
          </w:p>
        </w:tc>
        <w:tc>
          <w:tcPr>
            <w:tcW w:w="1556" w:type="dxa"/>
            <w:tcBorders>
              <w:top w:val="single" w:sz="16" w:space="0" w:color="000000"/>
              <w:bottom w:val="single" w:sz="16" w:space="0" w:color="000000"/>
              <w:right w:val="single" w:sz="16" w:space="0" w:color="000000"/>
            </w:tcBorders>
            <w:shd w:val="clear" w:color="auto" w:fill="FFFFFF"/>
            <w:vAlign w:val="bottom"/>
          </w:tcPr>
          <w:p w:rsidR="00825D1D" w:rsidRPr="008472D5" w:rsidRDefault="00825D1D" w:rsidP="000641B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8472D5">
              <w:rPr>
                <w:rFonts w:ascii="Times New Roman" w:hAnsi="Times New Roman" w:cs="Times New Roman"/>
                <w:color w:val="000000"/>
                <w:sz w:val="18"/>
                <w:szCs w:val="24"/>
              </w:rPr>
              <w:t>Durbin-Watson</w:t>
            </w:r>
          </w:p>
        </w:tc>
      </w:tr>
      <w:tr w:rsidR="00825D1D" w:rsidRPr="008472D5" w:rsidTr="008472D5">
        <w:trPr>
          <w:cantSplit/>
          <w:trHeight w:val="209"/>
          <w:jc w:val="center"/>
        </w:trPr>
        <w:tc>
          <w:tcPr>
            <w:tcW w:w="703" w:type="dxa"/>
            <w:tcBorders>
              <w:top w:val="single" w:sz="16" w:space="0" w:color="000000"/>
              <w:left w:val="single" w:sz="16" w:space="0" w:color="000000"/>
              <w:bottom w:val="single" w:sz="16" w:space="0" w:color="000000"/>
              <w:right w:val="single" w:sz="16" w:space="0" w:color="000000"/>
            </w:tcBorders>
            <w:shd w:val="clear" w:color="auto" w:fill="FFFFFF"/>
          </w:tcPr>
          <w:p w:rsidR="00825D1D" w:rsidRPr="008472D5" w:rsidRDefault="00825D1D" w:rsidP="000641B9">
            <w:pPr>
              <w:autoSpaceDE w:val="0"/>
              <w:autoSpaceDN w:val="0"/>
              <w:adjustRightInd w:val="0"/>
              <w:spacing w:after="0" w:line="240" w:lineRule="auto"/>
              <w:ind w:left="60" w:right="60"/>
              <w:rPr>
                <w:rFonts w:ascii="Times New Roman" w:hAnsi="Times New Roman" w:cs="Times New Roman"/>
                <w:color w:val="000000"/>
                <w:sz w:val="18"/>
                <w:szCs w:val="24"/>
              </w:rPr>
            </w:pPr>
            <w:r w:rsidRPr="008472D5">
              <w:rPr>
                <w:rFonts w:ascii="Times New Roman" w:hAnsi="Times New Roman" w:cs="Times New Roman"/>
                <w:color w:val="000000"/>
                <w:sz w:val="18"/>
                <w:szCs w:val="24"/>
              </w:rPr>
              <w:t>1</w:t>
            </w:r>
          </w:p>
        </w:tc>
        <w:tc>
          <w:tcPr>
            <w:tcW w:w="745" w:type="dxa"/>
            <w:tcBorders>
              <w:top w:val="single" w:sz="16" w:space="0" w:color="000000"/>
              <w:left w:val="single" w:sz="16" w:space="0" w:color="000000"/>
              <w:bottom w:val="single" w:sz="16" w:space="0" w:color="000000"/>
            </w:tcBorders>
            <w:shd w:val="clear" w:color="auto" w:fill="FFFFFF"/>
            <w:vAlign w:val="center"/>
          </w:tcPr>
          <w:p w:rsidR="00825D1D" w:rsidRPr="008472D5" w:rsidRDefault="00825D1D"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0.819</w:t>
            </w:r>
            <w:r w:rsidRPr="008472D5">
              <w:rPr>
                <w:rFonts w:ascii="Times New Roman" w:hAnsi="Times New Roman" w:cs="Times New Roman"/>
                <w:color w:val="000000"/>
                <w:sz w:val="18"/>
                <w:szCs w:val="24"/>
                <w:vertAlign w:val="superscript"/>
              </w:rPr>
              <w:t>a</w:t>
            </w:r>
          </w:p>
        </w:tc>
        <w:tc>
          <w:tcPr>
            <w:tcW w:w="1124" w:type="dxa"/>
            <w:tcBorders>
              <w:top w:val="single" w:sz="16" w:space="0" w:color="000000"/>
              <w:bottom w:val="single" w:sz="16" w:space="0" w:color="000000"/>
            </w:tcBorders>
            <w:shd w:val="clear" w:color="auto" w:fill="FFFFFF"/>
            <w:vAlign w:val="center"/>
          </w:tcPr>
          <w:p w:rsidR="00825D1D" w:rsidRPr="008472D5" w:rsidRDefault="00825D1D"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0.670</w:t>
            </w:r>
          </w:p>
        </w:tc>
        <w:tc>
          <w:tcPr>
            <w:tcW w:w="1944" w:type="dxa"/>
            <w:tcBorders>
              <w:top w:val="single" w:sz="16" w:space="0" w:color="000000"/>
              <w:bottom w:val="single" w:sz="16" w:space="0" w:color="000000"/>
            </w:tcBorders>
            <w:shd w:val="clear" w:color="auto" w:fill="FFFFFF"/>
            <w:vAlign w:val="center"/>
          </w:tcPr>
          <w:p w:rsidR="00825D1D" w:rsidRPr="008472D5" w:rsidRDefault="00825D1D"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0.653</w:t>
            </w:r>
          </w:p>
        </w:tc>
        <w:tc>
          <w:tcPr>
            <w:tcW w:w="2238" w:type="dxa"/>
            <w:tcBorders>
              <w:top w:val="single" w:sz="16" w:space="0" w:color="000000"/>
              <w:bottom w:val="single" w:sz="16" w:space="0" w:color="000000"/>
            </w:tcBorders>
            <w:shd w:val="clear" w:color="auto" w:fill="FFFFFF"/>
            <w:vAlign w:val="center"/>
          </w:tcPr>
          <w:p w:rsidR="00825D1D" w:rsidRPr="008472D5" w:rsidRDefault="00825D1D"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0.32492</w:t>
            </w:r>
          </w:p>
        </w:tc>
        <w:tc>
          <w:tcPr>
            <w:tcW w:w="1556" w:type="dxa"/>
            <w:tcBorders>
              <w:top w:val="single" w:sz="16" w:space="0" w:color="000000"/>
              <w:bottom w:val="single" w:sz="16" w:space="0" w:color="000000"/>
              <w:right w:val="single" w:sz="16" w:space="0" w:color="000000"/>
            </w:tcBorders>
            <w:shd w:val="clear" w:color="auto" w:fill="FFFFFF"/>
            <w:vAlign w:val="center"/>
          </w:tcPr>
          <w:p w:rsidR="00825D1D" w:rsidRPr="008472D5" w:rsidRDefault="00825D1D"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2.418</w:t>
            </w:r>
          </w:p>
        </w:tc>
      </w:tr>
      <w:tr w:rsidR="00825D1D" w:rsidRPr="008472D5" w:rsidTr="008472D5">
        <w:trPr>
          <w:cantSplit/>
          <w:trHeight w:val="209"/>
          <w:jc w:val="center"/>
        </w:trPr>
        <w:tc>
          <w:tcPr>
            <w:tcW w:w="8310" w:type="dxa"/>
            <w:gridSpan w:val="6"/>
            <w:tcBorders>
              <w:top w:val="nil"/>
              <w:left w:val="nil"/>
              <w:bottom w:val="nil"/>
              <w:right w:val="nil"/>
            </w:tcBorders>
            <w:shd w:val="clear" w:color="auto" w:fill="FFFFFF"/>
          </w:tcPr>
          <w:p w:rsidR="00825D1D" w:rsidRPr="008472D5" w:rsidRDefault="00825D1D" w:rsidP="000641B9">
            <w:pPr>
              <w:autoSpaceDE w:val="0"/>
              <w:autoSpaceDN w:val="0"/>
              <w:adjustRightInd w:val="0"/>
              <w:spacing w:after="0" w:line="240" w:lineRule="auto"/>
              <w:ind w:left="60" w:right="60"/>
              <w:rPr>
                <w:rFonts w:ascii="Times New Roman" w:hAnsi="Times New Roman" w:cs="Times New Roman"/>
                <w:color w:val="000000"/>
                <w:sz w:val="18"/>
                <w:szCs w:val="24"/>
              </w:rPr>
            </w:pPr>
            <w:r w:rsidRPr="008472D5">
              <w:rPr>
                <w:rFonts w:ascii="Times New Roman" w:hAnsi="Times New Roman" w:cs="Times New Roman"/>
                <w:color w:val="000000"/>
                <w:sz w:val="18"/>
                <w:szCs w:val="24"/>
              </w:rPr>
              <w:t>a. Predictors: (Constant), Likuiditas Saham, Risiko Sistematis</w:t>
            </w:r>
          </w:p>
        </w:tc>
      </w:tr>
      <w:tr w:rsidR="00825D1D" w:rsidRPr="008472D5" w:rsidTr="008472D5">
        <w:trPr>
          <w:cantSplit/>
          <w:trHeight w:val="209"/>
          <w:jc w:val="center"/>
        </w:trPr>
        <w:tc>
          <w:tcPr>
            <w:tcW w:w="8310" w:type="dxa"/>
            <w:gridSpan w:val="6"/>
            <w:tcBorders>
              <w:top w:val="nil"/>
              <w:left w:val="nil"/>
              <w:bottom w:val="nil"/>
              <w:right w:val="nil"/>
            </w:tcBorders>
            <w:shd w:val="clear" w:color="auto" w:fill="FFFFFF"/>
          </w:tcPr>
          <w:p w:rsidR="00825D1D" w:rsidRPr="008472D5" w:rsidRDefault="00825D1D" w:rsidP="000641B9">
            <w:pPr>
              <w:autoSpaceDE w:val="0"/>
              <w:autoSpaceDN w:val="0"/>
              <w:adjustRightInd w:val="0"/>
              <w:spacing w:after="0" w:line="240" w:lineRule="auto"/>
              <w:ind w:left="60" w:right="60"/>
              <w:rPr>
                <w:rFonts w:ascii="Times New Roman" w:hAnsi="Times New Roman" w:cs="Times New Roman"/>
                <w:color w:val="000000"/>
                <w:sz w:val="18"/>
                <w:szCs w:val="24"/>
              </w:rPr>
            </w:pPr>
            <w:r w:rsidRPr="008472D5">
              <w:rPr>
                <w:rFonts w:ascii="Times New Roman" w:hAnsi="Times New Roman" w:cs="Times New Roman"/>
                <w:color w:val="000000"/>
                <w:sz w:val="18"/>
                <w:szCs w:val="24"/>
              </w:rPr>
              <w:t>b. Dependent Variable: Tingkat Pengembalian Saham</w:t>
            </w:r>
          </w:p>
        </w:tc>
      </w:tr>
    </w:tbl>
    <w:p w:rsidR="00825D1D" w:rsidRPr="000641B9" w:rsidRDefault="00825D1D" w:rsidP="000641B9">
      <w:pPr>
        <w:autoSpaceDE w:val="0"/>
        <w:autoSpaceDN w:val="0"/>
        <w:adjustRightInd w:val="0"/>
        <w:spacing w:after="0" w:line="240" w:lineRule="auto"/>
        <w:ind w:left="270" w:firstLine="720"/>
        <w:jc w:val="both"/>
        <w:rPr>
          <w:rFonts w:ascii="Times New Roman" w:eastAsia="Times New Roman" w:hAnsi="Times New Roman" w:cs="Times New Roman"/>
          <w:sz w:val="24"/>
          <w:szCs w:val="24"/>
        </w:rPr>
      </w:pPr>
      <w:proofErr w:type="gramStart"/>
      <w:r w:rsidRPr="000641B9">
        <w:rPr>
          <w:rFonts w:ascii="Times New Roman" w:eastAsia="Times New Roman" w:hAnsi="Times New Roman" w:cs="Times New Roman"/>
          <w:sz w:val="24"/>
          <w:szCs w:val="24"/>
        </w:rPr>
        <w:t>Dari tabel diatas dapat diketahui bahwa nilai DW sebesar 2,418.</w:t>
      </w:r>
      <w:proofErr w:type="gramEnd"/>
      <w:r w:rsidRPr="000641B9">
        <w:rPr>
          <w:rFonts w:ascii="Times New Roman" w:eastAsia="Times New Roman" w:hAnsi="Times New Roman" w:cs="Times New Roman"/>
          <w:sz w:val="24"/>
          <w:szCs w:val="24"/>
        </w:rPr>
        <w:t xml:space="preserve"> Nilai ini kemudian dibandingkan dengan nilai tabel </w:t>
      </w:r>
      <w:r w:rsidRPr="000641B9">
        <w:rPr>
          <w:rFonts w:ascii="Times New Roman" w:eastAsia="Times New Roman" w:hAnsi="Times New Roman" w:cs="Times New Roman"/>
          <w:i/>
          <w:sz w:val="24"/>
          <w:szCs w:val="24"/>
        </w:rPr>
        <w:t xml:space="preserve">Durbin Watson </w:t>
      </w:r>
      <w:r w:rsidRPr="000641B9">
        <w:rPr>
          <w:rFonts w:ascii="Times New Roman" w:eastAsia="Times New Roman" w:hAnsi="Times New Roman" w:cs="Times New Roman"/>
          <w:iCs/>
          <w:sz w:val="24"/>
          <w:szCs w:val="24"/>
        </w:rPr>
        <w:t>(</w:t>
      </w:r>
      <w:r w:rsidRPr="000641B9">
        <w:rPr>
          <w:rFonts w:ascii="Times New Roman" w:eastAsia="Times New Roman" w:hAnsi="Times New Roman" w:cs="Times New Roman"/>
          <w:sz w:val="24"/>
          <w:szCs w:val="24"/>
        </w:rPr>
        <w:t>DW</w:t>
      </w:r>
      <w:r w:rsidRPr="000641B9">
        <w:rPr>
          <w:rFonts w:ascii="Times New Roman" w:eastAsia="Times New Roman" w:hAnsi="Times New Roman" w:cs="Times New Roman"/>
          <w:iCs/>
          <w:sz w:val="24"/>
          <w:szCs w:val="24"/>
        </w:rPr>
        <w:t>)</w:t>
      </w:r>
      <w:r w:rsidRPr="000641B9">
        <w:rPr>
          <w:rFonts w:ascii="Times New Roman" w:eastAsia="Times New Roman" w:hAnsi="Times New Roman" w:cs="Times New Roman"/>
          <w:i/>
          <w:sz w:val="24"/>
          <w:szCs w:val="24"/>
        </w:rPr>
        <w:t xml:space="preserve"> </w:t>
      </w:r>
      <w:r w:rsidRPr="000641B9">
        <w:rPr>
          <w:rFonts w:ascii="Times New Roman" w:eastAsia="Times New Roman" w:hAnsi="Times New Roman" w:cs="Times New Roman"/>
          <w:sz w:val="24"/>
          <w:szCs w:val="24"/>
        </w:rPr>
        <w:t xml:space="preserve">dengan menggunakan nilai signifikansi 5%, jumlah sampel 40 (n = 40) dan jumlah variabel independen 2 (k = 2), maka dari tabel </w:t>
      </w:r>
      <w:r w:rsidRPr="000641B9">
        <w:rPr>
          <w:rFonts w:ascii="Times New Roman" w:eastAsia="Times New Roman" w:hAnsi="Times New Roman" w:cs="Times New Roman"/>
          <w:i/>
          <w:sz w:val="24"/>
          <w:szCs w:val="24"/>
        </w:rPr>
        <w:t>Durbin-Watson</w:t>
      </w:r>
      <w:r w:rsidRPr="000641B9">
        <w:rPr>
          <w:rFonts w:ascii="Times New Roman" w:eastAsia="Times New Roman" w:hAnsi="Times New Roman" w:cs="Times New Roman"/>
          <w:sz w:val="24"/>
          <w:szCs w:val="24"/>
        </w:rPr>
        <w:t xml:space="preserve"> diperoleh nilai batas bawah (dl) sebesar 1</w:t>
      </w:r>
      <w:proofErr w:type="gramStart"/>
      <w:r w:rsidRPr="000641B9">
        <w:rPr>
          <w:rFonts w:ascii="Times New Roman" w:eastAsia="Times New Roman" w:hAnsi="Times New Roman" w:cs="Times New Roman"/>
          <w:sz w:val="24"/>
          <w:szCs w:val="24"/>
        </w:rPr>
        <w:t>,3908</w:t>
      </w:r>
      <w:proofErr w:type="gramEnd"/>
      <w:r w:rsidRPr="000641B9">
        <w:rPr>
          <w:rFonts w:ascii="Times New Roman" w:eastAsia="Times New Roman" w:hAnsi="Times New Roman" w:cs="Times New Roman"/>
          <w:sz w:val="24"/>
          <w:szCs w:val="24"/>
        </w:rPr>
        <w:t>, nilai batas atas (du) sebesar 1,6000, dan nilai (4-du) sebesar 2,4. Karena Nilai DW yaitu 2,418 lebih besar dari batas bawah (dl</w:t>
      </w:r>
      <w:proofErr w:type="gramStart"/>
      <w:r w:rsidRPr="000641B9">
        <w:rPr>
          <w:rFonts w:ascii="Times New Roman" w:eastAsia="Times New Roman" w:hAnsi="Times New Roman" w:cs="Times New Roman"/>
          <w:sz w:val="24"/>
          <w:szCs w:val="24"/>
        </w:rPr>
        <w:t>)1,6000</w:t>
      </w:r>
      <w:proofErr w:type="gramEnd"/>
      <w:r w:rsidRPr="000641B9">
        <w:rPr>
          <w:rFonts w:ascii="Times New Roman" w:eastAsia="Times New Roman" w:hAnsi="Times New Roman" w:cs="Times New Roman"/>
          <w:sz w:val="24"/>
          <w:szCs w:val="24"/>
        </w:rPr>
        <w:t>, dan kurang dari batas atas (du) 2,4 (4-du) dan hasilnya termasuk dalam kriteria</w:t>
      </w:r>
      <w:r w:rsidRPr="000641B9">
        <w:rPr>
          <w:rFonts w:ascii="Times New Roman" w:hAnsi="Times New Roman" w:cs="Times New Roman"/>
          <w:sz w:val="24"/>
          <w:szCs w:val="24"/>
        </w:rPr>
        <w:t xml:space="preserve"> du &lt; d &lt; 4-du (</w:t>
      </w:r>
      <w:r w:rsidRPr="000641B9">
        <w:rPr>
          <w:rFonts w:ascii="Times New Roman" w:eastAsia="Times New Roman" w:hAnsi="Times New Roman" w:cs="Times New Roman"/>
          <w:sz w:val="24"/>
          <w:szCs w:val="24"/>
        </w:rPr>
        <w:t>1,6000 &lt; 2,148 &lt;2,4)</w:t>
      </w:r>
      <w:r w:rsidRPr="000641B9">
        <w:rPr>
          <w:rFonts w:ascii="Times New Roman" w:hAnsi="Times New Roman" w:cs="Times New Roman"/>
          <w:sz w:val="24"/>
          <w:szCs w:val="24"/>
        </w:rPr>
        <w:t xml:space="preserve">, </w:t>
      </w:r>
      <w:r w:rsidRPr="000641B9">
        <w:rPr>
          <w:rFonts w:ascii="Times New Roman" w:eastAsia="Times New Roman" w:hAnsi="Times New Roman" w:cs="Times New Roman"/>
          <w:sz w:val="24"/>
          <w:szCs w:val="24"/>
        </w:rPr>
        <w:t xml:space="preserve">maka dapat disimpulkan bahwa </w:t>
      </w:r>
      <w:r w:rsidRPr="000641B9">
        <w:rPr>
          <w:rFonts w:ascii="Times New Roman" w:hAnsi="Times New Roman" w:cs="Times New Roman"/>
          <w:sz w:val="24"/>
          <w:szCs w:val="24"/>
        </w:rPr>
        <w:t xml:space="preserve">model regresi bebas dari autokorelasi, </w:t>
      </w:r>
      <w:r w:rsidRPr="000641B9">
        <w:rPr>
          <w:rFonts w:ascii="Times New Roman" w:eastAsia="Times New Roman" w:hAnsi="Times New Roman" w:cs="Times New Roman"/>
          <w:sz w:val="24"/>
          <w:szCs w:val="24"/>
        </w:rPr>
        <w:t>sehingga model regresi layak digunakan.</w:t>
      </w:r>
    </w:p>
    <w:p w:rsidR="00F27D6E" w:rsidRPr="000641B9" w:rsidRDefault="008F78F1" w:rsidP="008472D5">
      <w:pPr>
        <w:pStyle w:val="ListParagraph"/>
        <w:numPr>
          <w:ilvl w:val="0"/>
          <w:numId w:val="8"/>
        </w:numPr>
        <w:tabs>
          <w:tab w:val="left" w:pos="270"/>
        </w:tabs>
        <w:spacing w:after="0" w:line="240" w:lineRule="auto"/>
        <w:ind w:left="360"/>
        <w:jc w:val="both"/>
        <w:rPr>
          <w:rFonts w:ascii="Times New Roman" w:eastAsia="Times New Roman" w:hAnsi="Times New Roman" w:cs="Times New Roman"/>
          <w:b/>
          <w:sz w:val="24"/>
          <w:szCs w:val="24"/>
        </w:rPr>
      </w:pPr>
      <w:r w:rsidRPr="000641B9">
        <w:rPr>
          <w:rFonts w:ascii="Times New Roman" w:eastAsia="Times New Roman" w:hAnsi="Times New Roman" w:cs="Times New Roman"/>
          <w:b/>
          <w:sz w:val="24"/>
          <w:szCs w:val="24"/>
        </w:rPr>
        <w:t>Uji Heteroskedastisitas</w:t>
      </w:r>
    </w:p>
    <w:p w:rsidR="008F78F1" w:rsidRPr="000641B9" w:rsidRDefault="008F78F1" w:rsidP="000641B9">
      <w:pPr>
        <w:autoSpaceDE w:val="0"/>
        <w:autoSpaceDN w:val="0"/>
        <w:adjustRightInd w:val="0"/>
        <w:spacing w:after="0" w:line="240" w:lineRule="auto"/>
        <w:ind w:left="360" w:firstLine="720"/>
        <w:jc w:val="both"/>
        <w:rPr>
          <w:rFonts w:ascii="Times New Roman" w:hAnsi="Times New Roman" w:cs="Times New Roman"/>
          <w:sz w:val="24"/>
          <w:szCs w:val="24"/>
        </w:rPr>
      </w:pPr>
      <w:proofErr w:type="gramStart"/>
      <w:r w:rsidRPr="000641B9">
        <w:rPr>
          <w:rFonts w:ascii="Times New Roman" w:hAnsi="Times New Roman" w:cs="Times New Roman"/>
          <w:sz w:val="24"/>
          <w:szCs w:val="24"/>
        </w:rPr>
        <w:t>Dalam gambar (</w:t>
      </w:r>
      <w:r w:rsidRPr="000641B9">
        <w:rPr>
          <w:rFonts w:ascii="Times New Roman" w:hAnsi="Times New Roman" w:cs="Times New Roman"/>
          <w:i/>
          <w:iCs/>
          <w:sz w:val="24"/>
          <w:szCs w:val="24"/>
        </w:rPr>
        <w:t>scatter plot</w:t>
      </w:r>
      <w:r w:rsidRPr="000641B9">
        <w:rPr>
          <w:rFonts w:ascii="Times New Roman" w:hAnsi="Times New Roman" w:cs="Times New Roman"/>
          <w:sz w:val="24"/>
          <w:szCs w:val="24"/>
        </w:rPr>
        <w:t>) terlihat tidak ada pola yang jelas, serta titik-titik menyebar di atas dan di bawah angka 0 pada sumbu Y. maka dapat disimpulkan tidak terjadi heteroskedastisitas.</w:t>
      </w:r>
      <w:proofErr w:type="gramEnd"/>
      <w:r w:rsidRPr="000641B9">
        <w:rPr>
          <w:rFonts w:ascii="Times New Roman" w:hAnsi="Times New Roman" w:cs="Times New Roman"/>
          <w:sz w:val="24"/>
          <w:szCs w:val="24"/>
        </w:rPr>
        <w:t xml:space="preserve"> </w:t>
      </w:r>
      <w:proofErr w:type="gramStart"/>
      <w:r w:rsidRPr="000641B9">
        <w:rPr>
          <w:rFonts w:ascii="Times New Roman" w:hAnsi="Times New Roman" w:cs="Times New Roman"/>
          <w:sz w:val="24"/>
          <w:szCs w:val="24"/>
        </w:rPr>
        <w:t>Hal ini berarti tidak terjadi heteroskedastisitas pada model regresi, sehingga model regresi layak digunakan dalam penelitian ini.</w:t>
      </w:r>
      <w:proofErr w:type="gramEnd"/>
    </w:p>
    <w:p w:rsidR="00825D1D" w:rsidRPr="000641B9" w:rsidRDefault="000641B9" w:rsidP="000641B9">
      <w:pPr>
        <w:autoSpaceDE w:val="0"/>
        <w:autoSpaceDN w:val="0"/>
        <w:adjustRightInd w:val="0"/>
        <w:spacing w:after="0" w:line="240" w:lineRule="auto"/>
        <w:ind w:left="360" w:firstLine="720"/>
        <w:jc w:val="both"/>
        <w:rPr>
          <w:rFonts w:ascii="Times New Roman" w:hAnsi="Times New Roman" w:cs="Times New Roman"/>
          <w:sz w:val="24"/>
          <w:szCs w:val="24"/>
        </w:rPr>
      </w:pPr>
      <w:r w:rsidRPr="000641B9">
        <w:rPr>
          <w:rFonts w:ascii="Times New Roman" w:eastAsia="Times New Roman" w:hAnsi="Times New Roman" w:cs="Times New Roman"/>
          <w:b/>
          <w:noProof/>
          <w:sz w:val="24"/>
          <w:szCs w:val="24"/>
          <w:lang w:val="id-ID" w:eastAsia="id-ID"/>
        </w:rPr>
        <w:drawing>
          <wp:anchor distT="0" distB="0" distL="114300" distR="114300" simplePos="0" relativeHeight="251722752" behindDoc="0" locked="0" layoutInCell="1" allowOverlap="1" wp14:anchorId="7548A6D7" wp14:editId="7F358063">
            <wp:simplePos x="0" y="0"/>
            <wp:positionH relativeFrom="column">
              <wp:posOffset>1329690</wp:posOffset>
            </wp:positionH>
            <wp:positionV relativeFrom="paragraph">
              <wp:posOffset>7620</wp:posOffset>
            </wp:positionV>
            <wp:extent cx="2581275" cy="206602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581275" cy="206602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25D1D" w:rsidRPr="000641B9" w:rsidRDefault="00825D1D" w:rsidP="000641B9">
      <w:pPr>
        <w:autoSpaceDE w:val="0"/>
        <w:autoSpaceDN w:val="0"/>
        <w:adjustRightInd w:val="0"/>
        <w:spacing w:after="0" w:line="240" w:lineRule="auto"/>
        <w:ind w:left="360" w:firstLine="720"/>
        <w:jc w:val="both"/>
        <w:rPr>
          <w:rFonts w:ascii="Times New Roman" w:hAnsi="Times New Roman" w:cs="Times New Roman"/>
          <w:sz w:val="24"/>
          <w:szCs w:val="24"/>
        </w:rPr>
      </w:pPr>
    </w:p>
    <w:p w:rsidR="00825D1D" w:rsidRPr="000641B9" w:rsidRDefault="00825D1D" w:rsidP="000641B9">
      <w:pPr>
        <w:autoSpaceDE w:val="0"/>
        <w:autoSpaceDN w:val="0"/>
        <w:adjustRightInd w:val="0"/>
        <w:spacing w:after="0" w:line="240" w:lineRule="auto"/>
        <w:ind w:left="360" w:firstLine="720"/>
        <w:jc w:val="both"/>
        <w:rPr>
          <w:rFonts w:ascii="Times New Roman" w:hAnsi="Times New Roman" w:cs="Times New Roman"/>
          <w:sz w:val="24"/>
          <w:szCs w:val="24"/>
        </w:rPr>
      </w:pPr>
    </w:p>
    <w:p w:rsidR="00825D1D" w:rsidRPr="000641B9" w:rsidRDefault="00825D1D" w:rsidP="000641B9">
      <w:pPr>
        <w:autoSpaceDE w:val="0"/>
        <w:autoSpaceDN w:val="0"/>
        <w:adjustRightInd w:val="0"/>
        <w:spacing w:after="0" w:line="240" w:lineRule="auto"/>
        <w:ind w:left="360" w:firstLine="720"/>
        <w:jc w:val="both"/>
        <w:rPr>
          <w:rFonts w:ascii="Times New Roman" w:hAnsi="Times New Roman" w:cs="Times New Roman"/>
          <w:sz w:val="24"/>
          <w:szCs w:val="24"/>
        </w:rPr>
      </w:pPr>
    </w:p>
    <w:p w:rsidR="00825D1D" w:rsidRPr="000641B9" w:rsidRDefault="00825D1D" w:rsidP="000641B9">
      <w:pPr>
        <w:autoSpaceDE w:val="0"/>
        <w:autoSpaceDN w:val="0"/>
        <w:adjustRightInd w:val="0"/>
        <w:spacing w:after="0" w:line="240" w:lineRule="auto"/>
        <w:ind w:left="360" w:firstLine="720"/>
        <w:jc w:val="both"/>
        <w:rPr>
          <w:rFonts w:ascii="Times New Roman" w:hAnsi="Times New Roman" w:cs="Times New Roman"/>
          <w:sz w:val="24"/>
          <w:szCs w:val="24"/>
        </w:rPr>
      </w:pPr>
    </w:p>
    <w:p w:rsidR="00825D1D" w:rsidRPr="000641B9" w:rsidRDefault="00825D1D" w:rsidP="000641B9">
      <w:pPr>
        <w:autoSpaceDE w:val="0"/>
        <w:autoSpaceDN w:val="0"/>
        <w:adjustRightInd w:val="0"/>
        <w:spacing w:after="0" w:line="240" w:lineRule="auto"/>
        <w:ind w:left="360" w:firstLine="720"/>
        <w:jc w:val="both"/>
        <w:rPr>
          <w:rFonts w:ascii="Times New Roman" w:hAnsi="Times New Roman" w:cs="Times New Roman"/>
          <w:sz w:val="24"/>
          <w:szCs w:val="24"/>
        </w:rPr>
      </w:pPr>
    </w:p>
    <w:p w:rsidR="00825D1D" w:rsidRPr="000641B9" w:rsidRDefault="00825D1D" w:rsidP="000641B9">
      <w:pPr>
        <w:autoSpaceDE w:val="0"/>
        <w:autoSpaceDN w:val="0"/>
        <w:adjustRightInd w:val="0"/>
        <w:spacing w:after="0" w:line="240" w:lineRule="auto"/>
        <w:ind w:left="360" w:firstLine="720"/>
        <w:jc w:val="both"/>
        <w:rPr>
          <w:rFonts w:ascii="Times New Roman" w:hAnsi="Times New Roman" w:cs="Times New Roman"/>
          <w:sz w:val="24"/>
          <w:szCs w:val="24"/>
        </w:rPr>
      </w:pPr>
    </w:p>
    <w:p w:rsidR="00825D1D" w:rsidRPr="000641B9" w:rsidRDefault="00825D1D" w:rsidP="000641B9">
      <w:pPr>
        <w:autoSpaceDE w:val="0"/>
        <w:autoSpaceDN w:val="0"/>
        <w:adjustRightInd w:val="0"/>
        <w:spacing w:after="0" w:line="240" w:lineRule="auto"/>
        <w:ind w:left="360" w:firstLine="720"/>
        <w:jc w:val="both"/>
        <w:rPr>
          <w:rFonts w:ascii="Times New Roman" w:hAnsi="Times New Roman" w:cs="Times New Roman"/>
          <w:sz w:val="24"/>
          <w:szCs w:val="24"/>
        </w:rPr>
      </w:pPr>
    </w:p>
    <w:p w:rsidR="00825D1D" w:rsidRDefault="00825D1D" w:rsidP="000641B9">
      <w:pPr>
        <w:autoSpaceDE w:val="0"/>
        <w:autoSpaceDN w:val="0"/>
        <w:adjustRightInd w:val="0"/>
        <w:spacing w:after="0" w:line="240" w:lineRule="auto"/>
        <w:ind w:left="360" w:firstLine="720"/>
        <w:jc w:val="both"/>
        <w:rPr>
          <w:rFonts w:ascii="Times New Roman" w:hAnsi="Times New Roman" w:cs="Times New Roman"/>
          <w:sz w:val="24"/>
          <w:szCs w:val="24"/>
          <w:lang w:val="id-ID"/>
        </w:rPr>
      </w:pPr>
    </w:p>
    <w:p w:rsidR="000641B9" w:rsidRDefault="000641B9" w:rsidP="000641B9">
      <w:pPr>
        <w:autoSpaceDE w:val="0"/>
        <w:autoSpaceDN w:val="0"/>
        <w:adjustRightInd w:val="0"/>
        <w:spacing w:after="0" w:line="240" w:lineRule="auto"/>
        <w:ind w:left="360" w:firstLine="720"/>
        <w:jc w:val="both"/>
        <w:rPr>
          <w:rFonts w:ascii="Times New Roman" w:hAnsi="Times New Roman" w:cs="Times New Roman"/>
          <w:sz w:val="24"/>
          <w:szCs w:val="24"/>
          <w:lang w:val="id-ID"/>
        </w:rPr>
      </w:pPr>
    </w:p>
    <w:p w:rsidR="000641B9" w:rsidRDefault="000641B9" w:rsidP="000641B9">
      <w:pPr>
        <w:autoSpaceDE w:val="0"/>
        <w:autoSpaceDN w:val="0"/>
        <w:adjustRightInd w:val="0"/>
        <w:spacing w:after="0" w:line="240" w:lineRule="auto"/>
        <w:ind w:left="360" w:firstLine="720"/>
        <w:jc w:val="both"/>
        <w:rPr>
          <w:rFonts w:ascii="Times New Roman" w:hAnsi="Times New Roman" w:cs="Times New Roman"/>
          <w:sz w:val="24"/>
          <w:szCs w:val="24"/>
          <w:lang w:val="id-ID"/>
        </w:rPr>
      </w:pPr>
    </w:p>
    <w:p w:rsidR="00414B59" w:rsidRPr="008472D5" w:rsidRDefault="008F78F1" w:rsidP="008472D5">
      <w:pPr>
        <w:autoSpaceDE w:val="0"/>
        <w:autoSpaceDN w:val="0"/>
        <w:adjustRightInd w:val="0"/>
        <w:spacing w:after="0" w:line="240" w:lineRule="auto"/>
        <w:jc w:val="both"/>
        <w:rPr>
          <w:rFonts w:ascii="Times New Roman" w:hAnsi="Times New Roman" w:cs="Times New Roman"/>
          <w:b/>
          <w:sz w:val="24"/>
          <w:szCs w:val="24"/>
        </w:rPr>
      </w:pPr>
      <w:r w:rsidRPr="008472D5">
        <w:rPr>
          <w:rFonts w:ascii="Times New Roman" w:hAnsi="Times New Roman" w:cs="Times New Roman"/>
          <w:b/>
          <w:sz w:val="24"/>
          <w:szCs w:val="24"/>
        </w:rPr>
        <w:lastRenderedPageBreak/>
        <w:t>Metode Analisis Data</w:t>
      </w:r>
    </w:p>
    <w:p w:rsidR="008F78F1" w:rsidRPr="008472D5" w:rsidRDefault="003A5F25" w:rsidP="008472D5">
      <w:pPr>
        <w:spacing w:after="0" w:line="240" w:lineRule="auto"/>
        <w:jc w:val="both"/>
        <w:rPr>
          <w:rFonts w:ascii="Times New Roman" w:eastAsia="Times New Roman" w:hAnsi="Times New Roman" w:cs="Times New Roman"/>
          <w:b/>
          <w:sz w:val="24"/>
          <w:szCs w:val="24"/>
        </w:rPr>
      </w:pPr>
      <w:r w:rsidRPr="008472D5">
        <w:rPr>
          <w:rFonts w:ascii="Times New Roman" w:eastAsia="Times New Roman" w:hAnsi="Times New Roman" w:cs="Times New Roman"/>
          <w:b/>
          <w:sz w:val="24"/>
          <w:szCs w:val="24"/>
        </w:rPr>
        <w:t>Analisis Regresi Linear Berganda</w:t>
      </w:r>
    </w:p>
    <w:tbl>
      <w:tblPr>
        <w:tblW w:w="76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
        <w:gridCol w:w="2180"/>
        <w:gridCol w:w="993"/>
        <w:gridCol w:w="1134"/>
        <w:gridCol w:w="1559"/>
        <w:gridCol w:w="992"/>
        <w:gridCol w:w="678"/>
        <w:gridCol w:w="64"/>
      </w:tblGrid>
      <w:tr w:rsidR="00825D1D" w:rsidRPr="008472D5" w:rsidTr="008472D5">
        <w:trPr>
          <w:gridAfter w:val="1"/>
          <w:wAfter w:w="64" w:type="dxa"/>
          <w:cantSplit/>
          <w:trHeight w:val="20"/>
          <w:jc w:val="center"/>
        </w:trPr>
        <w:tc>
          <w:tcPr>
            <w:tcW w:w="7624" w:type="dxa"/>
            <w:gridSpan w:val="7"/>
            <w:tcBorders>
              <w:top w:val="nil"/>
              <w:left w:val="nil"/>
              <w:bottom w:val="nil"/>
              <w:right w:val="nil"/>
            </w:tcBorders>
            <w:shd w:val="clear" w:color="auto" w:fill="FFFFFF"/>
            <w:vAlign w:val="center"/>
          </w:tcPr>
          <w:p w:rsidR="00825D1D" w:rsidRPr="008472D5" w:rsidRDefault="00825D1D" w:rsidP="000641B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8472D5">
              <w:rPr>
                <w:rFonts w:ascii="Times New Roman" w:hAnsi="Times New Roman" w:cs="Times New Roman"/>
                <w:b/>
                <w:bCs/>
                <w:color w:val="000000"/>
                <w:sz w:val="18"/>
                <w:szCs w:val="24"/>
              </w:rPr>
              <w:t>Coefficients</w:t>
            </w:r>
            <w:r w:rsidRPr="008472D5">
              <w:rPr>
                <w:rFonts w:ascii="Times New Roman" w:hAnsi="Times New Roman" w:cs="Times New Roman"/>
                <w:b/>
                <w:bCs/>
                <w:color w:val="000000"/>
                <w:sz w:val="18"/>
                <w:szCs w:val="24"/>
                <w:vertAlign w:val="superscript"/>
              </w:rPr>
              <w:t>a</w:t>
            </w:r>
          </w:p>
        </w:tc>
      </w:tr>
      <w:tr w:rsidR="00825D1D" w:rsidRPr="008472D5" w:rsidTr="008472D5">
        <w:trPr>
          <w:cantSplit/>
          <w:trHeight w:val="20"/>
          <w:jc w:val="center"/>
        </w:trPr>
        <w:tc>
          <w:tcPr>
            <w:tcW w:w="2268" w:type="dxa"/>
            <w:gridSpan w:val="2"/>
            <w:vMerge w:val="restart"/>
            <w:tcBorders>
              <w:top w:val="single" w:sz="16" w:space="0" w:color="000000"/>
              <w:left w:val="single" w:sz="16" w:space="0" w:color="000000"/>
              <w:bottom w:val="nil"/>
              <w:right w:val="nil"/>
            </w:tcBorders>
            <w:shd w:val="clear" w:color="auto" w:fill="FFFFFF"/>
            <w:vAlign w:val="bottom"/>
          </w:tcPr>
          <w:p w:rsidR="00825D1D" w:rsidRPr="008472D5" w:rsidRDefault="00825D1D" w:rsidP="000641B9">
            <w:pPr>
              <w:autoSpaceDE w:val="0"/>
              <w:autoSpaceDN w:val="0"/>
              <w:adjustRightInd w:val="0"/>
              <w:spacing w:after="0" w:line="240" w:lineRule="auto"/>
              <w:ind w:left="60" w:right="60"/>
              <w:rPr>
                <w:rFonts w:ascii="Times New Roman" w:hAnsi="Times New Roman" w:cs="Times New Roman"/>
                <w:color w:val="000000"/>
                <w:sz w:val="18"/>
                <w:szCs w:val="24"/>
              </w:rPr>
            </w:pPr>
            <w:r w:rsidRPr="008472D5">
              <w:rPr>
                <w:rFonts w:ascii="Times New Roman" w:hAnsi="Times New Roman" w:cs="Times New Roman"/>
                <w:color w:val="000000"/>
                <w:sz w:val="18"/>
                <w:szCs w:val="24"/>
              </w:rPr>
              <w:t>Model</w:t>
            </w:r>
          </w:p>
        </w:tc>
        <w:tc>
          <w:tcPr>
            <w:tcW w:w="2127" w:type="dxa"/>
            <w:gridSpan w:val="2"/>
            <w:tcBorders>
              <w:top w:val="single" w:sz="16" w:space="0" w:color="000000"/>
              <w:left w:val="single" w:sz="16" w:space="0" w:color="000000"/>
            </w:tcBorders>
            <w:shd w:val="clear" w:color="auto" w:fill="FFFFFF"/>
            <w:vAlign w:val="bottom"/>
          </w:tcPr>
          <w:p w:rsidR="00825D1D" w:rsidRPr="008472D5" w:rsidRDefault="00825D1D" w:rsidP="000641B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8472D5">
              <w:rPr>
                <w:rFonts w:ascii="Times New Roman" w:hAnsi="Times New Roman" w:cs="Times New Roman"/>
                <w:color w:val="000000"/>
                <w:sz w:val="18"/>
                <w:szCs w:val="24"/>
              </w:rPr>
              <w:t>Unstandardized Coefficients</w:t>
            </w:r>
          </w:p>
        </w:tc>
        <w:tc>
          <w:tcPr>
            <w:tcW w:w="1559" w:type="dxa"/>
            <w:tcBorders>
              <w:top w:val="single" w:sz="16" w:space="0" w:color="000000"/>
            </w:tcBorders>
            <w:shd w:val="clear" w:color="auto" w:fill="FFFFFF"/>
            <w:vAlign w:val="bottom"/>
          </w:tcPr>
          <w:p w:rsidR="00825D1D" w:rsidRPr="008472D5" w:rsidRDefault="00825D1D" w:rsidP="000641B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8472D5">
              <w:rPr>
                <w:rFonts w:ascii="Times New Roman" w:hAnsi="Times New Roman" w:cs="Times New Roman"/>
                <w:color w:val="000000"/>
                <w:sz w:val="18"/>
                <w:szCs w:val="24"/>
              </w:rPr>
              <w:t>Standardized Coefficients</w:t>
            </w:r>
          </w:p>
        </w:tc>
        <w:tc>
          <w:tcPr>
            <w:tcW w:w="992" w:type="dxa"/>
            <w:vMerge w:val="restart"/>
            <w:tcBorders>
              <w:top w:val="single" w:sz="16" w:space="0" w:color="000000"/>
            </w:tcBorders>
            <w:shd w:val="clear" w:color="auto" w:fill="FFFFFF"/>
            <w:vAlign w:val="bottom"/>
          </w:tcPr>
          <w:p w:rsidR="00825D1D" w:rsidRPr="008472D5" w:rsidRDefault="00825D1D" w:rsidP="000641B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8472D5">
              <w:rPr>
                <w:rFonts w:ascii="Times New Roman" w:hAnsi="Times New Roman" w:cs="Times New Roman"/>
                <w:color w:val="000000"/>
                <w:sz w:val="18"/>
                <w:szCs w:val="24"/>
              </w:rPr>
              <w:t>t</w:t>
            </w:r>
          </w:p>
        </w:tc>
        <w:tc>
          <w:tcPr>
            <w:tcW w:w="742" w:type="dxa"/>
            <w:gridSpan w:val="2"/>
            <w:vMerge w:val="restart"/>
            <w:tcBorders>
              <w:top w:val="single" w:sz="16" w:space="0" w:color="000000"/>
            </w:tcBorders>
            <w:shd w:val="clear" w:color="auto" w:fill="FFFFFF"/>
            <w:vAlign w:val="bottom"/>
          </w:tcPr>
          <w:p w:rsidR="00825D1D" w:rsidRPr="008472D5" w:rsidRDefault="00825D1D" w:rsidP="000641B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8472D5">
              <w:rPr>
                <w:rFonts w:ascii="Times New Roman" w:hAnsi="Times New Roman" w:cs="Times New Roman"/>
                <w:color w:val="000000"/>
                <w:sz w:val="18"/>
                <w:szCs w:val="24"/>
              </w:rPr>
              <w:t>Sig.</w:t>
            </w:r>
          </w:p>
        </w:tc>
      </w:tr>
      <w:tr w:rsidR="00825D1D" w:rsidRPr="008472D5" w:rsidTr="008472D5">
        <w:trPr>
          <w:cantSplit/>
          <w:trHeight w:val="20"/>
          <w:jc w:val="center"/>
        </w:trPr>
        <w:tc>
          <w:tcPr>
            <w:tcW w:w="2268" w:type="dxa"/>
            <w:gridSpan w:val="2"/>
            <w:vMerge/>
            <w:tcBorders>
              <w:top w:val="single" w:sz="16" w:space="0" w:color="000000"/>
              <w:left w:val="single" w:sz="16" w:space="0" w:color="000000"/>
              <w:bottom w:val="nil"/>
              <w:right w:val="nil"/>
            </w:tcBorders>
            <w:shd w:val="clear" w:color="auto" w:fill="FFFFFF"/>
            <w:vAlign w:val="bottom"/>
          </w:tcPr>
          <w:p w:rsidR="00825D1D" w:rsidRPr="008472D5" w:rsidRDefault="00825D1D" w:rsidP="000641B9">
            <w:pPr>
              <w:autoSpaceDE w:val="0"/>
              <w:autoSpaceDN w:val="0"/>
              <w:adjustRightInd w:val="0"/>
              <w:spacing w:after="0" w:line="240" w:lineRule="auto"/>
              <w:rPr>
                <w:rFonts w:ascii="Times New Roman" w:hAnsi="Times New Roman" w:cs="Times New Roman"/>
                <w:color w:val="000000"/>
                <w:sz w:val="18"/>
                <w:szCs w:val="24"/>
              </w:rPr>
            </w:pPr>
          </w:p>
        </w:tc>
        <w:tc>
          <w:tcPr>
            <w:tcW w:w="993" w:type="dxa"/>
            <w:tcBorders>
              <w:left w:val="single" w:sz="16" w:space="0" w:color="000000"/>
              <w:bottom w:val="single" w:sz="16" w:space="0" w:color="000000"/>
            </w:tcBorders>
            <w:shd w:val="clear" w:color="auto" w:fill="FFFFFF"/>
            <w:vAlign w:val="bottom"/>
          </w:tcPr>
          <w:p w:rsidR="00825D1D" w:rsidRPr="008472D5" w:rsidRDefault="00825D1D" w:rsidP="000641B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8472D5">
              <w:rPr>
                <w:rFonts w:ascii="Times New Roman" w:hAnsi="Times New Roman" w:cs="Times New Roman"/>
                <w:color w:val="000000"/>
                <w:sz w:val="18"/>
                <w:szCs w:val="24"/>
              </w:rPr>
              <w:t>B</w:t>
            </w:r>
          </w:p>
        </w:tc>
        <w:tc>
          <w:tcPr>
            <w:tcW w:w="1134" w:type="dxa"/>
            <w:tcBorders>
              <w:bottom w:val="single" w:sz="16" w:space="0" w:color="000000"/>
            </w:tcBorders>
            <w:shd w:val="clear" w:color="auto" w:fill="FFFFFF"/>
            <w:vAlign w:val="bottom"/>
          </w:tcPr>
          <w:p w:rsidR="00825D1D" w:rsidRPr="008472D5" w:rsidRDefault="00825D1D" w:rsidP="000641B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8472D5">
              <w:rPr>
                <w:rFonts w:ascii="Times New Roman" w:hAnsi="Times New Roman" w:cs="Times New Roman"/>
                <w:color w:val="000000"/>
                <w:sz w:val="18"/>
                <w:szCs w:val="24"/>
              </w:rPr>
              <w:t>Std. Error</w:t>
            </w:r>
          </w:p>
        </w:tc>
        <w:tc>
          <w:tcPr>
            <w:tcW w:w="1559" w:type="dxa"/>
            <w:tcBorders>
              <w:bottom w:val="single" w:sz="16" w:space="0" w:color="000000"/>
            </w:tcBorders>
            <w:shd w:val="clear" w:color="auto" w:fill="FFFFFF"/>
            <w:vAlign w:val="bottom"/>
          </w:tcPr>
          <w:p w:rsidR="00825D1D" w:rsidRPr="008472D5" w:rsidRDefault="00825D1D" w:rsidP="000641B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8472D5">
              <w:rPr>
                <w:rFonts w:ascii="Times New Roman" w:hAnsi="Times New Roman" w:cs="Times New Roman"/>
                <w:color w:val="000000"/>
                <w:sz w:val="18"/>
                <w:szCs w:val="24"/>
              </w:rPr>
              <w:t>Beta</w:t>
            </w:r>
          </w:p>
        </w:tc>
        <w:tc>
          <w:tcPr>
            <w:tcW w:w="992" w:type="dxa"/>
            <w:vMerge/>
            <w:tcBorders>
              <w:top w:val="single" w:sz="16" w:space="0" w:color="000000"/>
            </w:tcBorders>
            <w:shd w:val="clear" w:color="auto" w:fill="FFFFFF"/>
            <w:vAlign w:val="bottom"/>
          </w:tcPr>
          <w:p w:rsidR="00825D1D" w:rsidRPr="008472D5" w:rsidRDefault="00825D1D" w:rsidP="000641B9">
            <w:pPr>
              <w:autoSpaceDE w:val="0"/>
              <w:autoSpaceDN w:val="0"/>
              <w:adjustRightInd w:val="0"/>
              <w:spacing w:after="0" w:line="240" w:lineRule="auto"/>
              <w:rPr>
                <w:rFonts w:ascii="Times New Roman" w:hAnsi="Times New Roman" w:cs="Times New Roman"/>
                <w:color w:val="000000"/>
                <w:sz w:val="18"/>
                <w:szCs w:val="24"/>
              </w:rPr>
            </w:pPr>
          </w:p>
        </w:tc>
        <w:tc>
          <w:tcPr>
            <w:tcW w:w="742" w:type="dxa"/>
            <w:gridSpan w:val="2"/>
            <w:vMerge/>
            <w:tcBorders>
              <w:top w:val="single" w:sz="16" w:space="0" w:color="000000"/>
            </w:tcBorders>
            <w:shd w:val="clear" w:color="auto" w:fill="FFFFFF"/>
            <w:vAlign w:val="bottom"/>
          </w:tcPr>
          <w:p w:rsidR="00825D1D" w:rsidRPr="008472D5" w:rsidRDefault="00825D1D" w:rsidP="000641B9">
            <w:pPr>
              <w:autoSpaceDE w:val="0"/>
              <w:autoSpaceDN w:val="0"/>
              <w:adjustRightInd w:val="0"/>
              <w:spacing w:after="0" w:line="240" w:lineRule="auto"/>
              <w:rPr>
                <w:rFonts w:ascii="Times New Roman" w:hAnsi="Times New Roman" w:cs="Times New Roman"/>
                <w:color w:val="000000"/>
                <w:sz w:val="18"/>
                <w:szCs w:val="24"/>
              </w:rPr>
            </w:pPr>
          </w:p>
        </w:tc>
      </w:tr>
      <w:tr w:rsidR="00825D1D" w:rsidRPr="008472D5" w:rsidTr="008472D5">
        <w:trPr>
          <w:cantSplit/>
          <w:trHeight w:val="20"/>
          <w:jc w:val="center"/>
        </w:trPr>
        <w:tc>
          <w:tcPr>
            <w:tcW w:w="88" w:type="dxa"/>
            <w:vMerge w:val="restart"/>
            <w:tcBorders>
              <w:top w:val="single" w:sz="16" w:space="0" w:color="000000"/>
              <w:left w:val="single" w:sz="16" w:space="0" w:color="000000"/>
              <w:bottom w:val="single" w:sz="16" w:space="0" w:color="000000"/>
              <w:right w:val="nil"/>
            </w:tcBorders>
            <w:shd w:val="clear" w:color="auto" w:fill="FFFFFF"/>
          </w:tcPr>
          <w:p w:rsidR="00825D1D" w:rsidRPr="008472D5" w:rsidRDefault="00825D1D" w:rsidP="000641B9">
            <w:pPr>
              <w:autoSpaceDE w:val="0"/>
              <w:autoSpaceDN w:val="0"/>
              <w:adjustRightInd w:val="0"/>
              <w:spacing w:after="0" w:line="240" w:lineRule="auto"/>
              <w:ind w:left="60" w:right="60"/>
              <w:rPr>
                <w:rFonts w:ascii="Times New Roman" w:hAnsi="Times New Roman" w:cs="Times New Roman"/>
                <w:color w:val="000000"/>
                <w:sz w:val="18"/>
                <w:szCs w:val="24"/>
              </w:rPr>
            </w:pPr>
            <w:r w:rsidRPr="008472D5">
              <w:rPr>
                <w:rFonts w:ascii="Times New Roman" w:hAnsi="Times New Roman" w:cs="Times New Roman"/>
                <w:color w:val="000000"/>
                <w:sz w:val="18"/>
                <w:szCs w:val="24"/>
              </w:rPr>
              <w:t>1</w:t>
            </w:r>
          </w:p>
        </w:tc>
        <w:tc>
          <w:tcPr>
            <w:tcW w:w="2180" w:type="dxa"/>
            <w:tcBorders>
              <w:top w:val="single" w:sz="16" w:space="0" w:color="000000"/>
              <w:left w:val="nil"/>
              <w:bottom w:val="nil"/>
              <w:right w:val="single" w:sz="16" w:space="0" w:color="000000"/>
            </w:tcBorders>
            <w:shd w:val="clear" w:color="auto" w:fill="FFFFFF"/>
          </w:tcPr>
          <w:p w:rsidR="00825D1D" w:rsidRPr="008472D5" w:rsidRDefault="00825D1D" w:rsidP="000641B9">
            <w:pPr>
              <w:autoSpaceDE w:val="0"/>
              <w:autoSpaceDN w:val="0"/>
              <w:adjustRightInd w:val="0"/>
              <w:spacing w:after="0" w:line="240" w:lineRule="auto"/>
              <w:ind w:left="60" w:right="60"/>
              <w:rPr>
                <w:rFonts w:ascii="Times New Roman" w:hAnsi="Times New Roman" w:cs="Times New Roman"/>
                <w:color w:val="000000"/>
                <w:sz w:val="18"/>
                <w:szCs w:val="24"/>
              </w:rPr>
            </w:pPr>
            <w:r w:rsidRPr="008472D5">
              <w:rPr>
                <w:rFonts w:ascii="Times New Roman" w:hAnsi="Times New Roman" w:cs="Times New Roman"/>
                <w:color w:val="000000"/>
                <w:sz w:val="18"/>
                <w:szCs w:val="24"/>
              </w:rPr>
              <w:t>(Constant)</w:t>
            </w:r>
          </w:p>
        </w:tc>
        <w:tc>
          <w:tcPr>
            <w:tcW w:w="993" w:type="dxa"/>
            <w:tcBorders>
              <w:top w:val="single" w:sz="16" w:space="0" w:color="000000"/>
              <w:left w:val="single" w:sz="16" w:space="0" w:color="000000"/>
              <w:bottom w:val="nil"/>
            </w:tcBorders>
            <w:shd w:val="clear" w:color="auto" w:fill="FFFFFF"/>
            <w:vAlign w:val="center"/>
          </w:tcPr>
          <w:p w:rsidR="00825D1D" w:rsidRPr="008472D5" w:rsidRDefault="00825D1D"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0.018</w:t>
            </w:r>
          </w:p>
        </w:tc>
        <w:tc>
          <w:tcPr>
            <w:tcW w:w="1134" w:type="dxa"/>
            <w:tcBorders>
              <w:top w:val="single" w:sz="16" w:space="0" w:color="000000"/>
              <w:bottom w:val="nil"/>
            </w:tcBorders>
            <w:shd w:val="clear" w:color="auto" w:fill="FFFFFF"/>
            <w:vAlign w:val="center"/>
          </w:tcPr>
          <w:p w:rsidR="00825D1D" w:rsidRPr="008472D5" w:rsidRDefault="00825D1D"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0.062</w:t>
            </w:r>
          </w:p>
        </w:tc>
        <w:tc>
          <w:tcPr>
            <w:tcW w:w="1559" w:type="dxa"/>
            <w:tcBorders>
              <w:top w:val="single" w:sz="16" w:space="0" w:color="000000"/>
              <w:bottom w:val="nil"/>
            </w:tcBorders>
            <w:shd w:val="clear" w:color="auto" w:fill="FFFFFF"/>
            <w:vAlign w:val="center"/>
          </w:tcPr>
          <w:p w:rsidR="00825D1D" w:rsidRPr="008472D5" w:rsidRDefault="00825D1D" w:rsidP="000641B9">
            <w:pPr>
              <w:autoSpaceDE w:val="0"/>
              <w:autoSpaceDN w:val="0"/>
              <w:adjustRightInd w:val="0"/>
              <w:spacing w:after="0" w:line="240" w:lineRule="auto"/>
              <w:rPr>
                <w:rFonts w:ascii="Times New Roman" w:hAnsi="Times New Roman" w:cs="Times New Roman"/>
                <w:sz w:val="18"/>
                <w:szCs w:val="24"/>
              </w:rPr>
            </w:pPr>
          </w:p>
        </w:tc>
        <w:tc>
          <w:tcPr>
            <w:tcW w:w="992" w:type="dxa"/>
            <w:tcBorders>
              <w:top w:val="single" w:sz="16" w:space="0" w:color="000000"/>
              <w:bottom w:val="nil"/>
            </w:tcBorders>
            <w:shd w:val="clear" w:color="auto" w:fill="FFFFFF"/>
            <w:vAlign w:val="center"/>
          </w:tcPr>
          <w:p w:rsidR="00825D1D" w:rsidRPr="008472D5" w:rsidRDefault="00825D1D"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0.281</w:t>
            </w:r>
          </w:p>
        </w:tc>
        <w:tc>
          <w:tcPr>
            <w:tcW w:w="742" w:type="dxa"/>
            <w:gridSpan w:val="2"/>
            <w:tcBorders>
              <w:top w:val="single" w:sz="16" w:space="0" w:color="000000"/>
              <w:bottom w:val="nil"/>
            </w:tcBorders>
            <w:shd w:val="clear" w:color="auto" w:fill="FFFFFF"/>
            <w:vAlign w:val="center"/>
          </w:tcPr>
          <w:p w:rsidR="00825D1D" w:rsidRPr="008472D5" w:rsidRDefault="00825D1D"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0.780</w:t>
            </w:r>
          </w:p>
        </w:tc>
      </w:tr>
      <w:tr w:rsidR="00825D1D" w:rsidRPr="008472D5" w:rsidTr="008472D5">
        <w:trPr>
          <w:cantSplit/>
          <w:trHeight w:val="20"/>
          <w:jc w:val="center"/>
        </w:trPr>
        <w:tc>
          <w:tcPr>
            <w:tcW w:w="88" w:type="dxa"/>
            <w:vMerge/>
            <w:tcBorders>
              <w:top w:val="single" w:sz="16" w:space="0" w:color="000000"/>
              <w:left w:val="single" w:sz="16" w:space="0" w:color="000000"/>
              <w:bottom w:val="single" w:sz="16" w:space="0" w:color="000000"/>
              <w:right w:val="nil"/>
            </w:tcBorders>
            <w:shd w:val="clear" w:color="auto" w:fill="FFFFFF"/>
          </w:tcPr>
          <w:p w:rsidR="00825D1D" w:rsidRPr="008472D5" w:rsidRDefault="00825D1D" w:rsidP="000641B9">
            <w:pPr>
              <w:autoSpaceDE w:val="0"/>
              <w:autoSpaceDN w:val="0"/>
              <w:adjustRightInd w:val="0"/>
              <w:spacing w:after="0" w:line="240" w:lineRule="auto"/>
              <w:rPr>
                <w:rFonts w:ascii="Times New Roman" w:hAnsi="Times New Roman" w:cs="Times New Roman"/>
                <w:sz w:val="18"/>
                <w:szCs w:val="24"/>
              </w:rPr>
            </w:pPr>
          </w:p>
        </w:tc>
        <w:tc>
          <w:tcPr>
            <w:tcW w:w="2180" w:type="dxa"/>
            <w:tcBorders>
              <w:top w:val="nil"/>
              <w:left w:val="nil"/>
              <w:bottom w:val="nil"/>
              <w:right w:val="single" w:sz="16" w:space="0" w:color="000000"/>
            </w:tcBorders>
            <w:shd w:val="clear" w:color="auto" w:fill="FFFFFF"/>
          </w:tcPr>
          <w:p w:rsidR="00825D1D" w:rsidRPr="008472D5" w:rsidRDefault="00825D1D" w:rsidP="000641B9">
            <w:pPr>
              <w:autoSpaceDE w:val="0"/>
              <w:autoSpaceDN w:val="0"/>
              <w:adjustRightInd w:val="0"/>
              <w:spacing w:after="0" w:line="240" w:lineRule="auto"/>
              <w:ind w:left="60" w:right="60"/>
              <w:rPr>
                <w:rFonts w:ascii="Times New Roman" w:hAnsi="Times New Roman" w:cs="Times New Roman"/>
                <w:color w:val="000000"/>
                <w:sz w:val="18"/>
                <w:szCs w:val="24"/>
              </w:rPr>
            </w:pPr>
            <w:r w:rsidRPr="008472D5">
              <w:rPr>
                <w:rFonts w:ascii="Times New Roman" w:hAnsi="Times New Roman" w:cs="Times New Roman"/>
                <w:color w:val="000000"/>
                <w:sz w:val="18"/>
                <w:szCs w:val="24"/>
              </w:rPr>
              <w:t>Risiko Sistematis</w:t>
            </w:r>
          </w:p>
        </w:tc>
        <w:tc>
          <w:tcPr>
            <w:tcW w:w="993" w:type="dxa"/>
            <w:tcBorders>
              <w:top w:val="nil"/>
              <w:left w:val="single" w:sz="16" w:space="0" w:color="000000"/>
              <w:bottom w:val="nil"/>
            </w:tcBorders>
            <w:shd w:val="clear" w:color="auto" w:fill="FFFFFF"/>
            <w:vAlign w:val="center"/>
          </w:tcPr>
          <w:p w:rsidR="00825D1D" w:rsidRPr="008472D5" w:rsidRDefault="00825D1D"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0.036</w:t>
            </w:r>
          </w:p>
        </w:tc>
        <w:tc>
          <w:tcPr>
            <w:tcW w:w="1134" w:type="dxa"/>
            <w:tcBorders>
              <w:top w:val="nil"/>
              <w:bottom w:val="nil"/>
            </w:tcBorders>
            <w:shd w:val="clear" w:color="auto" w:fill="FFFFFF"/>
            <w:vAlign w:val="center"/>
          </w:tcPr>
          <w:p w:rsidR="00825D1D" w:rsidRPr="008472D5" w:rsidRDefault="00825D1D"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0.004</w:t>
            </w:r>
          </w:p>
        </w:tc>
        <w:tc>
          <w:tcPr>
            <w:tcW w:w="1559" w:type="dxa"/>
            <w:tcBorders>
              <w:top w:val="nil"/>
              <w:bottom w:val="nil"/>
            </w:tcBorders>
            <w:shd w:val="clear" w:color="auto" w:fill="FFFFFF"/>
            <w:vAlign w:val="center"/>
          </w:tcPr>
          <w:p w:rsidR="00825D1D" w:rsidRPr="008472D5" w:rsidRDefault="00825D1D"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0.820</w:t>
            </w:r>
          </w:p>
        </w:tc>
        <w:tc>
          <w:tcPr>
            <w:tcW w:w="992" w:type="dxa"/>
            <w:tcBorders>
              <w:top w:val="nil"/>
              <w:bottom w:val="nil"/>
            </w:tcBorders>
            <w:shd w:val="clear" w:color="auto" w:fill="FFFFFF"/>
            <w:vAlign w:val="center"/>
          </w:tcPr>
          <w:p w:rsidR="00825D1D" w:rsidRPr="008472D5" w:rsidRDefault="00825D1D"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8.647</w:t>
            </w:r>
          </w:p>
        </w:tc>
        <w:tc>
          <w:tcPr>
            <w:tcW w:w="742" w:type="dxa"/>
            <w:gridSpan w:val="2"/>
            <w:tcBorders>
              <w:top w:val="nil"/>
              <w:bottom w:val="nil"/>
            </w:tcBorders>
            <w:shd w:val="clear" w:color="auto" w:fill="FFFFFF"/>
            <w:vAlign w:val="center"/>
          </w:tcPr>
          <w:p w:rsidR="00825D1D" w:rsidRPr="008472D5" w:rsidRDefault="00825D1D"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0.000</w:t>
            </w:r>
          </w:p>
        </w:tc>
      </w:tr>
      <w:tr w:rsidR="00825D1D" w:rsidRPr="008472D5" w:rsidTr="008472D5">
        <w:trPr>
          <w:cantSplit/>
          <w:trHeight w:val="20"/>
          <w:jc w:val="center"/>
        </w:trPr>
        <w:tc>
          <w:tcPr>
            <w:tcW w:w="88" w:type="dxa"/>
            <w:vMerge/>
            <w:tcBorders>
              <w:top w:val="single" w:sz="16" w:space="0" w:color="000000"/>
              <w:left w:val="single" w:sz="16" w:space="0" w:color="000000"/>
              <w:bottom w:val="single" w:sz="16" w:space="0" w:color="000000"/>
              <w:right w:val="nil"/>
            </w:tcBorders>
            <w:shd w:val="clear" w:color="auto" w:fill="FFFFFF"/>
          </w:tcPr>
          <w:p w:rsidR="00825D1D" w:rsidRPr="008472D5" w:rsidRDefault="00825D1D" w:rsidP="000641B9">
            <w:pPr>
              <w:autoSpaceDE w:val="0"/>
              <w:autoSpaceDN w:val="0"/>
              <w:adjustRightInd w:val="0"/>
              <w:spacing w:after="0" w:line="240" w:lineRule="auto"/>
              <w:rPr>
                <w:rFonts w:ascii="Times New Roman" w:hAnsi="Times New Roman" w:cs="Times New Roman"/>
                <w:color w:val="000000"/>
                <w:sz w:val="18"/>
                <w:szCs w:val="24"/>
              </w:rPr>
            </w:pPr>
          </w:p>
        </w:tc>
        <w:tc>
          <w:tcPr>
            <w:tcW w:w="2180" w:type="dxa"/>
            <w:tcBorders>
              <w:top w:val="nil"/>
              <w:left w:val="nil"/>
              <w:bottom w:val="single" w:sz="16" w:space="0" w:color="000000"/>
              <w:right w:val="single" w:sz="16" w:space="0" w:color="000000"/>
            </w:tcBorders>
            <w:shd w:val="clear" w:color="auto" w:fill="FFFFFF"/>
          </w:tcPr>
          <w:p w:rsidR="00825D1D" w:rsidRPr="008472D5" w:rsidRDefault="00825D1D" w:rsidP="000641B9">
            <w:pPr>
              <w:autoSpaceDE w:val="0"/>
              <w:autoSpaceDN w:val="0"/>
              <w:adjustRightInd w:val="0"/>
              <w:spacing w:after="0" w:line="240" w:lineRule="auto"/>
              <w:ind w:left="60" w:right="60"/>
              <w:rPr>
                <w:rFonts w:ascii="Times New Roman" w:hAnsi="Times New Roman" w:cs="Times New Roman"/>
                <w:color w:val="000000"/>
                <w:sz w:val="18"/>
                <w:szCs w:val="24"/>
              </w:rPr>
            </w:pPr>
            <w:r w:rsidRPr="008472D5">
              <w:rPr>
                <w:rFonts w:ascii="Times New Roman" w:hAnsi="Times New Roman" w:cs="Times New Roman"/>
                <w:color w:val="000000"/>
                <w:sz w:val="18"/>
                <w:szCs w:val="24"/>
              </w:rPr>
              <w:t>Likuiditas Saham</w:t>
            </w:r>
          </w:p>
        </w:tc>
        <w:tc>
          <w:tcPr>
            <w:tcW w:w="993" w:type="dxa"/>
            <w:tcBorders>
              <w:top w:val="nil"/>
              <w:left w:val="single" w:sz="16" w:space="0" w:color="000000"/>
              <w:bottom w:val="single" w:sz="16" w:space="0" w:color="000000"/>
            </w:tcBorders>
            <w:shd w:val="clear" w:color="auto" w:fill="FFFFFF"/>
            <w:vAlign w:val="center"/>
          </w:tcPr>
          <w:p w:rsidR="00825D1D" w:rsidRPr="008472D5" w:rsidRDefault="00825D1D"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0.065</w:t>
            </w:r>
          </w:p>
        </w:tc>
        <w:tc>
          <w:tcPr>
            <w:tcW w:w="1134" w:type="dxa"/>
            <w:tcBorders>
              <w:top w:val="nil"/>
              <w:bottom w:val="single" w:sz="16" w:space="0" w:color="000000"/>
            </w:tcBorders>
            <w:shd w:val="clear" w:color="auto" w:fill="FFFFFF"/>
            <w:vAlign w:val="center"/>
          </w:tcPr>
          <w:p w:rsidR="00825D1D" w:rsidRPr="008472D5" w:rsidRDefault="00825D1D"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0.507</w:t>
            </w:r>
          </w:p>
        </w:tc>
        <w:tc>
          <w:tcPr>
            <w:tcW w:w="1559" w:type="dxa"/>
            <w:tcBorders>
              <w:top w:val="nil"/>
              <w:bottom w:val="single" w:sz="16" w:space="0" w:color="000000"/>
            </w:tcBorders>
            <w:shd w:val="clear" w:color="auto" w:fill="FFFFFF"/>
            <w:vAlign w:val="center"/>
          </w:tcPr>
          <w:p w:rsidR="00825D1D" w:rsidRPr="008472D5" w:rsidRDefault="00825D1D"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0.012</w:t>
            </w:r>
          </w:p>
        </w:tc>
        <w:tc>
          <w:tcPr>
            <w:tcW w:w="992" w:type="dxa"/>
            <w:tcBorders>
              <w:top w:val="nil"/>
              <w:bottom w:val="single" w:sz="16" w:space="0" w:color="000000"/>
            </w:tcBorders>
            <w:shd w:val="clear" w:color="auto" w:fill="FFFFFF"/>
            <w:vAlign w:val="center"/>
          </w:tcPr>
          <w:p w:rsidR="00825D1D" w:rsidRPr="008472D5" w:rsidRDefault="00825D1D"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0.128</w:t>
            </w:r>
          </w:p>
        </w:tc>
        <w:tc>
          <w:tcPr>
            <w:tcW w:w="742" w:type="dxa"/>
            <w:gridSpan w:val="2"/>
            <w:tcBorders>
              <w:top w:val="nil"/>
              <w:bottom w:val="single" w:sz="16" w:space="0" w:color="000000"/>
            </w:tcBorders>
            <w:shd w:val="clear" w:color="auto" w:fill="FFFFFF"/>
            <w:vAlign w:val="center"/>
          </w:tcPr>
          <w:p w:rsidR="00825D1D" w:rsidRPr="008472D5" w:rsidRDefault="00825D1D"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0.899</w:t>
            </w:r>
          </w:p>
        </w:tc>
      </w:tr>
      <w:tr w:rsidR="00825D1D" w:rsidRPr="008472D5" w:rsidTr="008472D5">
        <w:trPr>
          <w:gridAfter w:val="1"/>
          <w:wAfter w:w="64" w:type="dxa"/>
          <w:cantSplit/>
          <w:trHeight w:val="20"/>
          <w:jc w:val="center"/>
        </w:trPr>
        <w:tc>
          <w:tcPr>
            <w:tcW w:w="7624" w:type="dxa"/>
            <w:gridSpan w:val="7"/>
            <w:tcBorders>
              <w:top w:val="nil"/>
              <w:left w:val="nil"/>
              <w:bottom w:val="nil"/>
              <w:right w:val="nil"/>
            </w:tcBorders>
            <w:shd w:val="clear" w:color="auto" w:fill="FFFFFF"/>
          </w:tcPr>
          <w:p w:rsidR="00825D1D" w:rsidRPr="008472D5" w:rsidRDefault="00825D1D" w:rsidP="000641B9">
            <w:pPr>
              <w:autoSpaceDE w:val="0"/>
              <w:autoSpaceDN w:val="0"/>
              <w:adjustRightInd w:val="0"/>
              <w:spacing w:after="0" w:line="240" w:lineRule="auto"/>
              <w:ind w:left="60" w:right="60"/>
              <w:rPr>
                <w:rFonts w:ascii="Times New Roman" w:hAnsi="Times New Roman" w:cs="Times New Roman"/>
                <w:color w:val="000000"/>
                <w:sz w:val="18"/>
                <w:szCs w:val="24"/>
              </w:rPr>
            </w:pPr>
            <w:r w:rsidRPr="008472D5">
              <w:rPr>
                <w:rFonts w:ascii="Times New Roman" w:hAnsi="Times New Roman" w:cs="Times New Roman"/>
                <w:color w:val="000000"/>
                <w:sz w:val="18"/>
                <w:szCs w:val="24"/>
              </w:rPr>
              <w:t>a. Dependent Variable: Tingkat Pengembalian Saham</w:t>
            </w:r>
          </w:p>
        </w:tc>
      </w:tr>
    </w:tbl>
    <w:p w:rsidR="00B84173" w:rsidRPr="000641B9" w:rsidRDefault="00B84173" w:rsidP="000641B9">
      <w:pPr>
        <w:autoSpaceDE w:val="0"/>
        <w:autoSpaceDN w:val="0"/>
        <w:adjustRightInd w:val="0"/>
        <w:spacing w:after="0" w:line="240" w:lineRule="auto"/>
        <w:jc w:val="both"/>
        <w:rPr>
          <w:rFonts w:ascii="Times New Roman" w:hAnsi="Times New Roman" w:cs="Times New Roman"/>
          <w:sz w:val="24"/>
          <w:szCs w:val="24"/>
        </w:rPr>
      </w:pPr>
      <w:r w:rsidRPr="000641B9">
        <w:rPr>
          <w:rFonts w:ascii="Times New Roman" w:hAnsi="Times New Roman" w:cs="Times New Roman"/>
          <w:sz w:val="24"/>
          <w:szCs w:val="24"/>
        </w:rPr>
        <w:t xml:space="preserve">        Dari tabel diperoleh hasil dari regresi berganda </w:t>
      </w:r>
      <w:proofErr w:type="gramStart"/>
      <w:r w:rsidRPr="000641B9">
        <w:rPr>
          <w:rFonts w:ascii="Times New Roman" w:hAnsi="Times New Roman" w:cs="Times New Roman"/>
          <w:sz w:val="24"/>
          <w:szCs w:val="24"/>
        </w:rPr>
        <w:t>yaitu :</w:t>
      </w:r>
      <w:proofErr w:type="gramEnd"/>
    </w:p>
    <w:p w:rsidR="00B84173" w:rsidRPr="000641B9" w:rsidRDefault="00B84173" w:rsidP="000641B9">
      <w:pPr>
        <w:pStyle w:val="ListParagraph"/>
        <w:autoSpaceDE w:val="0"/>
        <w:autoSpaceDN w:val="0"/>
        <w:adjustRightInd w:val="0"/>
        <w:spacing w:after="0" w:line="240" w:lineRule="auto"/>
        <w:ind w:left="426"/>
        <w:rPr>
          <w:rFonts w:ascii="Times New Roman" w:hAnsi="Times New Roman" w:cs="Times New Roman"/>
          <w:sz w:val="24"/>
          <w:szCs w:val="24"/>
        </w:rPr>
      </w:pPr>
      <w:r w:rsidRPr="000641B9">
        <w:rPr>
          <w:rFonts w:ascii="Times New Roman" w:hAnsi="Times New Roman" w:cs="Times New Roman"/>
          <w:sz w:val="24"/>
          <w:szCs w:val="24"/>
        </w:rPr>
        <w:t>TPS = 0,018 + 0,036 (RS) + 0,065 (LS)</w:t>
      </w:r>
    </w:p>
    <w:p w:rsidR="00B84173" w:rsidRPr="000641B9" w:rsidRDefault="00B84173" w:rsidP="000641B9">
      <w:pPr>
        <w:autoSpaceDE w:val="0"/>
        <w:autoSpaceDN w:val="0"/>
        <w:adjustRightInd w:val="0"/>
        <w:spacing w:after="0" w:line="240" w:lineRule="auto"/>
        <w:ind w:firstLine="425"/>
        <w:jc w:val="both"/>
        <w:rPr>
          <w:rFonts w:ascii="Times New Roman" w:hAnsi="Times New Roman" w:cs="Times New Roman"/>
          <w:sz w:val="24"/>
          <w:szCs w:val="24"/>
        </w:rPr>
      </w:pPr>
      <w:r w:rsidRPr="000641B9">
        <w:rPr>
          <w:rFonts w:ascii="Times New Roman" w:hAnsi="Times New Roman" w:cs="Times New Roman"/>
          <w:sz w:val="24"/>
          <w:szCs w:val="24"/>
        </w:rPr>
        <w:t>Dari persamaan regresi diatas dapat diuraikan sebagai berikut:</w:t>
      </w:r>
    </w:p>
    <w:p w:rsidR="00B84173" w:rsidRPr="000641B9" w:rsidRDefault="00B84173" w:rsidP="000641B9">
      <w:pPr>
        <w:pStyle w:val="ListParagraph"/>
        <w:numPr>
          <w:ilvl w:val="0"/>
          <w:numId w:val="3"/>
        </w:numPr>
        <w:autoSpaceDE w:val="0"/>
        <w:autoSpaceDN w:val="0"/>
        <w:adjustRightInd w:val="0"/>
        <w:spacing w:after="0" w:line="240" w:lineRule="auto"/>
        <w:ind w:left="270" w:hanging="284"/>
        <w:jc w:val="both"/>
        <w:rPr>
          <w:rFonts w:ascii="Times New Roman" w:hAnsi="Times New Roman" w:cs="Times New Roman"/>
          <w:sz w:val="24"/>
          <w:szCs w:val="24"/>
        </w:rPr>
      </w:pPr>
      <w:r w:rsidRPr="000641B9">
        <w:rPr>
          <w:rFonts w:ascii="Times New Roman" w:hAnsi="Times New Roman" w:cs="Times New Roman"/>
          <w:sz w:val="24"/>
          <w:szCs w:val="24"/>
        </w:rPr>
        <w:t xml:space="preserve">Konstanta (Nilai mutlak TPS) apabila </w:t>
      </w:r>
      <w:r w:rsidRPr="000641B9">
        <w:rPr>
          <w:rFonts w:ascii="Times New Roman" w:hAnsi="Times New Roman" w:cs="Times New Roman"/>
          <w:iCs/>
          <w:color w:val="000000"/>
          <w:w w:val="102"/>
          <w:sz w:val="24"/>
          <w:szCs w:val="24"/>
        </w:rPr>
        <w:t xml:space="preserve">Risiko Sistemattis dan Likuiditas Saham </w:t>
      </w:r>
      <w:r w:rsidRPr="000641B9">
        <w:rPr>
          <w:rFonts w:ascii="Times New Roman" w:hAnsi="Times New Roman" w:cs="Times New Roman"/>
          <w:sz w:val="24"/>
          <w:szCs w:val="24"/>
        </w:rPr>
        <w:t>= 0, maka Tingkat Pengembalian Saham sebesar 0,018.</w:t>
      </w:r>
    </w:p>
    <w:p w:rsidR="00B84173" w:rsidRPr="000641B9" w:rsidRDefault="00B84173" w:rsidP="000641B9">
      <w:pPr>
        <w:pStyle w:val="ListParagraph"/>
        <w:numPr>
          <w:ilvl w:val="0"/>
          <w:numId w:val="3"/>
        </w:numPr>
        <w:autoSpaceDE w:val="0"/>
        <w:autoSpaceDN w:val="0"/>
        <w:adjustRightInd w:val="0"/>
        <w:spacing w:after="0" w:line="240" w:lineRule="auto"/>
        <w:ind w:left="270" w:hanging="284"/>
        <w:jc w:val="both"/>
        <w:rPr>
          <w:rFonts w:ascii="Times New Roman" w:hAnsi="Times New Roman" w:cs="Times New Roman"/>
          <w:sz w:val="24"/>
          <w:szCs w:val="24"/>
        </w:rPr>
      </w:pPr>
      <w:r w:rsidRPr="000641B9">
        <w:rPr>
          <w:rFonts w:ascii="Times New Roman" w:hAnsi="Times New Roman" w:cs="Times New Roman"/>
          <w:sz w:val="24"/>
          <w:szCs w:val="24"/>
        </w:rPr>
        <w:t>Koefisien regresi Risiko Sistematis sebesar 0,036 yang artinya terdapat pengaruh positif antara</w:t>
      </w:r>
      <w:r w:rsidRPr="000641B9">
        <w:rPr>
          <w:rFonts w:ascii="Times New Roman" w:hAnsi="Times New Roman" w:cs="Times New Roman"/>
          <w:iCs/>
          <w:color w:val="000000"/>
          <w:w w:val="102"/>
          <w:sz w:val="24"/>
          <w:szCs w:val="24"/>
        </w:rPr>
        <w:t xml:space="preserve"> Risiko Sistematis terhadap Tingkat Pengembalian saham</w:t>
      </w:r>
      <w:r w:rsidRPr="000641B9">
        <w:rPr>
          <w:rFonts w:ascii="Times New Roman" w:hAnsi="Times New Roman" w:cs="Times New Roman"/>
          <w:color w:val="000000"/>
          <w:w w:val="102"/>
          <w:sz w:val="24"/>
          <w:szCs w:val="24"/>
        </w:rPr>
        <w:t xml:space="preserve">, </w:t>
      </w:r>
      <w:r w:rsidRPr="000641B9">
        <w:rPr>
          <w:rFonts w:ascii="Times New Roman" w:hAnsi="Times New Roman" w:cs="Times New Roman"/>
          <w:sz w:val="24"/>
          <w:szCs w:val="24"/>
        </w:rPr>
        <w:t xml:space="preserve">apabila </w:t>
      </w:r>
      <w:r w:rsidRPr="000641B9">
        <w:rPr>
          <w:rFonts w:ascii="Times New Roman" w:hAnsi="Times New Roman" w:cs="Times New Roman"/>
          <w:iCs/>
          <w:color w:val="000000"/>
          <w:w w:val="102"/>
          <w:sz w:val="24"/>
          <w:szCs w:val="24"/>
        </w:rPr>
        <w:t xml:space="preserve">Risiko Sistematis </w:t>
      </w:r>
      <w:r w:rsidRPr="000641B9">
        <w:rPr>
          <w:rFonts w:ascii="Times New Roman" w:hAnsi="Times New Roman" w:cs="Times New Roman"/>
          <w:sz w:val="24"/>
          <w:szCs w:val="24"/>
        </w:rPr>
        <w:t>naik sebesar satu satuan maka akan menyebabkan penambahan tingkat pengembalian saham sebesar 0,036 satuan, bila variabel independen lainnya konstan.</w:t>
      </w:r>
    </w:p>
    <w:p w:rsidR="008F78F1" w:rsidRPr="000641B9" w:rsidRDefault="00B84173" w:rsidP="000641B9">
      <w:pPr>
        <w:pStyle w:val="ListParagraph"/>
        <w:numPr>
          <w:ilvl w:val="0"/>
          <w:numId w:val="3"/>
        </w:numPr>
        <w:autoSpaceDE w:val="0"/>
        <w:autoSpaceDN w:val="0"/>
        <w:adjustRightInd w:val="0"/>
        <w:spacing w:after="0" w:line="240" w:lineRule="auto"/>
        <w:ind w:left="270" w:hanging="284"/>
        <w:jc w:val="both"/>
        <w:rPr>
          <w:rFonts w:ascii="Times New Roman" w:hAnsi="Times New Roman" w:cs="Times New Roman"/>
          <w:sz w:val="24"/>
          <w:szCs w:val="24"/>
        </w:rPr>
      </w:pPr>
      <w:r w:rsidRPr="000641B9">
        <w:rPr>
          <w:rFonts w:ascii="Times New Roman" w:hAnsi="Times New Roman" w:cs="Times New Roman"/>
          <w:sz w:val="24"/>
          <w:szCs w:val="24"/>
        </w:rPr>
        <w:t>Koefisien regresi Likuiditas Saham sebesar 0,065 yang artinya terdapat pengaruh positif antara</w:t>
      </w:r>
      <w:r w:rsidRPr="000641B9">
        <w:rPr>
          <w:rFonts w:ascii="Times New Roman" w:hAnsi="Times New Roman" w:cs="Times New Roman"/>
          <w:color w:val="000000"/>
          <w:w w:val="102"/>
          <w:sz w:val="24"/>
          <w:szCs w:val="24"/>
        </w:rPr>
        <w:t xml:space="preserve"> Likuiditas Saham dengan Tingkat Pengembalian Saham, </w:t>
      </w:r>
      <w:r w:rsidRPr="000641B9">
        <w:rPr>
          <w:rFonts w:ascii="Times New Roman" w:hAnsi="Times New Roman" w:cs="Times New Roman"/>
          <w:sz w:val="24"/>
          <w:szCs w:val="24"/>
        </w:rPr>
        <w:t xml:space="preserve">apabila Likuiditas Saham naik sebesar satu satuan, maka akan menyebabkan penambahan </w:t>
      </w:r>
      <w:r w:rsidRPr="000641B9">
        <w:rPr>
          <w:rFonts w:ascii="Times New Roman" w:hAnsi="Times New Roman" w:cs="Times New Roman"/>
          <w:color w:val="000000"/>
          <w:w w:val="102"/>
          <w:sz w:val="24"/>
          <w:szCs w:val="24"/>
        </w:rPr>
        <w:t>Tingkat Pengembalian Saham</w:t>
      </w:r>
      <w:r w:rsidRPr="000641B9">
        <w:rPr>
          <w:rFonts w:ascii="Times New Roman" w:hAnsi="Times New Roman" w:cs="Times New Roman"/>
          <w:sz w:val="24"/>
          <w:szCs w:val="24"/>
        </w:rPr>
        <w:t xml:space="preserve"> sebesar 0,065 satuan, bila variabel independen lainnya konstan.</w:t>
      </w:r>
    </w:p>
    <w:p w:rsidR="00357213" w:rsidRPr="008472D5" w:rsidRDefault="003A5F25" w:rsidP="008472D5">
      <w:pPr>
        <w:spacing w:after="0" w:line="240" w:lineRule="auto"/>
        <w:jc w:val="both"/>
        <w:rPr>
          <w:rFonts w:ascii="Times New Roman" w:eastAsia="Times New Roman" w:hAnsi="Times New Roman" w:cs="Times New Roman"/>
          <w:sz w:val="24"/>
          <w:szCs w:val="24"/>
        </w:rPr>
      </w:pPr>
      <w:r w:rsidRPr="008472D5">
        <w:rPr>
          <w:rFonts w:ascii="Times New Roman" w:eastAsia="Times New Roman" w:hAnsi="Times New Roman" w:cs="Times New Roman"/>
          <w:b/>
          <w:bCs/>
          <w:sz w:val="24"/>
          <w:szCs w:val="24"/>
        </w:rPr>
        <w:t>Analisa Koefisien Determinasi (R</w:t>
      </w:r>
      <w:r w:rsidRPr="008472D5">
        <w:rPr>
          <w:rFonts w:ascii="Times New Roman" w:eastAsia="Times New Roman" w:hAnsi="Times New Roman" w:cs="Times New Roman"/>
          <w:sz w:val="24"/>
          <w:szCs w:val="24"/>
          <w:vertAlign w:val="superscript"/>
        </w:rPr>
        <w:t>2</w:t>
      </w:r>
      <w:r w:rsidRPr="008472D5">
        <w:rPr>
          <w:rFonts w:ascii="Times New Roman" w:eastAsia="Times New Roman" w:hAnsi="Times New Roman" w:cs="Times New Roman"/>
          <w:sz w:val="24"/>
          <w:szCs w:val="24"/>
        </w:rPr>
        <w:t>)</w:t>
      </w:r>
    </w:p>
    <w:tbl>
      <w:tblPr>
        <w:tblW w:w="58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1"/>
        <w:gridCol w:w="604"/>
        <w:gridCol w:w="955"/>
        <w:gridCol w:w="1134"/>
        <w:gridCol w:w="1418"/>
        <w:gridCol w:w="879"/>
      </w:tblGrid>
      <w:tr w:rsidR="0015674F" w:rsidRPr="008472D5" w:rsidTr="008472D5">
        <w:trPr>
          <w:cantSplit/>
          <w:trHeight w:val="20"/>
          <w:jc w:val="center"/>
        </w:trPr>
        <w:tc>
          <w:tcPr>
            <w:tcW w:w="5841" w:type="dxa"/>
            <w:gridSpan w:val="6"/>
            <w:tcBorders>
              <w:top w:val="nil"/>
              <w:left w:val="nil"/>
              <w:bottom w:val="nil"/>
              <w:right w:val="nil"/>
            </w:tcBorders>
            <w:shd w:val="clear" w:color="auto" w:fill="FFFFFF"/>
            <w:vAlign w:val="center"/>
          </w:tcPr>
          <w:p w:rsidR="0015674F" w:rsidRPr="008472D5" w:rsidRDefault="0015674F" w:rsidP="000641B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8472D5">
              <w:rPr>
                <w:rFonts w:ascii="Times New Roman" w:hAnsi="Times New Roman" w:cs="Times New Roman"/>
                <w:b/>
                <w:bCs/>
                <w:color w:val="000000"/>
                <w:sz w:val="18"/>
                <w:szCs w:val="24"/>
              </w:rPr>
              <w:t>Model Summary</w:t>
            </w:r>
            <w:r w:rsidRPr="008472D5">
              <w:rPr>
                <w:rFonts w:ascii="Times New Roman" w:hAnsi="Times New Roman" w:cs="Times New Roman"/>
                <w:b/>
                <w:bCs/>
                <w:color w:val="000000"/>
                <w:sz w:val="18"/>
                <w:szCs w:val="24"/>
                <w:vertAlign w:val="superscript"/>
              </w:rPr>
              <w:t>b</w:t>
            </w:r>
          </w:p>
        </w:tc>
      </w:tr>
      <w:tr w:rsidR="0015674F" w:rsidRPr="008472D5" w:rsidTr="008472D5">
        <w:trPr>
          <w:cantSplit/>
          <w:trHeight w:val="20"/>
          <w:jc w:val="center"/>
        </w:trPr>
        <w:tc>
          <w:tcPr>
            <w:tcW w:w="851"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15674F" w:rsidRPr="008472D5" w:rsidRDefault="0015674F" w:rsidP="000641B9">
            <w:pPr>
              <w:autoSpaceDE w:val="0"/>
              <w:autoSpaceDN w:val="0"/>
              <w:adjustRightInd w:val="0"/>
              <w:spacing w:after="0" w:line="240" w:lineRule="auto"/>
              <w:ind w:left="60" w:right="60"/>
              <w:rPr>
                <w:rFonts w:ascii="Times New Roman" w:hAnsi="Times New Roman" w:cs="Times New Roman"/>
                <w:color w:val="000000"/>
                <w:sz w:val="18"/>
                <w:szCs w:val="24"/>
              </w:rPr>
            </w:pPr>
            <w:r w:rsidRPr="008472D5">
              <w:rPr>
                <w:rFonts w:ascii="Times New Roman" w:hAnsi="Times New Roman" w:cs="Times New Roman"/>
                <w:color w:val="000000"/>
                <w:sz w:val="18"/>
                <w:szCs w:val="24"/>
              </w:rPr>
              <w:t>Model</w:t>
            </w:r>
          </w:p>
        </w:tc>
        <w:tc>
          <w:tcPr>
            <w:tcW w:w="604" w:type="dxa"/>
            <w:tcBorders>
              <w:top w:val="single" w:sz="16" w:space="0" w:color="000000"/>
              <w:left w:val="single" w:sz="16" w:space="0" w:color="000000"/>
              <w:bottom w:val="single" w:sz="16" w:space="0" w:color="000000"/>
            </w:tcBorders>
            <w:shd w:val="clear" w:color="auto" w:fill="FFFFFF"/>
            <w:vAlign w:val="bottom"/>
          </w:tcPr>
          <w:p w:rsidR="0015674F" w:rsidRPr="008472D5" w:rsidRDefault="0015674F" w:rsidP="000641B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8472D5">
              <w:rPr>
                <w:rFonts w:ascii="Times New Roman" w:hAnsi="Times New Roman" w:cs="Times New Roman"/>
                <w:color w:val="000000"/>
                <w:sz w:val="18"/>
                <w:szCs w:val="24"/>
              </w:rPr>
              <w:t>R</w:t>
            </w:r>
          </w:p>
        </w:tc>
        <w:tc>
          <w:tcPr>
            <w:tcW w:w="955" w:type="dxa"/>
            <w:tcBorders>
              <w:top w:val="single" w:sz="16" w:space="0" w:color="000000"/>
              <w:bottom w:val="single" w:sz="16" w:space="0" w:color="000000"/>
            </w:tcBorders>
            <w:shd w:val="clear" w:color="auto" w:fill="FFFFFF"/>
            <w:vAlign w:val="bottom"/>
          </w:tcPr>
          <w:p w:rsidR="0015674F" w:rsidRPr="008472D5" w:rsidRDefault="0015674F" w:rsidP="000641B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8472D5">
              <w:rPr>
                <w:rFonts w:ascii="Times New Roman" w:hAnsi="Times New Roman" w:cs="Times New Roman"/>
                <w:color w:val="000000"/>
                <w:sz w:val="18"/>
                <w:szCs w:val="24"/>
              </w:rPr>
              <w:t>R Square</w:t>
            </w:r>
          </w:p>
        </w:tc>
        <w:tc>
          <w:tcPr>
            <w:tcW w:w="1134" w:type="dxa"/>
            <w:tcBorders>
              <w:top w:val="single" w:sz="16" w:space="0" w:color="000000"/>
              <w:bottom w:val="single" w:sz="16" w:space="0" w:color="000000"/>
            </w:tcBorders>
            <w:shd w:val="clear" w:color="auto" w:fill="FFFFFF"/>
            <w:vAlign w:val="bottom"/>
          </w:tcPr>
          <w:p w:rsidR="0015674F" w:rsidRPr="008472D5" w:rsidRDefault="0015674F" w:rsidP="000641B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8472D5">
              <w:rPr>
                <w:rFonts w:ascii="Times New Roman" w:hAnsi="Times New Roman" w:cs="Times New Roman"/>
                <w:color w:val="000000"/>
                <w:sz w:val="18"/>
                <w:szCs w:val="24"/>
              </w:rPr>
              <w:t>Adjusted R Square</w:t>
            </w:r>
          </w:p>
        </w:tc>
        <w:tc>
          <w:tcPr>
            <w:tcW w:w="1418" w:type="dxa"/>
            <w:tcBorders>
              <w:top w:val="single" w:sz="16" w:space="0" w:color="000000"/>
              <w:bottom w:val="single" w:sz="16" w:space="0" w:color="000000"/>
            </w:tcBorders>
            <w:shd w:val="clear" w:color="auto" w:fill="FFFFFF"/>
            <w:vAlign w:val="bottom"/>
          </w:tcPr>
          <w:p w:rsidR="0015674F" w:rsidRPr="008472D5" w:rsidRDefault="0015674F" w:rsidP="000641B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8472D5">
              <w:rPr>
                <w:rFonts w:ascii="Times New Roman" w:hAnsi="Times New Roman" w:cs="Times New Roman"/>
                <w:color w:val="000000"/>
                <w:sz w:val="18"/>
                <w:szCs w:val="24"/>
              </w:rPr>
              <w:t>Std. Error of the Estimate</w:t>
            </w:r>
          </w:p>
        </w:tc>
        <w:tc>
          <w:tcPr>
            <w:tcW w:w="879" w:type="dxa"/>
            <w:tcBorders>
              <w:top w:val="single" w:sz="16" w:space="0" w:color="000000"/>
              <w:bottom w:val="single" w:sz="16" w:space="0" w:color="000000"/>
              <w:right w:val="single" w:sz="16" w:space="0" w:color="000000"/>
            </w:tcBorders>
            <w:shd w:val="clear" w:color="auto" w:fill="FFFFFF"/>
            <w:vAlign w:val="bottom"/>
          </w:tcPr>
          <w:p w:rsidR="0015674F" w:rsidRPr="008472D5" w:rsidRDefault="0015674F" w:rsidP="000641B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8472D5">
              <w:rPr>
                <w:rFonts w:ascii="Times New Roman" w:hAnsi="Times New Roman" w:cs="Times New Roman"/>
                <w:color w:val="000000"/>
                <w:sz w:val="18"/>
                <w:szCs w:val="24"/>
              </w:rPr>
              <w:t>Durbin-Watson</w:t>
            </w:r>
          </w:p>
        </w:tc>
      </w:tr>
      <w:tr w:rsidR="0015674F" w:rsidRPr="008472D5" w:rsidTr="008472D5">
        <w:trPr>
          <w:cantSplit/>
          <w:trHeight w:val="20"/>
          <w:jc w:val="center"/>
        </w:trPr>
        <w:tc>
          <w:tcPr>
            <w:tcW w:w="851" w:type="dxa"/>
            <w:tcBorders>
              <w:top w:val="single" w:sz="16" w:space="0" w:color="000000"/>
              <w:left w:val="single" w:sz="16" w:space="0" w:color="000000"/>
              <w:bottom w:val="single" w:sz="16" w:space="0" w:color="000000"/>
              <w:right w:val="single" w:sz="16" w:space="0" w:color="000000"/>
            </w:tcBorders>
            <w:shd w:val="clear" w:color="auto" w:fill="FFFFFF"/>
          </w:tcPr>
          <w:p w:rsidR="0015674F" w:rsidRPr="008472D5" w:rsidRDefault="0015674F" w:rsidP="000641B9">
            <w:pPr>
              <w:autoSpaceDE w:val="0"/>
              <w:autoSpaceDN w:val="0"/>
              <w:adjustRightInd w:val="0"/>
              <w:spacing w:after="0" w:line="240" w:lineRule="auto"/>
              <w:ind w:left="60" w:right="60"/>
              <w:rPr>
                <w:rFonts w:ascii="Times New Roman" w:hAnsi="Times New Roman" w:cs="Times New Roman"/>
                <w:color w:val="000000"/>
                <w:sz w:val="18"/>
                <w:szCs w:val="24"/>
              </w:rPr>
            </w:pPr>
            <w:r w:rsidRPr="008472D5">
              <w:rPr>
                <w:rFonts w:ascii="Times New Roman" w:hAnsi="Times New Roman" w:cs="Times New Roman"/>
                <w:color w:val="000000"/>
                <w:sz w:val="18"/>
                <w:szCs w:val="24"/>
              </w:rPr>
              <w:t>1</w:t>
            </w:r>
          </w:p>
        </w:tc>
        <w:tc>
          <w:tcPr>
            <w:tcW w:w="604" w:type="dxa"/>
            <w:tcBorders>
              <w:top w:val="single" w:sz="16" w:space="0" w:color="000000"/>
              <w:left w:val="single" w:sz="16" w:space="0" w:color="000000"/>
              <w:bottom w:val="single" w:sz="16" w:space="0" w:color="000000"/>
            </w:tcBorders>
            <w:shd w:val="clear" w:color="auto" w:fill="FFFFFF"/>
            <w:vAlign w:val="center"/>
          </w:tcPr>
          <w:p w:rsidR="0015674F" w:rsidRPr="008472D5" w:rsidRDefault="0015674F"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.819</w:t>
            </w:r>
            <w:r w:rsidRPr="008472D5">
              <w:rPr>
                <w:rFonts w:ascii="Times New Roman" w:hAnsi="Times New Roman" w:cs="Times New Roman"/>
                <w:color w:val="000000"/>
                <w:sz w:val="18"/>
                <w:szCs w:val="24"/>
                <w:vertAlign w:val="superscript"/>
              </w:rPr>
              <w:t>a</w:t>
            </w:r>
          </w:p>
        </w:tc>
        <w:tc>
          <w:tcPr>
            <w:tcW w:w="955" w:type="dxa"/>
            <w:tcBorders>
              <w:top w:val="single" w:sz="16" w:space="0" w:color="000000"/>
              <w:bottom w:val="single" w:sz="16" w:space="0" w:color="000000"/>
            </w:tcBorders>
            <w:shd w:val="clear" w:color="auto" w:fill="FFFFFF"/>
            <w:vAlign w:val="center"/>
          </w:tcPr>
          <w:p w:rsidR="0015674F" w:rsidRPr="008472D5" w:rsidRDefault="0015674F"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.670</w:t>
            </w:r>
          </w:p>
        </w:tc>
        <w:tc>
          <w:tcPr>
            <w:tcW w:w="1134" w:type="dxa"/>
            <w:tcBorders>
              <w:top w:val="single" w:sz="16" w:space="0" w:color="000000"/>
              <w:bottom w:val="single" w:sz="16" w:space="0" w:color="000000"/>
            </w:tcBorders>
            <w:shd w:val="clear" w:color="auto" w:fill="FFFFFF"/>
            <w:vAlign w:val="center"/>
          </w:tcPr>
          <w:p w:rsidR="0015674F" w:rsidRPr="008472D5" w:rsidRDefault="0015674F"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.653</w:t>
            </w:r>
          </w:p>
        </w:tc>
        <w:tc>
          <w:tcPr>
            <w:tcW w:w="1418" w:type="dxa"/>
            <w:tcBorders>
              <w:top w:val="single" w:sz="16" w:space="0" w:color="000000"/>
              <w:bottom w:val="single" w:sz="16" w:space="0" w:color="000000"/>
            </w:tcBorders>
            <w:shd w:val="clear" w:color="auto" w:fill="FFFFFF"/>
            <w:vAlign w:val="center"/>
          </w:tcPr>
          <w:p w:rsidR="0015674F" w:rsidRPr="008472D5" w:rsidRDefault="0015674F"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.32492</w:t>
            </w:r>
          </w:p>
        </w:tc>
        <w:tc>
          <w:tcPr>
            <w:tcW w:w="879" w:type="dxa"/>
            <w:tcBorders>
              <w:top w:val="single" w:sz="16" w:space="0" w:color="000000"/>
              <w:bottom w:val="single" w:sz="16" w:space="0" w:color="000000"/>
              <w:right w:val="single" w:sz="16" w:space="0" w:color="000000"/>
            </w:tcBorders>
            <w:shd w:val="clear" w:color="auto" w:fill="FFFFFF"/>
            <w:vAlign w:val="center"/>
          </w:tcPr>
          <w:p w:rsidR="0015674F" w:rsidRPr="008472D5" w:rsidRDefault="0015674F"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2.418</w:t>
            </w:r>
          </w:p>
        </w:tc>
      </w:tr>
      <w:tr w:rsidR="0015674F" w:rsidRPr="008472D5" w:rsidTr="008472D5">
        <w:trPr>
          <w:cantSplit/>
          <w:trHeight w:val="20"/>
          <w:jc w:val="center"/>
        </w:trPr>
        <w:tc>
          <w:tcPr>
            <w:tcW w:w="5841" w:type="dxa"/>
            <w:gridSpan w:val="6"/>
            <w:tcBorders>
              <w:top w:val="nil"/>
              <w:left w:val="nil"/>
              <w:bottom w:val="nil"/>
              <w:right w:val="nil"/>
            </w:tcBorders>
            <w:shd w:val="clear" w:color="auto" w:fill="FFFFFF"/>
          </w:tcPr>
          <w:p w:rsidR="0015674F" w:rsidRPr="008472D5" w:rsidRDefault="0015674F" w:rsidP="000641B9">
            <w:pPr>
              <w:autoSpaceDE w:val="0"/>
              <w:autoSpaceDN w:val="0"/>
              <w:adjustRightInd w:val="0"/>
              <w:spacing w:after="0" w:line="240" w:lineRule="auto"/>
              <w:ind w:left="60" w:right="60"/>
              <w:rPr>
                <w:rFonts w:ascii="Times New Roman" w:hAnsi="Times New Roman" w:cs="Times New Roman"/>
                <w:color w:val="000000"/>
                <w:sz w:val="18"/>
                <w:szCs w:val="24"/>
              </w:rPr>
            </w:pPr>
            <w:r w:rsidRPr="008472D5">
              <w:rPr>
                <w:rFonts w:ascii="Times New Roman" w:hAnsi="Times New Roman" w:cs="Times New Roman"/>
                <w:color w:val="000000"/>
                <w:sz w:val="18"/>
                <w:szCs w:val="24"/>
              </w:rPr>
              <w:t>a. Predictors: (Constant), Likuiditas Saham, Risiko Sistematis</w:t>
            </w:r>
          </w:p>
        </w:tc>
      </w:tr>
      <w:tr w:rsidR="0015674F" w:rsidRPr="008472D5" w:rsidTr="008472D5">
        <w:trPr>
          <w:cantSplit/>
          <w:trHeight w:val="20"/>
          <w:jc w:val="center"/>
        </w:trPr>
        <w:tc>
          <w:tcPr>
            <w:tcW w:w="5841" w:type="dxa"/>
            <w:gridSpan w:val="6"/>
            <w:tcBorders>
              <w:top w:val="nil"/>
              <w:left w:val="nil"/>
              <w:bottom w:val="nil"/>
              <w:right w:val="nil"/>
            </w:tcBorders>
            <w:shd w:val="clear" w:color="auto" w:fill="FFFFFF"/>
          </w:tcPr>
          <w:p w:rsidR="0015674F" w:rsidRPr="008472D5" w:rsidRDefault="0015674F" w:rsidP="000641B9">
            <w:pPr>
              <w:autoSpaceDE w:val="0"/>
              <w:autoSpaceDN w:val="0"/>
              <w:adjustRightInd w:val="0"/>
              <w:spacing w:after="0" w:line="240" w:lineRule="auto"/>
              <w:ind w:left="60" w:right="60"/>
              <w:rPr>
                <w:rFonts w:ascii="Times New Roman" w:hAnsi="Times New Roman" w:cs="Times New Roman"/>
                <w:color w:val="000000"/>
                <w:sz w:val="18"/>
                <w:szCs w:val="24"/>
              </w:rPr>
            </w:pPr>
            <w:r w:rsidRPr="008472D5">
              <w:rPr>
                <w:rFonts w:ascii="Times New Roman" w:hAnsi="Times New Roman" w:cs="Times New Roman"/>
                <w:color w:val="000000"/>
                <w:sz w:val="18"/>
                <w:szCs w:val="24"/>
              </w:rPr>
              <w:t>b. Dependent Variable: Tingkat Pengembalian Saham</w:t>
            </w:r>
          </w:p>
        </w:tc>
      </w:tr>
    </w:tbl>
    <w:p w:rsidR="0034088D" w:rsidRPr="000641B9" w:rsidRDefault="0015674F" w:rsidP="000641B9">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0641B9">
        <w:rPr>
          <w:rFonts w:ascii="Times New Roman" w:hAnsi="Times New Roman" w:cs="Times New Roman"/>
          <w:sz w:val="24"/>
          <w:szCs w:val="24"/>
        </w:rPr>
        <w:t>Dari tabel diatas, diperoleh nilai koefisien determinasi (</w:t>
      </w:r>
      <w:r w:rsidRPr="000641B9">
        <w:rPr>
          <w:rFonts w:ascii="Times New Roman" w:hAnsi="Times New Roman" w:cs="Times New Roman"/>
          <w:i/>
          <w:iCs/>
          <w:sz w:val="24"/>
          <w:szCs w:val="24"/>
        </w:rPr>
        <w:t>Adjusted R Square</w:t>
      </w:r>
      <w:r w:rsidRPr="000641B9">
        <w:rPr>
          <w:rFonts w:ascii="Times New Roman" w:hAnsi="Times New Roman" w:cs="Times New Roman"/>
          <w:sz w:val="24"/>
          <w:szCs w:val="24"/>
        </w:rPr>
        <w:t>) sebesar 0,653.</w:t>
      </w:r>
      <w:proofErr w:type="gramEnd"/>
      <w:r w:rsidRPr="000641B9">
        <w:rPr>
          <w:rFonts w:ascii="Times New Roman" w:hAnsi="Times New Roman" w:cs="Times New Roman"/>
          <w:sz w:val="24"/>
          <w:szCs w:val="24"/>
        </w:rPr>
        <w:t xml:space="preserve"> Hal ini berarti varians Risiko Sistematis dan Likuiditas Saham dapat menjelaskan Tingkat Pengembalian Saham sebesar 65</w:t>
      </w:r>
      <w:proofErr w:type="gramStart"/>
      <w:r w:rsidRPr="000641B9">
        <w:rPr>
          <w:rFonts w:ascii="Times New Roman" w:hAnsi="Times New Roman" w:cs="Times New Roman"/>
          <w:sz w:val="24"/>
          <w:szCs w:val="24"/>
        </w:rPr>
        <w:t>,3</w:t>
      </w:r>
      <w:proofErr w:type="gramEnd"/>
      <w:r w:rsidRPr="000641B9">
        <w:rPr>
          <w:rFonts w:ascii="Times New Roman" w:hAnsi="Times New Roman" w:cs="Times New Roman"/>
          <w:sz w:val="24"/>
          <w:szCs w:val="24"/>
        </w:rPr>
        <w:t>%. Sedangkan sisanya sebesar 100% - 65</w:t>
      </w:r>
      <w:proofErr w:type="gramStart"/>
      <w:r w:rsidRPr="000641B9">
        <w:rPr>
          <w:rFonts w:ascii="Times New Roman" w:hAnsi="Times New Roman" w:cs="Times New Roman"/>
          <w:sz w:val="24"/>
          <w:szCs w:val="24"/>
        </w:rPr>
        <w:t>,3</w:t>
      </w:r>
      <w:proofErr w:type="gramEnd"/>
      <w:r w:rsidRPr="000641B9">
        <w:rPr>
          <w:rFonts w:ascii="Times New Roman" w:hAnsi="Times New Roman" w:cs="Times New Roman"/>
          <w:sz w:val="24"/>
          <w:szCs w:val="24"/>
        </w:rPr>
        <w:t xml:space="preserve">% = 34,7% dijelaskan oleh faktor-faktor lain selain variabel yang diteliti di atas. </w:t>
      </w:r>
    </w:p>
    <w:p w:rsidR="008472D5" w:rsidRDefault="008472D5" w:rsidP="000641B9">
      <w:pPr>
        <w:spacing w:after="0" w:line="240" w:lineRule="auto"/>
        <w:jc w:val="both"/>
        <w:rPr>
          <w:rFonts w:ascii="Times New Roman" w:hAnsi="Times New Roman" w:cs="Times New Roman"/>
          <w:b/>
          <w:sz w:val="24"/>
          <w:szCs w:val="24"/>
          <w:lang w:val="id-ID"/>
        </w:rPr>
      </w:pPr>
    </w:p>
    <w:p w:rsidR="00FE5D90" w:rsidRPr="000641B9" w:rsidRDefault="00E90C8C" w:rsidP="000641B9">
      <w:pPr>
        <w:spacing w:after="0" w:line="240" w:lineRule="auto"/>
        <w:jc w:val="both"/>
        <w:rPr>
          <w:rFonts w:ascii="Times New Roman" w:hAnsi="Times New Roman" w:cs="Times New Roman"/>
          <w:b/>
          <w:sz w:val="24"/>
          <w:szCs w:val="24"/>
        </w:rPr>
      </w:pPr>
      <w:r w:rsidRPr="000641B9">
        <w:rPr>
          <w:rFonts w:ascii="Times New Roman" w:hAnsi="Times New Roman" w:cs="Times New Roman"/>
          <w:b/>
          <w:sz w:val="24"/>
          <w:szCs w:val="24"/>
        </w:rPr>
        <w:t xml:space="preserve">Metode </w:t>
      </w:r>
      <w:r w:rsidR="00FE5D90" w:rsidRPr="000641B9">
        <w:rPr>
          <w:rFonts w:ascii="Times New Roman" w:hAnsi="Times New Roman" w:cs="Times New Roman"/>
          <w:b/>
          <w:sz w:val="24"/>
          <w:szCs w:val="24"/>
        </w:rPr>
        <w:t>Pengujian Hipotesis</w:t>
      </w:r>
    </w:p>
    <w:p w:rsidR="00FE5D90" w:rsidRPr="008472D5" w:rsidRDefault="00FE5D90" w:rsidP="008472D5">
      <w:pPr>
        <w:spacing w:after="0" w:line="240" w:lineRule="auto"/>
        <w:jc w:val="both"/>
        <w:rPr>
          <w:rFonts w:ascii="Times New Roman" w:hAnsi="Times New Roman" w:cs="Times New Roman"/>
          <w:b/>
          <w:sz w:val="24"/>
          <w:szCs w:val="24"/>
        </w:rPr>
      </w:pPr>
      <w:r w:rsidRPr="008472D5">
        <w:rPr>
          <w:rFonts w:ascii="Times New Roman" w:hAnsi="Times New Roman" w:cs="Times New Roman"/>
          <w:b/>
          <w:sz w:val="24"/>
          <w:szCs w:val="24"/>
        </w:rPr>
        <w:t>Uji t</w:t>
      </w:r>
    </w:p>
    <w:tbl>
      <w:tblPr>
        <w:tblW w:w="66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
        <w:gridCol w:w="1905"/>
        <w:gridCol w:w="689"/>
        <w:gridCol w:w="1154"/>
        <w:gridCol w:w="1559"/>
        <w:gridCol w:w="604"/>
        <w:gridCol w:w="618"/>
        <w:gridCol w:w="58"/>
      </w:tblGrid>
      <w:tr w:rsidR="000D3B2A" w:rsidRPr="008472D5" w:rsidTr="008472D5">
        <w:trPr>
          <w:gridAfter w:val="1"/>
          <w:wAfter w:w="58" w:type="dxa"/>
          <w:cantSplit/>
          <w:trHeight w:val="20"/>
          <w:jc w:val="center"/>
        </w:trPr>
        <w:tc>
          <w:tcPr>
            <w:tcW w:w="6609" w:type="dxa"/>
            <w:gridSpan w:val="7"/>
            <w:tcBorders>
              <w:top w:val="nil"/>
              <w:left w:val="nil"/>
              <w:bottom w:val="nil"/>
              <w:right w:val="nil"/>
            </w:tcBorders>
            <w:shd w:val="clear" w:color="auto" w:fill="FFFFFF"/>
            <w:vAlign w:val="center"/>
          </w:tcPr>
          <w:p w:rsidR="000D3B2A" w:rsidRPr="008472D5" w:rsidRDefault="000D3B2A" w:rsidP="000641B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8472D5">
              <w:rPr>
                <w:rFonts w:ascii="Times New Roman" w:hAnsi="Times New Roman" w:cs="Times New Roman"/>
                <w:b/>
                <w:bCs/>
                <w:color w:val="000000"/>
                <w:sz w:val="18"/>
                <w:szCs w:val="24"/>
              </w:rPr>
              <w:t>Coefficients</w:t>
            </w:r>
            <w:r w:rsidRPr="008472D5">
              <w:rPr>
                <w:rFonts w:ascii="Times New Roman" w:hAnsi="Times New Roman" w:cs="Times New Roman"/>
                <w:b/>
                <w:bCs/>
                <w:color w:val="000000"/>
                <w:sz w:val="18"/>
                <w:szCs w:val="24"/>
                <w:vertAlign w:val="superscript"/>
              </w:rPr>
              <w:t>a</w:t>
            </w:r>
          </w:p>
        </w:tc>
      </w:tr>
      <w:tr w:rsidR="000D3B2A" w:rsidRPr="008472D5" w:rsidTr="008472D5">
        <w:trPr>
          <w:cantSplit/>
          <w:trHeight w:val="20"/>
          <w:jc w:val="center"/>
        </w:trPr>
        <w:tc>
          <w:tcPr>
            <w:tcW w:w="1985" w:type="dxa"/>
            <w:gridSpan w:val="2"/>
            <w:vMerge w:val="restart"/>
            <w:tcBorders>
              <w:top w:val="single" w:sz="16" w:space="0" w:color="000000"/>
              <w:left w:val="single" w:sz="16" w:space="0" w:color="000000"/>
              <w:bottom w:val="nil"/>
              <w:right w:val="nil"/>
            </w:tcBorders>
            <w:shd w:val="clear" w:color="auto" w:fill="FFFFFF"/>
            <w:vAlign w:val="bottom"/>
          </w:tcPr>
          <w:p w:rsidR="000D3B2A" w:rsidRPr="008472D5" w:rsidRDefault="000D3B2A" w:rsidP="000641B9">
            <w:pPr>
              <w:autoSpaceDE w:val="0"/>
              <w:autoSpaceDN w:val="0"/>
              <w:adjustRightInd w:val="0"/>
              <w:spacing w:after="0" w:line="240" w:lineRule="auto"/>
              <w:ind w:left="60" w:right="60"/>
              <w:rPr>
                <w:rFonts w:ascii="Times New Roman" w:hAnsi="Times New Roman" w:cs="Times New Roman"/>
                <w:color w:val="000000"/>
                <w:sz w:val="18"/>
                <w:szCs w:val="24"/>
              </w:rPr>
            </w:pPr>
            <w:r w:rsidRPr="008472D5">
              <w:rPr>
                <w:rFonts w:ascii="Times New Roman" w:hAnsi="Times New Roman" w:cs="Times New Roman"/>
                <w:color w:val="000000"/>
                <w:sz w:val="18"/>
                <w:szCs w:val="24"/>
              </w:rPr>
              <w:t>Model</w:t>
            </w:r>
          </w:p>
        </w:tc>
        <w:tc>
          <w:tcPr>
            <w:tcW w:w="1843" w:type="dxa"/>
            <w:gridSpan w:val="2"/>
            <w:tcBorders>
              <w:top w:val="single" w:sz="16" w:space="0" w:color="000000"/>
              <w:left w:val="single" w:sz="16" w:space="0" w:color="000000"/>
            </w:tcBorders>
            <w:shd w:val="clear" w:color="auto" w:fill="FFFFFF"/>
            <w:vAlign w:val="bottom"/>
          </w:tcPr>
          <w:p w:rsidR="000D3B2A" w:rsidRPr="008472D5" w:rsidRDefault="000D3B2A" w:rsidP="000641B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8472D5">
              <w:rPr>
                <w:rFonts w:ascii="Times New Roman" w:hAnsi="Times New Roman" w:cs="Times New Roman"/>
                <w:color w:val="000000"/>
                <w:sz w:val="18"/>
                <w:szCs w:val="24"/>
              </w:rPr>
              <w:t>Unstandardized Coefficients</w:t>
            </w:r>
          </w:p>
        </w:tc>
        <w:tc>
          <w:tcPr>
            <w:tcW w:w="1559" w:type="dxa"/>
            <w:tcBorders>
              <w:top w:val="single" w:sz="16" w:space="0" w:color="000000"/>
            </w:tcBorders>
            <w:shd w:val="clear" w:color="auto" w:fill="FFFFFF"/>
            <w:vAlign w:val="bottom"/>
          </w:tcPr>
          <w:p w:rsidR="000D3B2A" w:rsidRPr="008472D5" w:rsidRDefault="000D3B2A" w:rsidP="000641B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8472D5">
              <w:rPr>
                <w:rFonts w:ascii="Times New Roman" w:hAnsi="Times New Roman" w:cs="Times New Roman"/>
                <w:color w:val="000000"/>
                <w:sz w:val="18"/>
                <w:szCs w:val="24"/>
              </w:rPr>
              <w:t>Standardized Coefficients</w:t>
            </w:r>
          </w:p>
        </w:tc>
        <w:tc>
          <w:tcPr>
            <w:tcW w:w="604" w:type="dxa"/>
            <w:vMerge w:val="restart"/>
            <w:tcBorders>
              <w:top w:val="single" w:sz="16" w:space="0" w:color="000000"/>
            </w:tcBorders>
            <w:shd w:val="clear" w:color="auto" w:fill="FFFFFF"/>
            <w:vAlign w:val="bottom"/>
          </w:tcPr>
          <w:p w:rsidR="000D3B2A" w:rsidRPr="008472D5" w:rsidRDefault="000D3B2A" w:rsidP="000641B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8472D5">
              <w:rPr>
                <w:rFonts w:ascii="Times New Roman" w:hAnsi="Times New Roman" w:cs="Times New Roman"/>
                <w:color w:val="000000"/>
                <w:sz w:val="18"/>
                <w:szCs w:val="24"/>
              </w:rPr>
              <w:t>t</w:t>
            </w:r>
          </w:p>
        </w:tc>
        <w:tc>
          <w:tcPr>
            <w:tcW w:w="676" w:type="dxa"/>
            <w:gridSpan w:val="2"/>
            <w:vMerge w:val="restart"/>
            <w:tcBorders>
              <w:top w:val="single" w:sz="16" w:space="0" w:color="000000"/>
            </w:tcBorders>
            <w:shd w:val="clear" w:color="auto" w:fill="FFFFFF"/>
            <w:vAlign w:val="bottom"/>
          </w:tcPr>
          <w:p w:rsidR="000D3B2A" w:rsidRPr="008472D5" w:rsidRDefault="000D3B2A" w:rsidP="000641B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8472D5">
              <w:rPr>
                <w:rFonts w:ascii="Times New Roman" w:hAnsi="Times New Roman" w:cs="Times New Roman"/>
                <w:color w:val="000000"/>
                <w:sz w:val="18"/>
                <w:szCs w:val="24"/>
              </w:rPr>
              <w:t>Sig.</w:t>
            </w:r>
          </w:p>
        </w:tc>
      </w:tr>
      <w:tr w:rsidR="000D3B2A" w:rsidRPr="008472D5" w:rsidTr="008472D5">
        <w:trPr>
          <w:cantSplit/>
          <w:trHeight w:val="20"/>
          <w:jc w:val="center"/>
        </w:trPr>
        <w:tc>
          <w:tcPr>
            <w:tcW w:w="1985" w:type="dxa"/>
            <w:gridSpan w:val="2"/>
            <w:vMerge/>
            <w:tcBorders>
              <w:top w:val="single" w:sz="16" w:space="0" w:color="000000"/>
              <w:left w:val="single" w:sz="16" w:space="0" w:color="000000"/>
              <w:bottom w:val="nil"/>
              <w:right w:val="nil"/>
            </w:tcBorders>
            <w:shd w:val="clear" w:color="auto" w:fill="FFFFFF"/>
            <w:vAlign w:val="bottom"/>
          </w:tcPr>
          <w:p w:rsidR="000D3B2A" w:rsidRPr="008472D5" w:rsidRDefault="000D3B2A" w:rsidP="000641B9">
            <w:pPr>
              <w:autoSpaceDE w:val="0"/>
              <w:autoSpaceDN w:val="0"/>
              <w:adjustRightInd w:val="0"/>
              <w:spacing w:after="0" w:line="240" w:lineRule="auto"/>
              <w:rPr>
                <w:rFonts w:ascii="Times New Roman" w:hAnsi="Times New Roman" w:cs="Times New Roman"/>
                <w:color w:val="000000"/>
                <w:sz w:val="18"/>
                <w:szCs w:val="24"/>
              </w:rPr>
            </w:pPr>
          </w:p>
        </w:tc>
        <w:tc>
          <w:tcPr>
            <w:tcW w:w="689" w:type="dxa"/>
            <w:tcBorders>
              <w:left w:val="single" w:sz="16" w:space="0" w:color="000000"/>
              <w:bottom w:val="single" w:sz="16" w:space="0" w:color="000000"/>
            </w:tcBorders>
            <w:shd w:val="clear" w:color="auto" w:fill="FFFFFF"/>
            <w:vAlign w:val="bottom"/>
          </w:tcPr>
          <w:p w:rsidR="000D3B2A" w:rsidRPr="008472D5" w:rsidRDefault="000D3B2A" w:rsidP="000641B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8472D5">
              <w:rPr>
                <w:rFonts w:ascii="Times New Roman" w:hAnsi="Times New Roman" w:cs="Times New Roman"/>
                <w:color w:val="000000"/>
                <w:sz w:val="18"/>
                <w:szCs w:val="24"/>
              </w:rPr>
              <w:t>B</w:t>
            </w:r>
          </w:p>
        </w:tc>
        <w:tc>
          <w:tcPr>
            <w:tcW w:w="1154" w:type="dxa"/>
            <w:tcBorders>
              <w:bottom w:val="single" w:sz="16" w:space="0" w:color="000000"/>
            </w:tcBorders>
            <w:shd w:val="clear" w:color="auto" w:fill="FFFFFF"/>
            <w:vAlign w:val="bottom"/>
          </w:tcPr>
          <w:p w:rsidR="000D3B2A" w:rsidRPr="008472D5" w:rsidRDefault="000D3B2A" w:rsidP="000641B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8472D5">
              <w:rPr>
                <w:rFonts w:ascii="Times New Roman" w:hAnsi="Times New Roman" w:cs="Times New Roman"/>
                <w:color w:val="000000"/>
                <w:sz w:val="18"/>
                <w:szCs w:val="24"/>
              </w:rPr>
              <w:t>Std. Error</w:t>
            </w:r>
          </w:p>
        </w:tc>
        <w:tc>
          <w:tcPr>
            <w:tcW w:w="1559" w:type="dxa"/>
            <w:tcBorders>
              <w:bottom w:val="single" w:sz="16" w:space="0" w:color="000000"/>
            </w:tcBorders>
            <w:shd w:val="clear" w:color="auto" w:fill="FFFFFF"/>
            <w:vAlign w:val="bottom"/>
          </w:tcPr>
          <w:p w:rsidR="000D3B2A" w:rsidRPr="008472D5" w:rsidRDefault="000D3B2A" w:rsidP="000641B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8472D5">
              <w:rPr>
                <w:rFonts w:ascii="Times New Roman" w:hAnsi="Times New Roman" w:cs="Times New Roman"/>
                <w:color w:val="000000"/>
                <w:sz w:val="18"/>
                <w:szCs w:val="24"/>
              </w:rPr>
              <w:t>Beta</w:t>
            </w:r>
          </w:p>
        </w:tc>
        <w:tc>
          <w:tcPr>
            <w:tcW w:w="604" w:type="dxa"/>
            <w:vMerge/>
            <w:tcBorders>
              <w:top w:val="single" w:sz="16" w:space="0" w:color="000000"/>
            </w:tcBorders>
            <w:shd w:val="clear" w:color="auto" w:fill="FFFFFF"/>
            <w:vAlign w:val="bottom"/>
          </w:tcPr>
          <w:p w:rsidR="000D3B2A" w:rsidRPr="008472D5" w:rsidRDefault="000D3B2A" w:rsidP="000641B9">
            <w:pPr>
              <w:autoSpaceDE w:val="0"/>
              <w:autoSpaceDN w:val="0"/>
              <w:adjustRightInd w:val="0"/>
              <w:spacing w:after="0" w:line="240" w:lineRule="auto"/>
              <w:rPr>
                <w:rFonts w:ascii="Times New Roman" w:hAnsi="Times New Roman" w:cs="Times New Roman"/>
                <w:color w:val="000000"/>
                <w:sz w:val="18"/>
                <w:szCs w:val="24"/>
              </w:rPr>
            </w:pPr>
          </w:p>
        </w:tc>
        <w:tc>
          <w:tcPr>
            <w:tcW w:w="676" w:type="dxa"/>
            <w:gridSpan w:val="2"/>
            <w:vMerge/>
            <w:tcBorders>
              <w:top w:val="single" w:sz="16" w:space="0" w:color="000000"/>
            </w:tcBorders>
            <w:shd w:val="clear" w:color="auto" w:fill="FFFFFF"/>
            <w:vAlign w:val="bottom"/>
          </w:tcPr>
          <w:p w:rsidR="000D3B2A" w:rsidRPr="008472D5" w:rsidRDefault="000D3B2A" w:rsidP="000641B9">
            <w:pPr>
              <w:autoSpaceDE w:val="0"/>
              <w:autoSpaceDN w:val="0"/>
              <w:adjustRightInd w:val="0"/>
              <w:spacing w:after="0" w:line="240" w:lineRule="auto"/>
              <w:rPr>
                <w:rFonts w:ascii="Times New Roman" w:hAnsi="Times New Roman" w:cs="Times New Roman"/>
                <w:color w:val="000000"/>
                <w:sz w:val="18"/>
                <w:szCs w:val="24"/>
              </w:rPr>
            </w:pPr>
          </w:p>
        </w:tc>
      </w:tr>
      <w:tr w:rsidR="000D3B2A" w:rsidRPr="008472D5" w:rsidTr="008472D5">
        <w:trPr>
          <w:cantSplit/>
          <w:trHeight w:val="20"/>
          <w:jc w:val="center"/>
        </w:trPr>
        <w:tc>
          <w:tcPr>
            <w:tcW w:w="80" w:type="dxa"/>
            <w:vMerge w:val="restart"/>
            <w:tcBorders>
              <w:top w:val="single" w:sz="16" w:space="0" w:color="000000"/>
              <w:left w:val="single" w:sz="16" w:space="0" w:color="000000"/>
              <w:bottom w:val="single" w:sz="16" w:space="0" w:color="000000"/>
              <w:right w:val="nil"/>
            </w:tcBorders>
            <w:shd w:val="clear" w:color="auto" w:fill="FFFFFF"/>
          </w:tcPr>
          <w:p w:rsidR="000D3B2A" w:rsidRPr="008472D5" w:rsidRDefault="000D3B2A" w:rsidP="000641B9">
            <w:pPr>
              <w:autoSpaceDE w:val="0"/>
              <w:autoSpaceDN w:val="0"/>
              <w:adjustRightInd w:val="0"/>
              <w:spacing w:after="0" w:line="240" w:lineRule="auto"/>
              <w:ind w:left="60" w:right="60"/>
              <w:rPr>
                <w:rFonts w:ascii="Times New Roman" w:hAnsi="Times New Roman" w:cs="Times New Roman"/>
                <w:color w:val="000000"/>
                <w:sz w:val="18"/>
                <w:szCs w:val="24"/>
              </w:rPr>
            </w:pPr>
            <w:r w:rsidRPr="008472D5">
              <w:rPr>
                <w:rFonts w:ascii="Times New Roman" w:hAnsi="Times New Roman" w:cs="Times New Roman"/>
                <w:color w:val="000000"/>
                <w:sz w:val="18"/>
                <w:szCs w:val="24"/>
              </w:rPr>
              <w:t>1</w:t>
            </w:r>
          </w:p>
        </w:tc>
        <w:tc>
          <w:tcPr>
            <w:tcW w:w="1905" w:type="dxa"/>
            <w:tcBorders>
              <w:top w:val="single" w:sz="16" w:space="0" w:color="000000"/>
              <w:left w:val="nil"/>
              <w:bottom w:val="nil"/>
              <w:right w:val="single" w:sz="16" w:space="0" w:color="000000"/>
            </w:tcBorders>
            <w:shd w:val="clear" w:color="auto" w:fill="FFFFFF"/>
          </w:tcPr>
          <w:p w:rsidR="000D3B2A" w:rsidRPr="008472D5" w:rsidRDefault="000D3B2A" w:rsidP="000641B9">
            <w:pPr>
              <w:autoSpaceDE w:val="0"/>
              <w:autoSpaceDN w:val="0"/>
              <w:adjustRightInd w:val="0"/>
              <w:spacing w:after="0" w:line="240" w:lineRule="auto"/>
              <w:ind w:left="60" w:right="60"/>
              <w:rPr>
                <w:rFonts w:ascii="Times New Roman" w:hAnsi="Times New Roman" w:cs="Times New Roman"/>
                <w:color w:val="000000"/>
                <w:sz w:val="18"/>
                <w:szCs w:val="24"/>
              </w:rPr>
            </w:pPr>
            <w:r w:rsidRPr="008472D5">
              <w:rPr>
                <w:rFonts w:ascii="Times New Roman" w:hAnsi="Times New Roman" w:cs="Times New Roman"/>
                <w:color w:val="000000"/>
                <w:sz w:val="18"/>
                <w:szCs w:val="24"/>
              </w:rPr>
              <w:t>(Constant)</w:t>
            </w:r>
          </w:p>
        </w:tc>
        <w:tc>
          <w:tcPr>
            <w:tcW w:w="689" w:type="dxa"/>
            <w:tcBorders>
              <w:top w:val="single" w:sz="16" w:space="0" w:color="000000"/>
              <w:left w:val="single" w:sz="16" w:space="0" w:color="000000"/>
              <w:bottom w:val="nil"/>
            </w:tcBorders>
            <w:shd w:val="clear" w:color="auto" w:fill="FFFFFF"/>
            <w:vAlign w:val="center"/>
          </w:tcPr>
          <w:p w:rsidR="000D3B2A" w:rsidRPr="008472D5" w:rsidRDefault="000D3B2A"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0.018</w:t>
            </w:r>
          </w:p>
        </w:tc>
        <w:tc>
          <w:tcPr>
            <w:tcW w:w="1154" w:type="dxa"/>
            <w:tcBorders>
              <w:top w:val="single" w:sz="16" w:space="0" w:color="000000"/>
              <w:bottom w:val="nil"/>
            </w:tcBorders>
            <w:shd w:val="clear" w:color="auto" w:fill="FFFFFF"/>
            <w:vAlign w:val="center"/>
          </w:tcPr>
          <w:p w:rsidR="000D3B2A" w:rsidRPr="008472D5" w:rsidRDefault="000D3B2A"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0.062</w:t>
            </w:r>
          </w:p>
        </w:tc>
        <w:tc>
          <w:tcPr>
            <w:tcW w:w="1559" w:type="dxa"/>
            <w:tcBorders>
              <w:top w:val="single" w:sz="16" w:space="0" w:color="000000"/>
              <w:bottom w:val="nil"/>
            </w:tcBorders>
            <w:shd w:val="clear" w:color="auto" w:fill="FFFFFF"/>
            <w:vAlign w:val="center"/>
          </w:tcPr>
          <w:p w:rsidR="000D3B2A" w:rsidRPr="008472D5" w:rsidRDefault="000D3B2A" w:rsidP="000641B9">
            <w:pPr>
              <w:autoSpaceDE w:val="0"/>
              <w:autoSpaceDN w:val="0"/>
              <w:adjustRightInd w:val="0"/>
              <w:spacing w:after="0" w:line="240" w:lineRule="auto"/>
              <w:rPr>
                <w:rFonts w:ascii="Times New Roman" w:hAnsi="Times New Roman" w:cs="Times New Roman"/>
                <w:sz w:val="18"/>
                <w:szCs w:val="24"/>
              </w:rPr>
            </w:pPr>
          </w:p>
        </w:tc>
        <w:tc>
          <w:tcPr>
            <w:tcW w:w="604" w:type="dxa"/>
            <w:tcBorders>
              <w:top w:val="single" w:sz="16" w:space="0" w:color="000000"/>
              <w:bottom w:val="nil"/>
            </w:tcBorders>
            <w:shd w:val="clear" w:color="auto" w:fill="FFFFFF"/>
            <w:vAlign w:val="center"/>
          </w:tcPr>
          <w:p w:rsidR="000D3B2A" w:rsidRPr="008472D5" w:rsidRDefault="000D3B2A"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0.281</w:t>
            </w:r>
          </w:p>
        </w:tc>
        <w:tc>
          <w:tcPr>
            <w:tcW w:w="676" w:type="dxa"/>
            <w:gridSpan w:val="2"/>
            <w:tcBorders>
              <w:top w:val="single" w:sz="16" w:space="0" w:color="000000"/>
              <w:bottom w:val="nil"/>
            </w:tcBorders>
            <w:shd w:val="clear" w:color="auto" w:fill="FFFFFF"/>
            <w:vAlign w:val="center"/>
          </w:tcPr>
          <w:p w:rsidR="000D3B2A" w:rsidRPr="008472D5" w:rsidRDefault="000D3B2A"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0.780</w:t>
            </w:r>
          </w:p>
        </w:tc>
      </w:tr>
      <w:tr w:rsidR="000D3B2A" w:rsidRPr="008472D5" w:rsidTr="008472D5">
        <w:trPr>
          <w:cantSplit/>
          <w:trHeight w:val="20"/>
          <w:jc w:val="center"/>
        </w:trPr>
        <w:tc>
          <w:tcPr>
            <w:tcW w:w="80" w:type="dxa"/>
            <w:vMerge/>
            <w:tcBorders>
              <w:top w:val="single" w:sz="16" w:space="0" w:color="000000"/>
              <w:left w:val="single" w:sz="16" w:space="0" w:color="000000"/>
              <w:bottom w:val="single" w:sz="16" w:space="0" w:color="000000"/>
              <w:right w:val="nil"/>
            </w:tcBorders>
            <w:shd w:val="clear" w:color="auto" w:fill="FFFFFF"/>
          </w:tcPr>
          <w:p w:rsidR="000D3B2A" w:rsidRPr="008472D5" w:rsidRDefault="000D3B2A" w:rsidP="000641B9">
            <w:pPr>
              <w:autoSpaceDE w:val="0"/>
              <w:autoSpaceDN w:val="0"/>
              <w:adjustRightInd w:val="0"/>
              <w:spacing w:after="0" w:line="240" w:lineRule="auto"/>
              <w:rPr>
                <w:rFonts w:ascii="Times New Roman" w:hAnsi="Times New Roman" w:cs="Times New Roman"/>
                <w:sz w:val="18"/>
                <w:szCs w:val="24"/>
              </w:rPr>
            </w:pPr>
          </w:p>
        </w:tc>
        <w:tc>
          <w:tcPr>
            <w:tcW w:w="1905" w:type="dxa"/>
            <w:tcBorders>
              <w:top w:val="nil"/>
              <w:left w:val="nil"/>
              <w:bottom w:val="nil"/>
              <w:right w:val="single" w:sz="16" w:space="0" w:color="000000"/>
            </w:tcBorders>
            <w:shd w:val="clear" w:color="auto" w:fill="FFFFFF"/>
          </w:tcPr>
          <w:p w:rsidR="000D3B2A" w:rsidRPr="008472D5" w:rsidRDefault="000D3B2A" w:rsidP="000641B9">
            <w:pPr>
              <w:autoSpaceDE w:val="0"/>
              <w:autoSpaceDN w:val="0"/>
              <w:adjustRightInd w:val="0"/>
              <w:spacing w:after="0" w:line="240" w:lineRule="auto"/>
              <w:ind w:left="60" w:right="60"/>
              <w:rPr>
                <w:rFonts w:ascii="Times New Roman" w:hAnsi="Times New Roman" w:cs="Times New Roman"/>
                <w:color w:val="000000"/>
                <w:sz w:val="18"/>
                <w:szCs w:val="24"/>
              </w:rPr>
            </w:pPr>
            <w:r w:rsidRPr="008472D5">
              <w:rPr>
                <w:rFonts w:ascii="Times New Roman" w:hAnsi="Times New Roman" w:cs="Times New Roman"/>
                <w:color w:val="000000"/>
                <w:sz w:val="18"/>
                <w:szCs w:val="24"/>
              </w:rPr>
              <w:t>Risiko Sistematis</w:t>
            </w:r>
          </w:p>
        </w:tc>
        <w:tc>
          <w:tcPr>
            <w:tcW w:w="689" w:type="dxa"/>
            <w:tcBorders>
              <w:top w:val="nil"/>
              <w:left w:val="single" w:sz="16" w:space="0" w:color="000000"/>
              <w:bottom w:val="nil"/>
            </w:tcBorders>
            <w:shd w:val="clear" w:color="auto" w:fill="FFFFFF"/>
            <w:vAlign w:val="center"/>
          </w:tcPr>
          <w:p w:rsidR="000D3B2A" w:rsidRPr="008472D5" w:rsidRDefault="000D3B2A"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0.036</w:t>
            </w:r>
          </w:p>
        </w:tc>
        <w:tc>
          <w:tcPr>
            <w:tcW w:w="1154" w:type="dxa"/>
            <w:tcBorders>
              <w:top w:val="nil"/>
              <w:bottom w:val="nil"/>
            </w:tcBorders>
            <w:shd w:val="clear" w:color="auto" w:fill="FFFFFF"/>
            <w:vAlign w:val="center"/>
          </w:tcPr>
          <w:p w:rsidR="000D3B2A" w:rsidRPr="008472D5" w:rsidRDefault="000D3B2A"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0.004</w:t>
            </w:r>
          </w:p>
        </w:tc>
        <w:tc>
          <w:tcPr>
            <w:tcW w:w="1559" w:type="dxa"/>
            <w:tcBorders>
              <w:top w:val="nil"/>
              <w:bottom w:val="nil"/>
            </w:tcBorders>
            <w:shd w:val="clear" w:color="auto" w:fill="FFFFFF"/>
            <w:vAlign w:val="center"/>
          </w:tcPr>
          <w:p w:rsidR="000D3B2A" w:rsidRPr="008472D5" w:rsidRDefault="000D3B2A"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0.820</w:t>
            </w:r>
          </w:p>
        </w:tc>
        <w:tc>
          <w:tcPr>
            <w:tcW w:w="604" w:type="dxa"/>
            <w:tcBorders>
              <w:top w:val="nil"/>
              <w:bottom w:val="nil"/>
            </w:tcBorders>
            <w:shd w:val="clear" w:color="auto" w:fill="FFFFFF"/>
            <w:vAlign w:val="center"/>
          </w:tcPr>
          <w:p w:rsidR="000D3B2A" w:rsidRPr="008472D5" w:rsidRDefault="000D3B2A"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8.647</w:t>
            </w:r>
          </w:p>
        </w:tc>
        <w:tc>
          <w:tcPr>
            <w:tcW w:w="676" w:type="dxa"/>
            <w:gridSpan w:val="2"/>
            <w:tcBorders>
              <w:top w:val="nil"/>
              <w:bottom w:val="nil"/>
            </w:tcBorders>
            <w:shd w:val="clear" w:color="auto" w:fill="FFFFFF"/>
            <w:vAlign w:val="center"/>
          </w:tcPr>
          <w:p w:rsidR="000D3B2A" w:rsidRPr="008472D5" w:rsidRDefault="000D3B2A"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0.000</w:t>
            </w:r>
          </w:p>
        </w:tc>
      </w:tr>
      <w:tr w:rsidR="000D3B2A" w:rsidRPr="008472D5" w:rsidTr="008472D5">
        <w:trPr>
          <w:cantSplit/>
          <w:trHeight w:val="20"/>
          <w:jc w:val="center"/>
        </w:trPr>
        <w:tc>
          <w:tcPr>
            <w:tcW w:w="80" w:type="dxa"/>
            <w:vMerge/>
            <w:tcBorders>
              <w:top w:val="single" w:sz="16" w:space="0" w:color="000000"/>
              <w:left w:val="single" w:sz="16" w:space="0" w:color="000000"/>
              <w:bottom w:val="single" w:sz="16" w:space="0" w:color="000000"/>
              <w:right w:val="nil"/>
            </w:tcBorders>
            <w:shd w:val="clear" w:color="auto" w:fill="FFFFFF"/>
          </w:tcPr>
          <w:p w:rsidR="000D3B2A" w:rsidRPr="008472D5" w:rsidRDefault="000D3B2A" w:rsidP="000641B9">
            <w:pPr>
              <w:autoSpaceDE w:val="0"/>
              <w:autoSpaceDN w:val="0"/>
              <w:adjustRightInd w:val="0"/>
              <w:spacing w:after="0" w:line="240" w:lineRule="auto"/>
              <w:rPr>
                <w:rFonts w:ascii="Times New Roman" w:hAnsi="Times New Roman" w:cs="Times New Roman"/>
                <w:color w:val="000000"/>
                <w:sz w:val="18"/>
                <w:szCs w:val="24"/>
              </w:rPr>
            </w:pPr>
          </w:p>
        </w:tc>
        <w:tc>
          <w:tcPr>
            <w:tcW w:w="1905" w:type="dxa"/>
            <w:tcBorders>
              <w:top w:val="nil"/>
              <w:left w:val="nil"/>
              <w:bottom w:val="single" w:sz="16" w:space="0" w:color="000000"/>
              <w:right w:val="single" w:sz="16" w:space="0" w:color="000000"/>
            </w:tcBorders>
            <w:shd w:val="clear" w:color="auto" w:fill="FFFFFF"/>
          </w:tcPr>
          <w:p w:rsidR="000D3B2A" w:rsidRPr="008472D5" w:rsidRDefault="000D3B2A" w:rsidP="000641B9">
            <w:pPr>
              <w:autoSpaceDE w:val="0"/>
              <w:autoSpaceDN w:val="0"/>
              <w:adjustRightInd w:val="0"/>
              <w:spacing w:after="0" w:line="240" w:lineRule="auto"/>
              <w:ind w:left="60" w:right="60"/>
              <w:rPr>
                <w:rFonts w:ascii="Times New Roman" w:hAnsi="Times New Roman" w:cs="Times New Roman"/>
                <w:color w:val="000000"/>
                <w:sz w:val="18"/>
                <w:szCs w:val="24"/>
              </w:rPr>
            </w:pPr>
            <w:r w:rsidRPr="008472D5">
              <w:rPr>
                <w:rFonts w:ascii="Times New Roman" w:hAnsi="Times New Roman" w:cs="Times New Roman"/>
                <w:color w:val="000000"/>
                <w:sz w:val="18"/>
                <w:szCs w:val="24"/>
              </w:rPr>
              <w:t>Likuiditas Saham</w:t>
            </w:r>
          </w:p>
        </w:tc>
        <w:tc>
          <w:tcPr>
            <w:tcW w:w="689" w:type="dxa"/>
            <w:tcBorders>
              <w:top w:val="nil"/>
              <w:left w:val="single" w:sz="16" w:space="0" w:color="000000"/>
              <w:bottom w:val="single" w:sz="16" w:space="0" w:color="000000"/>
            </w:tcBorders>
            <w:shd w:val="clear" w:color="auto" w:fill="FFFFFF"/>
            <w:vAlign w:val="center"/>
          </w:tcPr>
          <w:p w:rsidR="000D3B2A" w:rsidRPr="008472D5" w:rsidRDefault="000D3B2A"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0.065</w:t>
            </w:r>
          </w:p>
        </w:tc>
        <w:tc>
          <w:tcPr>
            <w:tcW w:w="1154" w:type="dxa"/>
            <w:tcBorders>
              <w:top w:val="nil"/>
              <w:bottom w:val="single" w:sz="16" w:space="0" w:color="000000"/>
            </w:tcBorders>
            <w:shd w:val="clear" w:color="auto" w:fill="FFFFFF"/>
            <w:vAlign w:val="center"/>
          </w:tcPr>
          <w:p w:rsidR="000D3B2A" w:rsidRPr="008472D5" w:rsidRDefault="000D3B2A"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0.507</w:t>
            </w:r>
          </w:p>
        </w:tc>
        <w:tc>
          <w:tcPr>
            <w:tcW w:w="1559" w:type="dxa"/>
            <w:tcBorders>
              <w:top w:val="nil"/>
              <w:bottom w:val="single" w:sz="16" w:space="0" w:color="000000"/>
            </w:tcBorders>
            <w:shd w:val="clear" w:color="auto" w:fill="FFFFFF"/>
            <w:vAlign w:val="center"/>
          </w:tcPr>
          <w:p w:rsidR="000D3B2A" w:rsidRPr="008472D5" w:rsidRDefault="000D3B2A"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0.012</w:t>
            </w:r>
          </w:p>
        </w:tc>
        <w:tc>
          <w:tcPr>
            <w:tcW w:w="604" w:type="dxa"/>
            <w:tcBorders>
              <w:top w:val="nil"/>
              <w:bottom w:val="single" w:sz="16" w:space="0" w:color="000000"/>
            </w:tcBorders>
            <w:shd w:val="clear" w:color="auto" w:fill="FFFFFF"/>
            <w:vAlign w:val="center"/>
          </w:tcPr>
          <w:p w:rsidR="000D3B2A" w:rsidRPr="008472D5" w:rsidRDefault="000D3B2A"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0.128</w:t>
            </w:r>
          </w:p>
        </w:tc>
        <w:tc>
          <w:tcPr>
            <w:tcW w:w="676" w:type="dxa"/>
            <w:gridSpan w:val="2"/>
            <w:tcBorders>
              <w:top w:val="nil"/>
              <w:bottom w:val="single" w:sz="16" w:space="0" w:color="000000"/>
            </w:tcBorders>
            <w:shd w:val="clear" w:color="auto" w:fill="FFFFFF"/>
            <w:vAlign w:val="center"/>
          </w:tcPr>
          <w:p w:rsidR="000D3B2A" w:rsidRPr="008472D5" w:rsidRDefault="000D3B2A" w:rsidP="000641B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8472D5">
              <w:rPr>
                <w:rFonts w:ascii="Times New Roman" w:hAnsi="Times New Roman" w:cs="Times New Roman"/>
                <w:color w:val="000000"/>
                <w:sz w:val="18"/>
                <w:szCs w:val="24"/>
              </w:rPr>
              <w:t>0.899</w:t>
            </w:r>
          </w:p>
        </w:tc>
      </w:tr>
      <w:tr w:rsidR="000D3B2A" w:rsidRPr="008472D5" w:rsidTr="008472D5">
        <w:trPr>
          <w:gridAfter w:val="1"/>
          <w:wAfter w:w="58" w:type="dxa"/>
          <w:cantSplit/>
          <w:trHeight w:val="20"/>
          <w:jc w:val="center"/>
        </w:trPr>
        <w:tc>
          <w:tcPr>
            <w:tcW w:w="6609" w:type="dxa"/>
            <w:gridSpan w:val="7"/>
            <w:tcBorders>
              <w:top w:val="nil"/>
              <w:left w:val="nil"/>
              <w:bottom w:val="nil"/>
              <w:right w:val="nil"/>
            </w:tcBorders>
            <w:shd w:val="clear" w:color="auto" w:fill="FFFFFF"/>
          </w:tcPr>
          <w:p w:rsidR="000D3B2A" w:rsidRPr="008472D5" w:rsidRDefault="000D3B2A" w:rsidP="000641B9">
            <w:pPr>
              <w:autoSpaceDE w:val="0"/>
              <w:autoSpaceDN w:val="0"/>
              <w:adjustRightInd w:val="0"/>
              <w:spacing w:after="0" w:line="240" w:lineRule="auto"/>
              <w:ind w:left="60" w:right="60"/>
              <w:rPr>
                <w:rFonts w:ascii="Times New Roman" w:hAnsi="Times New Roman" w:cs="Times New Roman"/>
                <w:color w:val="000000"/>
                <w:sz w:val="18"/>
                <w:szCs w:val="24"/>
              </w:rPr>
            </w:pPr>
            <w:r w:rsidRPr="008472D5">
              <w:rPr>
                <w:rFonts w:ascii="Times New Roman" w:hAnsi="Times New Roman" w:cs="Times New Roman"/>
                <w:color w:val="000000"/>
                <w:sz w:val="18"/>
                <w:szCs w:val="24"/>
              </w:rPr>
              <w:t>a. Dependent Variable: Tingkat Pengembalian Saham</w:t>
            </w:r>
          </w:p>
        </w:tc>
      </w:tr>
    </w:tbl>
    <w:p w:rsidR="000D3B2A" w:rsidRPr="000641B9" w:rsidRDefault="000D3B2A" w:rsidP="000641B9">
      <w:pPr>
        <w:autoSpaceDE w:val="0"/>
        <w:autoSpaceDN w:val="0"/>
        <w:adjustRightInd w:val="0"/>
        <w:spacing w:after="0" w:line="240" w:lineRule="auto"/>
        <w:ind w:firstLine="709"/>
        <w:jc w:val="both"/>
        <w:rPr>
          <w:rFonts w:ascii="Times New Roman" w:hAnsi="Times New Roman" w:cs="Times New Roman"/>
          <w:sz w:val="24"/>
          <w:szCs w:val="24"/>
        </w:rPr>
      </w:pPr>
      <w:r w:rsidRPr="000641B9">
        <w:rPr>
          <w:rFonts w:ascii="Times New Roman" w:hAnsi="Times New Roman" w:cs="Times New Roman"/>
          <w:sz w:val="24"/>
          <w:szCs w:val="24"/>
        </w:rPr>
        <w:t>Dari tabel diatas hasil perhitungan uji-t dapat diuraikan sebagai berikut:</w:t>
      </w:r>
    </w:p>
    <w:p w:rsidR="000D3B2A" w:rsidRPr="000641B9" w:rsidRDefault="000D3B2A" w:rsidP="000641B9">
      <w:pPr>
        <w:pStyle w:val="ListParagraph"/>
        <w:numPr>
          <w:ilvl w:val="0"/>
          <w:numId w:val="4"/>
        </w:numPr>
        <w:autoSpaceDE w:val="0"/>
        <w:autoSpaceDN w:val="0"/>
        <w:adjustRightInd w:val="0"/>
        <w:spacing w:after="0" w:line="240" w:lineRule="auto"/>
        <w:ind w:left="270" w:hanging="284"/>
        <w:jc w:val="both"/>
        <w:rPr>
          <w:rFonts w:ascii="Times New Roman" w:hAnsi="Times New Roman" w:cs="Times New Roman"/>
          <w:sz w:val="24"/>
          <w:szCs w:val="24"/>
        </w:rPr>
      </w:pPr>
      <w:r w:rsidRPr="000641B9">
        <w:rPr>
          <w:rFonts w:ascii="Times New Roman" w:hAnsi="Times New Roman" w:cs="Times New Roman"/>
          <w:sz w:val="24"/>
          <w:szCs w:val="24"/>
        </w:rPr>
        <w:t xml:space="preserve">Pengaruh Variabel </w:t>
      </w:r>
      <w:r w:rsidRPr="000641B9">
        <w:rPr>
          <w:rFonts w:ascii="Times New Roman" w:hAnsi="Times New Roman" w:cs="Times New Roman"/>
          <w:iCs/>
          <w:color w:val="000000"/>
          <w:w w:val="102"/>
          <w:sz w:val="24"/>
          <w:szCs w:val="24"/>
        </w:rPr>
        <w:t>Risiko Sistematis terhadap Tingkat Pengembalian Saham</w:t>
      </w:r>
    </w:p>
    <w:p w:rsidR="000D3B2A" w:rsidRPr="000641B9" w:rsidRDefault="000D3B2A" w:rsidP="000641B9">
      <w:pPr>
        <w:pStyle w:val="ListParagraph"/>
        <w:autoSpaceDE w:val="0"/>
        <w:autoSpaceDN w:val="0"/>
        <w:adjustRightInd w:val="0"/>
        <w:spacing w:after="0" w:line="240" w:lineRule="auto"/>
        <w:ind w:left="270" w:firstLine="720"/>
        <w:jc w:val="both"/>
        <w:rPr>
          <w:rFonts w:ascii="Times New Roman" w:hAnsi="Times New Roman" w:cs="Times New Roman"/>
          <w:color w:val="000000"/>
          <w:w w:val="102"/>
          <w:sz w:val="24"/>
          <w:szCs w:val="24"/>
        </w:rPr>
      </w:pPr>
      <w:proofErr w:type="gramStart"/>
      <w:r w:rsidRPr="000641B9">
        <w:rPr>
          <w:rFonts w:ascii="Times New Roman" w:hAnsi="Times New Roman" w:cs="Times New Roman"/>
          <w:color w:val="000000"/>
          <w:w w:val="102"/>
          <w:sz w:val="24"/>
          <w:szCs w:val="24"/>
        </w:rPr>
        <w:lastRenderedPageBreak/>
        <w:t xml:space="preserve">Hasil pengujian </w:t>
      </w:r>
      <w:r w:rsidRPr="000641B9">
        <w:rPr>
          <w:rFonts w:ascii="Times New Roman" w:hAnsi="Times New Roman" w:cs="Times New Roman"/>
          <w:iCs/>
          <w:color w:val="000000"/>
          <w:w w:val="102"/>
          <w:sz w:val="24"/>
          <w:szCs w:val="24"/>
        </w:rPr>
        <w:t xml:space="preserve">Risiko Sistematis </w:t>
      </w:r>
      <w:r w:rsidRPr="000641B9">
        <w:rPr>
          <w:rFonts w:ascii="Times New Roman" w:hAnsi="Times New Roman" w:cs="Times New Roman"/>
          <w:color w:val="000000"/>
          <w:w w:val="102"/>
          <w:sz w:val="24"/>
          <w:szCs w:val="24"/>
        </w:rPr>
        <w:t>diperoleh nilai t hitung sebesar 8,647.</w:t>
      </w:r>
      <w:proofErr w:type="gramEnd"/>
      <w:r w:rsidRPr="000641B9">
        <w:rPr>
          <w:rFonts w:ascii="Times New Roman" w:hAnsi="Times New Roman" w:cs="Times New Roman"/>
          <w:color w:val="000000"/>
          <w:w w:val="102"/>
          <w:sz w:val="24"/>
          <w:szCs w:val="24"/>
        </w:rPr>
        <w:t xml:space="preserve"> </w:t>
      </w:r>
      <w:proofErr w:type="gramStart"/>
      <w:r w:rsidRPr="000641B9">
        <w:rPr>
          <w:rFonts w:ascii="Times New Roman" w:hAnsi="Times New Roman" w:cs="Times New Roman"/>
          <w:color w:val="000000"/>
          <w:w w:val="102"/>
          <w:sz w:val="24"/>
          <w:szCs w:val="24"/>
        </w:rPr>
        <w:t>Tingkat signifikansi menunjukkan 0,000 yang lebih kecil dari taraf signifikansi 5 %.</w:t>
      </w:r>
      <w:proofErr w:type="gramEnd"/>
      <w:r w:rsidRPr="000641B9">
        <w:rPr>
          <w:rFonts w:ascii="Times New Roman" w:hAnsi="Times New Roman" w:cs="Times New Roman"/>
          <w:color w:val="000000"/>
          <w:w w:val="102"/>
          <w:sz w:val="24"/>
          <w:szCs w:val="24"/>
        </w:rPr>
        <w:t xml:space="preserve"> </w:t>
      </w:r>
      <w:proofErr w:type="gramStart"/>
      <w:r w:rsidRPr="000641B9">
        <w:rPr>
          <w:rFonts w:ascii="Times New Roman" w:hAnsi="Times New Roman" w:cs="Times New Roman"/>
          <w:color w:val="000000"/>
          <w:w w:val="102"/>
          <w:sz w:val="24"/>
          <w:szCs w:val="24"/>
        </w:rPr>
        <w:t>Hal ini berarti menerima Ha dan dapat disimpulkan bahwa risiko sistematis berpengaruh positif dan signifikan terhadap tingkat pengembalian saham.</w:t>
      </w:r>
      <w:proofErr w:type="gramEnd"/>
      <w:r w:rsidRPr="000641B9">
        <w:rPr>
          <w:rFonts w:ascii="Times New Roman" w:hAnsi="Times New Roman" w:cs="Times New Roman"/>
          <w:color w:val="000000"/>
          <w:w w:val="102"/>
          <w:sz w:val="24"/>
          <w:szCs w:val="24"/>
        </w:rPr>
        <w:t xml:space="preserve"> </w:t>
      </w:r>
    </w:p>
    <w:p w:rsidR="000D3B2A" w:rsidRPr="000641B9" w:rsidRDefault="000D3B2A" w:rsidP="000641B9">
      <w:pPr>
        <w:pStyle w:val="ListParagraph"/>
        <w:numPr>
          <w:ilvl w:val="0"/>
          <w:numId w:val="4"/>
        </w:numPr>
        <w:autoSpaceDE w:val="0"/>
        <w:autoSpaceDN w:val="0"/>
        <w:adjustRightInd w:val="0"/>
        <w:spacing w:after="0" w:line="240" w:lineRule="auto"/>
        <w:ind w:left="270" w:hanging="294"/>
        <w:jc w:val="both"/>
        <w:rPr>
          <w:rFonts w:ascii="Times New Roman" w:hAnsi="Times New Roman" w:cs="Times New Roman"/>
          <w:sz w:val="24"/>
          <w:szCs w:val="24"/>
        </w:rPr>
      </w:pPr>
      <w:r w:rsidRPr="000641B9">
        <w:rPr>
          <w:rFonts w:ascii="Times New Roman" w:hAnsi="Times New Roman" w:cs="Times New Roman"/>
          <w:sz w:val="24"/>
          <w:szCs w:val="24"/>
        </w:rPr>
        <w:t xml:space="preserve">Pengaruh Variabel </w:t>
      </w:r>
      <w:r w:rsidRPr="000641B9">
        <w:rPr>
          <w:rFonts w:ascii="Times New Roman" w:hAnsi="Times New Roman" w:cs="Times New Roman"/>
          <w:color w:val="000000"/>
          <w:w w:val="102"/>
          <w:sz w:val="24"/>
          <w:szCs w:val="24"/>
        </w:rPr>
        <w:t>Likuiditas Saham terhadap Tingkat Pengembalian Saham</w:t>
      </w:r>
    </w:p>
    <w:p w:rsidR="000D3B2A" w:rsidRPr="000641B9" w:rsidRDefault="000D3B2A" w:rsidP="000641B9">
      <w:pPr>
        <w:pStyle w:val="ListParagraph"/>
        <w:autoSpaceDE w:val="0"/>
        <w:autoSpaceDN w:val="0"/>
        <w:adjustRightInd w:val="0"/>
        <w:spacing w:after="0" w:line="240" w:lineRule="auto"/>
        <w:ind w:left="270" w:firstLine="720"/>
        <w:jc w:val="both"/>
        <w:rPr>
          <w:rFonts w:ascii="Times New Roman" w:hAnsi="Times New Roman" w:cs="Times New Roman"/>
          <w:color w:val="000000"/>
          <w:w w:val="102"/>
          <w:sz w:val="24"/>
          <w:szCs w:val="24"/>
        </w:rPr>
      </w:pPr>
      <w:proofErr w:type="gramStart"/>
      <w:r w:rsidRPr="000641B9">
        <w:rPr>
          <w:rFonts w:ascii="Times New Roman" w:hAnsi="Times New Roman" w:cs="Times New Roman"/>
          <w:color w:val="000000"/>
          <w:w w:val="102"/>
          <w:sz w:val="24"/>
          <w:szCs w:val="24"/>
        </w:rPr>
        <w:t>Hasil pengujian Likuiditas Saham diperoleh nilai t hitung sebesar 0,128.</w:t>
      </w:r>
      <w:proofErr w:type="gramEnd"/>
      <w:r w:rsidRPr="000641B9">
        <w:rPr>
          <w:rFonts w:ascii="Times New Roman" w:hAnsi="Times New Roman" w:cs="Times New Roman"/>
          <w:color w:val="000000"/>
          <w:w w:val="102"/>
          <w:sz w:val="24"/>
          <w:szCs w:val="24"/>
        </w:rPr>
        <w:t xml:space="preserve"> </w:t>
      </w:r>
      <w:proofErr w:type="gramStart"/>
      <w:r w:rsidRPr="000641B9">
        <w:rPr>
          <w:rFonts w:ascii="Times New Roman" w:hAnsi="Times New Roman" w:cs="Times New Roman"/>
          <w:color w:val="000000"/>
          <w:w w:val="102"/>
          <w:sz w:val="24"/>
          <w:szCs w:val="24"/>
        </w:rPr>
        <w:t>Tingkat signifikansi menunjukkan 0,899 yang lebih besar dari taraf signifikansi 5 %.</w:t>
      </w:r>
      <w:proofErr w:type="gramEnd"/>
      <w:r w:rsidRPr="000641B9">
        <w:rPr>
          <w:rFonts w:ascii="Times New Roman" w:hAnsi="Times New Roman" w:cs="Times New Roman"/>
          <w:color w:val="000000"/>
          <w:w w:val="102"/>
          <w:sz w:val="24"/>
          <w:szCs w:val="24"/>
        </w:rPr>
        <w:t xml:space="preserve"> </w:t>
      </w:r>
      <w:proofErr w:type="gramStart"/>
      <w:r w:rsidRPr="000641B9">
        <w:rPr>
          <w:rFonts w:ascii="Times New Roman" w:hAnsi="Times New Roman" w:cs="Times New Roman"/>
          <w:color w:val="000000"/>
          <w:w w:val="102"/>
          <w:sz w:val="24"/>
          <w:szCs w:val="24"/>
        </w:rPr>
        <w:t>Hal ini berarti menolak Ha dan dapat disimpulkan bahwa Likuiditas Saham berpengaruh positif tetapi tidak signifikan terhadap tingkat pengembalian saham.</w:t>
      </w:r>
      <w:proofErr w:type="gramEnd"/>
      <w:r w:rsidRPr="000641B9">
        <w:rPr>
          <w:rFonts w:ascii="Times New Roman" w:hAnsi="Times New Roman" w:cs="Times New Roman"/>
          <w:color w:val="000000"/>
          <w:w w:val="102"/>
          <w:sz w:val="24"/>
          <w:szCs w:val="24"/>
        </w:rPr>
        <w:t xml:space="preserve"> </w:t>
      </w:r>
    </w:p>
    <w:p w:rsidR="00A47B8E" w:rsidRPr="000641B9" w:rsidRDefault="00A47B8E" w:rsidP="000641B9">
      <w:pPr>
        <w:pStyle w:val="ListParagraph"/>
        <w:autoSpaceDE w:val="0"/>
        <w:autoSpaceDN w:val="0"/>
        <w:adjustRightInd w:val="0"/>
        <w:spacing w:after="0" w:line="240" w:lineRule="auto"/>
        <w:ind w:left="540"/>
        <w:jc w:val="both"/>
        <w:rPr>
          <w:rFonts w:ascii="Times New Roman" w:hAnsi="Times New Roman" w:cs="Times New Roman"/>
          <w:color w:val="000000"/>
          <w:w w:val="102"/>
          <w:sz w:val="24"/>
          <w:szCs w:val="24"/>
        </w:rPr>
      </w:pPr>
    </w:p>
    <w:p w:rsidR="00A47B8E" w:rsidRPr="008472D5" w:rsidRDefault="003F6AFE" w:rsidP="008472D5">
      <w:pPr>
        <w:spacing w:after="0" w:line="240" w:lineRule="auto"/>
        <w:jc w:val="both"/>
        <w:rPr>
          <w:rFonts w:ascii="Times New Roman" w:hAnsi="Times New Roman" w:cs="Times New Roman"/>
          <w:b/>
          <w:sz w:val="24"/>
          <w:szCs w:val="24"/>
        </w:rPr>
      </w:pPr>
      <w:r w:rsidRPr="008472D5">
        <w:rPr>
          <w:rFonts w:ascii="Times New Roman" w:hAnsi="Times New Roman" w:cs="Times New Roman"/>
          <w:b/>
          <w:sz w:val="24"/>
          <w:szCs w:val="24"/>
        </w:rPr>
        <w:t>Uji F</w:t>
      </w:r>
    </w:p>
    <w:tbl>
      <w:tblPr>
        <w:tblW w:w="598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4"/>
        <w:gridCol w:w="1202"/>
        <w:gridCol w:w="1427"/>
        <w:gridCol w:w="450"/>
        <w:gridCol w:w="1251"/>
        <w:gridCol w:w="720"/>
        <w:gridCol w:w="720"/>
      </w:tblGrid>
      <w:tr w:rsidR="00D45D06" w:rsidRPr="008472D5" w:rsidTr="008472D5">
        <w:trPr>
          <w:cantSplit/>
          <w:trHeight w:val="234"/>
          <w:jc w:val="center"/>
        </w:trPr>
        <w:tc>
          <w:tcPr>
            <w:tcW w:w="5984" w:type="dxa"/>
            <w:gridSpan w:val="7"/>
            <w:tcBorders>
              <w:top w:val="nil"/>
              <w:left w:val="nil"/>
              <w:bottom w:val="nil"/>
              <w:right w:val="nil"/>
            </w:tcBorders>
            <w:shd w:val="clear" w:color="auto" w:fill="FFFFFF"/>
            <w:vAlign w:val="center"/>
          </w:tcPr>
          <w:p w:rsidR="00D45D06" w:rsidRPr="008472D5" w:rsidRDefault="00D45D06" w:rsidP="000641B9">
            <w:pPr>
              <w:autoSpaceDE w:val="0"/>
              <w:autoSpaceDN w:val="0"/>
              <w:adjustRightInd w:val="0"/>
              <w:spacing w:after="0" w:line="240" w:lineRule="auto"/>
              <w:ind w:left="60" w:right="60"/>
              <w:jc w:val="center"/>
              <w:rPr>
                <w:rFonts w:ascii="Times New Roman" w:hAnsi="Times New Roman" w:cs="Times New Roman"/>
                <w:color w:val="000000"/>
                <w:sz w:val="20"/>
                <w:szCs w:val="24"/>
              </w:rPr>
            </w:pPr>
            <w:r w:rsidRPr="008472D5">
              <w:rPr>
                <w:rFonts w:ascii="Times New Roman" w:hAnsi="Times New Roman" w:cs="Times New Roman"/>
                <w:b/>
                <w:bCs/>
                <w:color w:val="000000"/>
                <w:sz w:val="20"/>
                <w:szCs w:val="24"/>
              </w:rPr>
              <w:t>ANOVA</w:t>
            </w:r>
            <w:r w:rsidRPr="008472D5">
              <w:rPr>
                <w:rFonts w:ascii="Times New Roman" w:hAnsi="Times New Roman" w:cs="Times New Roman"/>
                <w:b/>
                <w:bCs/>
                <w:color w:val="000000"/>
                <w:sz w:val="20"/>
                <w:szCs w:val="24"/>
                <w:vertAlign w:val="superscript"/>
              </w:rPr>
              <w:t>a</w:t>
            </w:r>
          </w:p>
        </w:tc>
      </w:tr>
      <w:tr w:rsidR="00D45D06" w:rsidRPr="008472D5" w:rsidTr="008472D5">
        <w:trPr>
          <w:cantSplit/>
          <w:trHeight w:val="234"/>
          <w:jc w:val="center"/>
        </w:trPr>
        <w:tc>
          <w:tcPr>
            <w:tcW w:w="1416" w:type="dxa"/>
            <w:gridSpan w:val="2"/>
            <w:tcBorders>
              <w:top w:val="single" w:sz="16" w:space="0" w:color="000000"/>
              <w:left w:val="single" w:sz="16" w:space="0" w:color="000000"/>
              <w:bottom w:val="single" w:sz="16" w:space="0" w:color="000000"/>
              <w:right w:val="nil"/>
            </w:tcBorders>
            <w:shd w:val="clear" w:color="auto" w:fill="FFFFFF"/>
            <w:vAlign w:val="bottom"/>
          </w:tcPr>
          <w:p w:rsidR="00D45D06" w:rsidRPr="008472D5" w:rsidRDefault="00D45D06" w:rsidP="000641B9">
            <w:pPr>
              <w:autoSpaceDE w:val="0"/>
              <w:autoSpaceDN w:val="0"/>
              <w:adjustRightInd w:val="0"/>
              <w:spacing w:after="0" w:line="240" w:lineRule="auto"/>
              <w:ind w:left="60" w:right="60"/>
              <w:rPr>
                <w:rFonts w:ascii="Times New Roman" w:hAnsi="Times New Roman" w:cs="Times New Roman"/>
                <w:color w:val="000000"/>
                <w:sz w:val="20"/>
                <w:szCs w:val="24"/>
              </w:rPr>
            </w:pPr>
            <w:r w:rsidRPr="008472D5">
              <w:rPr>
                <w:rFonts w:ascii="Times New Roman" w:hAnsi="Times New Roman" w:cs="Times New Roman"/>
                <w:color w:val="000000"/>
                <w:sz w:val="20"/>
                <w:szCs w:val="24"/>
              </w:rPr>
              <w:t>Model</w:t>
            </w:r>
          </w:p>
        </w:tc>
        <w:tc>
          <w:tcPr>
            <w:tcW w:w="1427" w:type="dxa"/>
            <w:tcBorders>
              <w:top w:val="single" w:sz="16" w:space="0" w:color="000000"/>
              <w:left w:val="single" w:sz="16" w:space="0" w:color="000000"/>
              <w:bottom w:val="single" w:sz="16" w:space="0" w:color="000000"/>
            </w:tcBorders>
            <w:shd w:val="clear" w:color="auto" w:fill="FFFFFF"/>
            <w:vAlign w:val="bottom"/>
          </w:tcPr>
          <w:p w:rsidR="00D45D06" w:rsidRPr="008472D5" w:rsidRDefault="00D45D06" w:rsidP="000641B9">
            <w:pPr>
              <w:autoSpaceDE w:val="0"/>
              <w:autoSpaceDN w:val="0"/>
              <w:adjustRightInd w:val="0"/>
              <w:spacing w:after="0" w:line="240" w:lineRule="auto"/>
              <w:ind w:left="60" w:right="60"/>
              <w:jc w:val="center"/>
              <w:rPr>
                <w:rFonts w:ascii="Times New Roman" w:hAnsi="Times New Roman" w:cs="Times New Roman"/>
                <w:color w:val="000000"/>
                <w:sz w:val="20"/>
                <w:szCs w:val="24"/>
              </w:rPr>
            </w:pPr>
            <w:r w:rsidRPr="008472D5">
              <w:rPr>
                <w:rFonts w:ascii="Times New Roman" w:hAnsi="Times New Roman" w:cs="Times New Roman"/>
                <w:color w:val="000000"/>
                <w:sz w:val="20"/>
                <w:szCs w:val="24"/>
              </w:rPr>
              <w:t>Sum of Squares</w:t>
            </w:r>
          </w:p>
        </w:tc>
        <w:tc>
          <w:tcPr>
            <w:tcW w:w="450" w:type="dxa"/>
            <w:tcBorders>
              <w:top w:val="single" w:sz="16" w:space="0" w:color="000000"/>
              <w:bottom w:val="single" w:sz="16" w:space="0" w:color="000000"/>
            </w:tcBorders>
            <w:shd w:val="clear" w:color="auto" w:fill="FFFFFF"/>
            <w:vAlign w:val="bottom"/>
          </w:tcPr>
          <w:p w:rsidR="00D45D06" w:rsidRPr="008472D5" w:rsidRDefault="00D45D06" w:rsidP="000641B9">
            <w:pPr>
              <w:autoSpaceDE w:val="0"/>
              <w:autoSpaceDN w:val="0"/>
              <w:adjustRightInd w:val="0"/>
              <w:spacing w:after="0" w:line="240" w:lineRule="auto"/>
              <w:ind w:left="60" w:right="60"/>
              <w:jc w:val="center"/>
              <w:rPr>
                <w:rFonts w:ascii="Times New Roman" w:hAnsi="Times New Roman" w:cs="Times New Roman"/>
                <w:color w:val="000000"/>
                <w:sz w:val="20"/>
                <w:szCs w:val="24"/>
              </w:rPr>
            </w:pPr>
            <w:r w:rsidRPr="008472D5">
              <w:rPr>
                <w:rFonts w:ascii="Times New Roman" w:hAnsi="Times New Roman" w:cs="Times New Roman"/>
                <w:color w:val="000000"/>
                <w:sz w:val="20"/>
                <w:szCs w:val="24"/>
              </w:rPr>
              <w:t>df</w:t>
            </w:r>
          </w:p>
        </w:tc>
        <w:tc>
          <w:tcPr>
            <w:tcW w:w="1251" w:type="dxa"/>
            <w:tcBorders>
              <w:top w:val="single" w:sz="16" w:space="0" w:color="000000"/>
              <w:bottom w:val="single" w:sz="16" w:space="0" w:color="000000"/>
            </w:tcBorders>
            <w:shd w:val="clear" w:color="auto" w:fill="FFFFFF"/>
            <w:vAlign w:val="bottom"/>
          </w:tcPr>
          <w:p w:rsidR="00D45D06" w:rsidRPr="008472D5" w:rsidRDefault="00D45D06" w:rsidP="000641B9">
            <w:pPr>
              <w:autoSpaceDE w:val="0"/>
              <w:autoSpaceDN w:val="0"/>
              <w:adjustRightInd w:val="0"/>
              <w:spacing w:after="0" w:line="240" w:lineRule="auto"/>
              <w:ind w:left="60" w:right="60"/>
              <w:jc w:val="center"/>
              <w:rPr>
                <w:rFonts w:ascii="Times New Roman" w:hAnsi="Times New Roman" w:cs="Times New Roman"/>
                <w:color w:val="000000"/>
                <w:sz w:val="20"/>
                <w:szCs w:val="24"/>
              </w:rPr>
            </w:pPr>
            <w:r w:rsidRPr="008472D5">
              <w:rPr>
                <w:rFonts w:ascii="Times New Roman" w:hAnsi="Times New Roman" w:cs="Times New Roman"/>
                <w:color w:val="000000"/>
                <w:sz w:val="20"/>
                <w:szCs w:val="24"/>
              </w:rPr>
              <w:t>Mean Square</w:t>
            </w:r>
          </w:p>
        </w:tc>
        <w:tc>
          <w:tcPr>
            <w:tcW w:w="720" w:type="dxa"/>
            <w:tcBorders>
              <w:top w:val="single" w:sz="16" w:space="0" w:color="000000"/>
              <w:bottom w:val="single" w:sz="16" w:space="0" w:color="000000"/>
            </w:tcBorders>
            <w:shd w:val="clear" w:color="auto" w:fill="FFFFFF"/>
            <w:vAlign w:val="bottom"/>
          </w:tcPr>
          <w:p w:rsidR="00D45D06" w:rsidRPr="008472D5" w:rsidRDefault="00D45D06" w:rsidP="000641B9">
            <w:pPr>
              <w:autoSpaceDE w:val="0"/>
              <w:autoSpaceDN w:val="0"/>
              <w:adjustRightInd w:val="0"/>
              <w:spacing w:after="0" w:line="240" w:lineRule="auto"/>
              <w:ind w:left="60" w:right="60"/>
              <w:jc w:val="center"/>
              <w:rPr>
                <w:rFonts w:ascii="Times New Roman" w:hAnsi="Times New Roman" w:cs="Times New Roman"/>
                <w:color w:val="000000"/>
                <w:sz w:val="20"/>
                <w:szCs w:val="24"/>
              </w:rPr>
            </w:pPr>
            <w:r w:rsidRPr="008472D5">
              <w:rPr>
                <w:rFonts w:ascii="Times New Roman" w:hAnsi="Times New Roman" w:cs="Times New Roman"/>
                <w:color w:val="000000"/>
                <w:sz w:val="20"/>
                <w:szCs w:val="24"/>
              </w:rPr>
              <w:t>F</w:t>
            </w:r>
          </w:p>
        </w:tc>
        <w:tc>
          <w:tcPr>
            <w:tcW w:w="720" w:type="dxa"/>
            <w:tcBorders>
              <w:top w:val="single" w:sz="16" w:space="0" w:color="000000"/>
              <w:bottom w:val="single" w:sz="16" w:space="0" w:color="000000"/>
              <w:right w:val="single" w:sz="16" w:space="0" w:color="000000"/>
            </w:tcBorders>
            <w:shd w:val="clear" w:color="auto" w:fill="FFFFFF"/>
            <w:vAlign w:val="bottom"/>
          </w:tcPr>
          <w:p w:rsidR="00D45D06" w:rsidRPr="008472D5" w:rsidRDefault="00D45D06" w:rsidP="000641B9">
            <w:pPr>
              <w:autoSpaceDE w:val="0"/>
              <w:autoSpaceDN w:val="0"/>
              <w:adjustRightInd w:val="0"/>
              <w:spacing w:after="0" w:line="240" w:lineRule="auto"/>
              <w:ind w:left="60" w:right="60"/>
              <w:jc w:val="center"/>
              <w:rPr>
                <w:rFonts w:ascii="Times New Roman" w:hAnsi="Times New Roman" w:cs="Times New Roman"/>
                <w:color w:val="000000"/>
                <w:sz w:val="20"/>
                <w:szCs w:val="24"/>
              </w:rPr>
            </w:pPr>
            <w:r w:rsidRPr="008472D5">
              <w:rPr>
                <w:rFonts w:ascii="Times New Roman" w:hAnsi="Times New Roman" w:cs="Times New Roman"/>
                <w:color w:val="000000"/>
                <w:sz w:val="20"/>
                <w:szCs w:val="24"/>
              </w:rPr>
              <w:t>Sig.</w:t>
            </w:r>
          </w:p>
        </w:tc>
      </w:tr>
      <w:tr w:rsidR="00D45D06" w:rsidRPr="008472D5" w:rsidTr="008472D5">
        <w:trPr>
          <w:cantSplit/>
          <w:trHeight w:val="234"/>
          <w:jc w:val="center"/>
        </w:trPr>
        <w:tc>
          <w:tcPr>
            <w:tcW w:w="214" w:type="dxa"/>
            <w:vMerge w:val="restart"/>
            <w:tcBorders>
              <w:top w:val="single" w:sz="16" w:space="0" w:color="000000"/>
              <w:left w:val="single" w:sz="16" w:space="0" w:color="000000"/>
              <w:bottom w:val="single" w:sz="16" w:space="0" w:color="000000"/>
              <w:right w:val="nil"/>
            </w:tcBorders>
            <w:shd w:val="clear" w:color="auto" w:fill="FFFFFF"/>
          </w:tcPr>
          <w:p w:rsidR="00D45D06" w:rsidRPr="008472D5" w:rsidRDefault="00D45D06" w:rsidP="000641B9">
            <w:pPr>
              <w:autoSpaceDE w:val="0"/>
              <w:autoSpaceDN w:val="0"/>
              <w:adjustRightInd w:val="0"/>
              <w:spacing w:after="0" w:line="240" w:lineRule="auto"/>
              <w:ind w:left="60" w:right="60"/>
              <w:rPr>
                <w:rFonts w:ascii="Times New Roman" w:hAnsi="Times New Roman" w:cs="Times New Roman"/>
                <w:color w:val="000000"/>
                <w:sz w:val="20"/>
                <w:szCs w:val="24"/>
              </w:rPr>
            </w:pPr>
            <w:r w:rsidRPr="008472D5">
              <w:rPr>
                <w:rFonts w:ascii="Times New Roman" w:hAnsi="Times New Roman" w:cs="Times New Roman"/>
                <w:color w:val="000000"/>
                <w:sz w:val="20"/>
                <w:szCs w:val="24"/>
              </w:rPr>
              <w:t>1</w:t>
            </w:r>
          </w:p>
        </w:tc>
        <w:tc>
          <w:tcPr>
            <w:tcW w:w="1202" w:type="dxa"/>
            <w:tcBorders>
              <w:top w:val="single" w:sz="16" w:space="0" w:color="000000"/>
              <w:left w:val="nil"/>
              <w:bottom w:val="nil"/>
              <w:right w:val="single" w:sz="16" w:space="0" w:color="000000"/>
            </w:tcBorders>
            <w:shd w:val="clear" w:color="auto" w:fill="FFFFFF"/>
          </w:tcPr>
          <w:p w:rsidR="00D45D06" w:rsidRPr="008472D5" w:rsidRDefault="00D45D06" w:rsidP="000641B9">
            <w:pPr>
              <w:autoSpaceDE w:val="0"/>
              <w:autoSpaceDN w:val="0"/>
              <w:adjustRightInd w:val="0"/>
              <w:spacing w:after="0" w:line="240" w:lineRule="auto"/>
              <w:ind w:left="60" w:right="60"/>
              <w:rPr>
                <w:rFonts w:ascii="Times New Roman" w:hAnsi="Times New Roman" w:cs="Times New Roman"/>
                <w:color w:val="000000"/>
                <w:sz w:val="20"/>
                <w:szCs w:val="24"/>
              </w:rPr>
            </w:pPr>
            <w:r w:rsidRPr="008472D5">
              <w:rPr>
                <w:rFonts w:ascii="Times New Roman" w:hAnsi="Times New Roman" w:cs="Times New Roman"/>
                <w:color w:val="000000"/>
                <w:sz w:val="20"/>
                <w:szCs w:val="24"/>
              </w:rPr>
              <w:t>Regression</w:t>
            </w:r>
          </w:p>
        </w:tc>
        <w:tc>
          <w:tcPr>
            <w:tcW w:w="1427" w:type="dxa"/>
            <w:tcBorders>
              <w:top w:val="single" w:sz="16" w:space="0" w:color="000000"/>
              <w:left w:val="single" w:sz="16" w:space="0" w:color="000000"/>
              <w:bottom w:val="nil"/>
            </w:tcBorders>
            <w:shd w:val="clear" w:color="auto" w:fill="FFFFFF"/>
            <w:vAlign w:val="center"/>
          </w:tcPr>
          <w:p w:rsidR="00D45D06" w:rsidRPr="008472D5" w:rsidRDefault="00D45D06" w:rsidP="000641B9">
            <w:pPr>
              <w:autoSpaceDE w:val="0"/>
              <w:autoSpaceDN w:val="0"/>
              <w:adjustRightInd w:val="0"/>
              <w:spacing w:after="0" w:line="240" w:lineRule="auto"/>
              <w:ind w:left="60" w:right="60"/>
              <w:jc w:val="right"/>
              <w:rPr>
                <w:rFonts w:ascii="Times New Roman" w:hAnsi="Times New Roman" w:cs="Times New Roman"/>
                <w:color w:val="000000"/>
                <w:sz w:val="20"/>
                <w:szCs w:val="24"/>
              </w:rPr>
            </w:pPr>
            <w:r w:rsidRPr="008472D5">
              <w:rPr>
                <w:rFonts w:ascii="Times New Roman" w:hAnsi="Times New Roman" w:cs="Times New Roman"/>
                <w:color w:val="000000"/>
                <w:sz w:val="20"/>
                <w:szCs w:val="24"/>
              </w:rPr>
              <w:t>7.944</w:t>
            </w:r>
          </w:p>
        </w:tc>
        <w:tc>
          <w:tcPr>
            <w:tcW w:w="450" w:type="dxa"/>
            <w:tcBorders>
              <w:top w:val="single" w:sz="16" w:space="0" w:color="000000"/>
              <w:bottom w:val="nil"/>
            </w:tcBorders>
            <w:shd w:val="clear" w:color="auto" w:fill="FFFFFF"/>
            <w:vAlign w:val="center"/>
          </w:tcPr>
          <w:p w:rsidR="00D45D06" w:rsidRPr="008472D5" w:rsidRDefault="00D45D06" w:rsidP="000641B9">
            <w:pPr>
              <w:autoSpaceDE w:val="0"/>
              <w:autoSpaceDN w:val="0"/>
              <w:adjustRightInd w:val="0"/>
              <w:spacing w:after="0" w:line="240" w:lineRule="auto"/>
              <w:ind w:left="60" w:right="60"/>
              <w:jc w:val="right"/>
              <w:rPr>
                <w:rFonts w:ascii="Times New Roman" w:hAnsi="Times New Roman" w:cs="Times New Roman"/>
                <w:color w:val="000000"/>
                <w:sz w:val="20"/>
                <w:szCs w:val="24"/>
              </w:rPr>
            </w:pPr>
            <w:r w:rsidRPr="008472D5">
              <w:rPr>
                <w:rFonts w:ascii="Times New Roman" w:hAnsi="Times New Roman" w:cs="Times New Roman"/>
                <w:color w:val="000000"/>
                <w:sz w:val="20"/>
                <w:szCs w:val="24"/>
              </w:rPr>
              <w:t>2</w:t>
            </w:r>
          </w:p>
        </w:tc>
        <w:tc>
          <w:tcPr>
            <w:tcW w:w="1251" w:type="dxa"/>
            <w:tcBorders>
              <w:top w:val="single" w:sz="16" w:space="0" w:color="000000"/>
              <w:bottom w:val="nil"/>
            </w:tcBorders>
            <w:shd w:val="clear" w:color="auto" w:fill="FFFFFF"/>
            <w:vAlign w:val="center"/>
          </w:tcPr>
          <w:p w:rsidR="00D45D06" w:rsidRPr="008472D5" w:rsidRDefault="00D45D06" w:rsidP="000641B9">
            <w:pPr>
              <w:autoSpaceDE w:val="0"/>
              <w:autoSpaceDN w:val="0"/>
              <w:adjustRightInd w:val="0"/>
              <w:spacing w:after="0" w:line="240" w:lineRule="auto"/>
              <w:ind w:left="60" w:right="60"/>
              <w:jc w:val="right"/>
              <w:rPr>
                <w:rFonts w:ascii="Times New Roman" w:hAnsi="Times New Roman" w:cs="Times New Roman"/>
                <w:color w:val="000000"/>
                <w:sz w:val="20"/>
                <w:szCs w:val="24"/>
              </w:rPr>
            </w:pPr>
            <w:r w:rsidRPr="008472D5">
              <w:rPr>
                <w:rFonts w:ascii="Times New Roman" w:hAnsi="Times New Roman" w:cs="Times New Roman"/>
                <w:color w:val="000000"/>
                <w:sz w:val="20"/>
                <w:szCs w:val="24"/>
              </w:rPr>
              <w:t>3.972</w:t>
            </w:r>
          </w:p>
        </w:tc>
        <w:tc>
          <w:tcPr>
            <w:tcW w:w="720" w:type="dxa"/>
            <w:tcBorders>
              <w:top w:val="single" w:sz="16" w:space="0" w:color="000000"/>
              <w:bottom w:val="nil"/>
            </w:tcBorders>
            <w:shd w:val="clear" w:color="auto" w:fill="FFFFFF"/>
            <w:vAlign w:val="center"/>
          </w:tcPr>
          <w:p w:rsidR="00D45D06" w:rsidRPr="008472D5" w:rsidRDefault="00D45D06" w:rsidP="000641B9">
            <w:pPr>
              <w:autoSpaceDE w:val="0"/>
              <w:autoSpaceDN w:val="0"/>
              <w:adjustRightInd w:val="0"/>
              <w:spacing w:after="0" w:line="240" w:lineRule="auto"/>
              <w:ind w:left="60" w:right="60"/>
              <w:jc w:val="right"/>
              <w:rPr>
                <w:rFonts w:ascii="Times New Roman" w:hAnsi="Times New Roman" w:cs="Times New Roman"/>
                <w:color w:val="000000"/>
                <w:sz w:val="20"/>
                <w:szCs w:val="24"/>
              </w:rPr>
            </w:pPr>
            <w:r w:rsidRPr="008472D5">
              <w:rPr>
                <w:rFonts w:ascii="Times New Roman" w:hAnsi="Times New Roman" w:cs="Times New Roman"/>
                <w:color w:val="000000"/>
                <w:sz w:val="20"/>
                <w:szCs w:val="24"/>
              </w:rPr>
              <w:t>37.623</w:t>
            </w:r>
          </w:p>
        </w:tc>
        <w:tc>
          <w:tcPr>
            <w:tcW w:w="720" w:type="dxa"/>
            <w:tcBorders>
              <w:top w:val="single" w:sz="16" w:space="0" w:color="000000"/>
              <w:bottom w:val="nil"/>
              <w:right w:val="single" w:sz="16" w:space="0" w:color="000000"/>
            </w:tcBorders>
            <w:shd w:val="clear" w:color="auto" w:fill="FFFFFF"/>
            <w:vAlign w:val="center"/>
          </w:tcPr>
          <w:p w:rsidR="00D45D06" w:rsidRPr="008472D5" w:rsidRDefault="00D45D06" w:rsidP="000641B9">
            <w:pPr>
              <w:autoSpaceDE w:val="0"/>
              <w:autoSpaceDN w:val="0"/>
              <w:adjustRightInd w:val="0"/>
              <w:spacing w:after="0" w:line="240" w:lineRule="auto"/>
              <w:ind w:left="60" w:right="60"/>
              <w:jc w:val="right"/>
              <w:rPr>
                <w:rFonts w:ascii="Times New Roman" w:hAnsi="Times New Roman" w:cs="Times New Roman"/>
                <w:color w:val="000000"/>
                <w:sz w:val="20"/>
                <w:szCs w:val="24"/>
              </w:rPr>
            </w:pPr>
            <w:r w:rsidRPr="008472D5">
              <w:rPr>
                <w:rFonts w:ascii="Times New Roman" w:hAnsi="Times New Roman" w:cs="Times New Roman"/>
                <w:color w:val="000000"/>
                <w:sz w:val="20"/>
                <w:szCs w:val="24"/>
              </w:rPr>
              <w:t>0.000</w:t>
            </w:r>
            <w:r w:rsidRPr="008472D5">
              <w:rPr>
                <w:rFonts w:ascii="Times New Roman" w:hAnsi="Times New Roman" w:cs="Times New Roman"/>
                <w:color w:val="000000"/>
                <w:sz w:val="20"/>
                <w:szCs w:val="24"/>
                <w:vertAlign w:val="superscript"/>
              </w:rPr>
              <w:t>b</w:t>
            </w:r>
          </w:p>
        </w:tc>
      </w:tr>
      <w:tr w:rsidR="00D45D06" w:rsidRPr="008472D5" w:rsidTr="008472D5">
        <w:trPr>
          <w:cantSplit/>
          <w:trHeight w:val="150"/>
          <w:jc w:val="center"/>
        </w:trPr>
        <w:tc>
          <w:tcPr>
            <w:tcW w:w="214" w:type="dxa"/>
            <w:vMerge/>
            <w:tcBorders>
              <w:top w:val="single" w:sz="16" w:space="0" w:color="000000"/>
              <w:left w:val="single" w:sz="16" w:space="0" w:color="000000"/>
              <w:bottom w:val="single" w:sz="16" w:space="0" w:color="000000"/>
              <w:right w:val="nil"/>
            </w:tcBorders>
            <w:shd w:val="clear" w:color="auto" w:fill="FFFFFF"/>
          </w:tcPr>
          <w:p w:rsidR="00D45D06" w:rsidRPr="008472D5" w:rsidRDefault="00D45D06" w:rsidP="000641B9">
            <w:pPr>
              <w:autoSpaceDE w:val="0"/>
              <w:autoSpaceDN w:val="0"/>
              <w:adjustRightInd w:val="0"/>
              <w:spacing w:after="0" w:line="240" w:lineRule="auto"/>
              <w:rPr>
                <w:rFonts w:ascii="Times New Roman" w:hAnsi="Times New Roman" w:cs="Times New Roman"/>
                <w:color w:val="000000"/>
                <w:sz w:val="20"/>
                <w:szCs w:val="24"/>
              </w:rPr>
            </w:pPr>
          </w:p>
        </w:tc>
        <w:tc>
          <w:tcPr>
            <w:tcW w:w="1202" w:type="dxa"/>
            <w:tcBorders>
              <w:top w:val="nil"/>
              <w:left w:val="nil"/>
              <w:bottom w:val="nil"/>
              <w:right w:val="single" w:sz="16" w:space="0" w:color="000000"/>
            </w:tcBorders>
            <w:shd w:val="clear" w:color="auto" w:fill="FFFFFF"/>
          </w:tcPr>
          <w:p w:rsidR="00D45D06" w:rsidRPr="008472D5" w:rsidRDefault="00D45D06" w:rsidP="000641B9">
            <w:pPr>
              <w:autoSpaceDE w:val="0"/>
              <w:autoSpaceDN w:val="0"/>
              <w:adjustRightInd w:val="0"/>
              <w:spacing w:after="0" w:line="240" w:lineRule="auto"/>
              <w:ind w:left="60" w:right="60"/>
              <w:rPr>
                <w:rFonts w:ascii="Times New Roman" w:hAnsi="Times New Roman" w:cs="Times New Roman"/>
                <w:color w:val="000000"/>
                <w:sz w:val="20"/>
                <w:szCs w:val="24"/>
              </w:rPr>
            </w:pPr>
            <w:r w:rsidRPr="008472D5">
              <w:rPr>
                <w:rFonts w:ascii="Times New Roman" w:hAnsi="Times New Roman" w:cs="Times New Roman"/>
                <w:color w:val="000000"/>
                <w:sz w:val="20"/>
                <w:szCs w:val="24"/>
              </w:rPr>
              <w:t>Residual</w:t>
            </w:r>
          </w:p>
        </w:tc>
        <w:tc>
          <w:tcPr>
            <w:tcW w:w="1427" w:type="dxa"/>
            <w:tcBorders>
              <w:top w:val="nil"/>
              <w:left w:val="single" w:sz="16" w:space="0" w:color="000000"/>
              <w:bottom w:val="nil"/>
            </w:tcBorders>
            <w:shd w:val="clear" w:color="auto" w:fill="FFFFFF"/>
            <w:vAlign w:val="center"/>
          </w:tcPr>
          <w:p w:rsidR="00D45D06" w:rsidRPr="008472D5" w:rsidRDefault="00D45D06" w:rsidP="000641B9">
            <w:pPr>
              <w:autoSpaceDE w:val="0"/>
              <w:autoSpaceDN w:val="0"/>
              <w:adjustRightInd w:val="0"/>
              <w:spacing w:after="0" w:line="240" w:lineRule="auto"/>
              <w:ind w:left="60" w:right="60"/>
              <w:jc w:val="right"/>
              <w:rPr>
                <w:rFonts w:ascii="Times New Roman" w:hAnsi="Times New Roman" w:cs="Times New Roman"/>
                <w:color w:val="000000"/>
                <w:sz w:val="20"/>
                <w:szCs w:val="24"/>
              </w:rPr>
            </w:pPr>
            <w:r w:rsidRPr="008472D5">
              <w:rPr>
                <w:rFonts w:ascii="Times New Roman" w:hAnsi="Times New Roman" w:cs="Times New Roman"/>
                <w:color w:val="000000"/>
                <w:sz w:val="20"/>
                <w:szCs w:val="24"/>
              </w:rPr>
              <w:t>3.906</w:t>
            </w:r>
          </w:p>
        </w:tc>
        <w:tc>
          <w:tcPr>
            <w:tcW w:w="450" w:type="dxa"/>
            <w:tcBorders>
              <w:top w:val="nil"/>
              <w:bottom w:val="nil"/>
            </w:tcBorders>
            <w:shd w:val="clear" w:color="auto" w:fill="FFFFFF"/>
            <w:vAlign w:val="center"/>
          </w:tcPr>
          <w:p w:rsidR="00D45D06" w:rsidRPr="008472D5" w:rsidRDefault="00D45D06" w:rsidP="000641B9">
            <w:pPr>
              <w:autoSpaceDE w:val="0"/>
              <w:autoSpaceDN w:val="0"/>
              <w:adjustRightInd w:val="0"/>
              <w:spacing w:after="0" w:line="240" w:lineRule="auto"/>
              <w:ind w:left="60" w:right="60"/>
              <w:jc w:val="right"/>
              <w:rPr>
                <w:rFonts w:ascii="Times New Roman" w:hAnsi="Times New Roman" w:cs="Times New Roman"/>
                <w:color w:val="000000"/>
                <w:sz w:val="20"/>
                <w:szCs w:val="24"/>
              </w:rPr>
            </w:pPr>
            <w:r w:rsidRPr="008472D5">
              <w:rPr>
                <w:rFonts w:ascii="Times New Roman" w:hAnsi="Times New Roman" w:cs="Times New Roman"/>
                <w:color w:val="000000"/>
                <w:sz w:val="20"/>
                <w:szCs w:val="24"/>
              </w:rPr>
              <w:t>37</w:t>
            </w:r>
          </w:p>
        </w:tc>
        <w:tc>
          <w:tcPr>
            <w:tcW w:w="1251" w:type="dxa"/>
            <w:tcBorders>
              <w:top w:val="nil"/>
              <w:bottom w:val="nil"/>
            </w:tcBorders>
            <w:shd w:val="clear" w:color="auto" w:fill="FFFFFF"/>
            <w:vAlign w:val="center"/>
          </w:tcPr>
          <w:p w:rsidR="00D45D06" w:rsidRPr="008472D5" w:rsidRDefault="00D45D06" w:rsidP="000641B9">
            <w:pPr>
              <w:autoSpaceDE w:val="0"/>
              <w:autoSpaceDN w:val="0"/>
              <w:adjustRightInd w:val="0"/>
              <w:spacing w:after="0" w:line="240" w:lineRule="auto"/>
              <w:ind w:left="60" w:right="60"/>
              <w:jc w:val="right"/>
              <w:rPr>
                <w:rFonts w:ascii="Times New Roman" w:hAnsi="Times New Roman" w:cs="Times New Roman"/>
                <w:color w:val="000000"/>
                <w:sz w:val="20"/>
                <w:szCs w:val="24"/>
              </w:rPr>
            </w:pPr>
            <w:r w:rsidRPr="008472D5">
              <w:rPr>
                <w:rFonts w:ascii="Times New Roman" w:hAnsi="Times New Roman" w:cs="Times New Roman"/>
                <w:color w:val="000000"/>
                <w:sz w:val="20"/>
                <w:szCs w:val="24"/>
              </w:rPr>
              <w:t>.106</w:t>
            </w:r>
          </w:p>
        </w:tc>
        <w:tc>
          <w:tcPr>
            <w:tcW w:w="720" w:type="dxa"/>
            <w:tcBorders>
              <w:top w:val="nil"/>
              <w:bottom w:val="nil"/>
            </w:tcBorders>
            <w:shd w:val="clear" w:color="auto" w:fill="FFFFFF"/>
            <w:vAlign w:val="center"/>
          </w:tcPr>
          <w:p w:rsidR="00D45D06" w:rsidRPr="008472D5" w:rsidRDefault="00D45D06" w:rsidP="000641B9">
            <w:pPr>
              <w:autoSpaceDE w:val="0"/>
              <w:autoSpaceDN w:val="0"/>
              <w:adjustRightInd w:val="0"/>
              <w:spacing w:after="0" w:line="240" w:lineRule="auto"/>
              <w:rPr>
                <w:rFonts w:ascii="Times New Roman" w:hAnsi="Times New Roman" w:cs="Times New Roman"/>
                <w:sz w:val="20"/>
                <w:szCs w:val="24"/>
              </w:rPr>
            </w:pPr>
          </w:p>
        </w:tc>
        <w:tc>
          <w:tcPr>
            <w:tcW w:w="720" w:type="dxa"/>
            <w:tcBorders>
              <w:top w:val="nil"/>
              <w:bottom w:val="nil"/>
              <w:right w:val="single" w:sz="16" w:space="0" w:color="000000"/>
            </w:tcBorders>
            <w:shd w:val="clear" w:color="auto" w:fill="FFFFFF"/>
            <w:vAlign w:val="center"/>
          </w:tcPr>
          <w:p w:rsidR="00D45D06" w:rsidRPr="008472D5" w:rsidRDefault="00D45D06" w:rsidP="000641B9">
            <w:pPr>
              <w:autoSpaceDE w:val="0"/>
              <w:autoSpaceDN w:val="0"/>
              <w:adjustRightInd w:val="0"/>
              <w:spacing w:after="0" w:line="240" w:lineRule="auto"/>
              <w:rPr>
                <w:rFonts w:ascii="Times New Roman" w:hAnsi="Times New Roman" w:cs="Times New Roman"/>
                <w:sz w:val="20"/>
                <w:szCs w:val="24"/>
              </w:rPr>
            </w:pPr>
          </w:p>
        </w:tc>
      </w:tr>
      <w:tr w:rsidR="00D45D06" w:rsidRPr="008472D5" w:rsidTr="008472D5">
        <w:trPr>
          <w:cantSplit/>
          <w:trHeight w:val="150"/>
          <w:jc w:val="center"/>
        </w:trPr>
        <w:tc>
          <w:tcPr>
            <w:tcW w:w="214" w:type="dxa"/>
            <w:vMerge/>
            <w:tcBorders>
              <w:top w:val="single" w:sz="16" w:space="0" w:color="000000"/>
              <w:left w:val="single" w:sz="16" w:space="0" w:color="000000"/>
              <w:bottom w:val="single" w:sz="16" w:space="0" w:color="000000"/>
              <w:right w:val="nil"/>
            </w:tcBorders>
            <w:shd w:val="clear" w:color="auto" w:fill="FFFFFF"/>
          </w:tcPr>
          <w:p w:rsidR="00D45D06" w:rsidRPr="008472D5" w:rsidRDefault="00D45D06" w:rsidP="000641B9">
            <w:pPr>
              <w:autoSpaceDE w:val="0"/>
              <w:autoSpaceDN w:val="0"/>
              <w:adjustRightInd w:val="0"/>
              <w:spacing w:after="0" w:line="240" w:lineRule="auto"/>
              <w:rPr>
                <w:rFonts w:ascii="Times New Roman" w:hAnsi="Times New Roman" w:cs="Times New Roman"/>
                <w:sz w:val="20"/>
                <w:szCs w:val="24"/>
              </w:rPr>
            </w:pPr>
          </w:p>
        </w:tc>
        <w:tc>
          <w:tcPr>
            <w:tcW w:w="1202" w:type="dxa"/>
            <w:tcBorders>
              <w:top w:val="nil"/>
              <w:left w:val="nil"/>
              <w:bottom w:val="single" w:sz="16" w:space="0" w:color="000000"/>
              <w:right w:val="single" w:sz="16" w:space="0" w:color="000000"/>
            </w:tcBorders>
            <w:shd w:val="clear" w:color="auto" w:fill="FFFFFF"/>
          </w:tcPr>
          <w:p w:rsidR="00D45D06" w:rsidRPr="008472D5" w:rsidRDefault="00D45D06" w:rsidP="000641B9">
            <w:pPr>
              <w:autoSpaceDE w:val="0"/>
              <w:autoSpaceDN w:val="0"/>
              <w:adjustRightInd w:val="0"/>
              <w:spacing w:after="0" w:line="240" w:lineRule="auto"/>
              <w:ind w:left="60" w:right="60"/>
              <w:rPr>
                <w:rFonts w:ascii="Times New Roman" w:hAnsi="Times New Roman" w:cs="Times New Roman"/>
                <w:color w:val="000000"/>
                <w:sz w:val="20"/>
                <w:szCs w:val="24"/>
              </w:rPr>
            </w:pPr>
            <w:r w:rsidRPr="008472D5">
              <w:rPr>
                <w:rFonts w:ascii="Times New Roman" w:hAnsi="Times New Roman" w:cs="Times New Roman"/>
                <w:color w:val="000000"/>
                <w:sz w:val="20"/>
                <w:szCs w:val="24"/>
              </w:rPr>
              <w:t>Total</w:t>
            </w:r>
          </w:p>
        </w:tc>
        <w:tc>
          <w:tcPr>
            <w:tcW w:w="1427" w:type="dxa"/>
            <w:tcBorders>
              <w:top w:val="nil"/>
              <w:left w:val="single" w:sz="16" w:space="0" w:color="000000"/>
              <w:bottom w:val="single" w:sz="16" w:space="0" w:color="000000"/>
            </w:tcBorders>
            <w:shd w:val="clear" w:color="auto" w:fill="FFFFFF"/>
            <w:vAlign w:val="center"/>
          </w:tcPr>
          <w:p w:rsidR="00D45D06" w:rsidRPr="008472D5" w:rsidRDefault="00D45D06" w:rsidP="000641B9">
            <w:pPr>
              <w:autoSpaceDE w:val="0"/>
              <w:autoSpaceDN w:val="0"/>
              <w:adjustRightInd w:val="0"/>
              <w:spacing w:after="0" w:line="240" w:lineRule="auto"/>
              <w:ind w:left="60" w:right="60"/>
              <w:jc w:val="right"/>
              <w:rPr>
                <w:rFonts w:ascii="Times New Roman" w:hAnsi="Times New Roman" w:cs="Times New Roman"/>
                <w:color w:val="000000"/>
                <w:sz w:val="20"/>
                <w:szCs w:val="24"/>
              </w:rPr>
            </w:pPr>
            <w:r w:rsidRPr="008472D5">
              <w:rPr>
                <w:rFonts w:ascii="Times New Roman" w:hAnsi="Times New Roman" w:cs="Times New Roman"/>
                <w:color w:val="000000"/>
                <w:sz w:val="20"/>
                <w:szCs w:val="24"/>
              </w:rPr>
              <w:t>11.850</w:t>
            </w:r>
          </w:p>
        </w:tc>
        <w:tc>
          <w:tcPr>
            <w:tcW w:w="450" w:type="dxa"/>
            <w:tcBorders>
              <w:top w:val="nil"/>
              <w:bottom w:val="single" w:sz="16" w:space="0" w:color="000000"/>
            </w:tcBorders>
            <w:shd w:val="clear" w:color="auto" w:fill="FFFFFF"/>
            <w:vAlign w:val="center"/>
          </w:tcPr>
          <w:p w:rsidR="00D45D06" w:rsidRPr="008472D5" w:rsidRDefault="00D45D06" w:rsidP="000641B9">
            <w:pPr>
              <w:autoSpaceDE w:val="0"/>
              <w:autoSpaceDN w:val="0"/>
              <w:adjustRightInd w:val="0"/>
              <w:spacing w:after="0" w:line="240" w:lineRule="auto"/>
              <w:ind w:left="60" w:right="60"/>
              <w:jc w:val="right"/>
              <w:rPr>
                <w:rFonts w:ascii="Times New Roman" w:hAnsi="Times New Roman" w:cs="Times New Roman"/>
                <w:color w:val="000000"/>
                <w:sz w:val="20"/>
                <w:szCs w:val="24"/>
              </w:rPr>
            </w:pPr>
            <w:r w:rsidRPr="008472D5">
              <w:rPr>
                <w:rFonts w:ascii="Times New Roman" w:hAnsi="Times New Roman" w:cs="Times New Roman"/>
                <w:color w:val="000000"/>
                <w:sz w:val="20"/>
                <w:szCs w:val="24"/>
              </w:rPr>
              <w:t>39</w:t>
            </w:r>
          </w:p>
        </w:tc>
        <w:tc>
          <w:tcPr>
            <w:tcW w:w="1251" w:type="dxa"/>
            <w:tcBorders>
              <w:top w:val="nil"/>
              <w:bottom w:val="single" w:sz="16" w:space="0" w:color="000000"/>
            </w:tcBorders>
            <w:shd w:val="clear" w:color="auto" w:fill="FFFFFF"/>
            <w:vAlign w:val="center"/>
          </w:tcPr>
          <w:p w:rsidR="00D45D06" w:rsidRPr="008472D5" w:rsidRDefault="00D45D06" w:rsidP="000641B9">
            <w:pPr>
              <w:autoSpaceDE w:val="0"/>
              <w:autoSpaceDN w:val="0"/>
              <w:adjustRightInd w:val="0"/>
              <w:spacing w:after="0" w:line="240" w:lineRule="auto"/>
              <w:rPr>
                <w:rFonts w:ascii="Times New Roman" w:hAnsi="Times New Roman" w:cs="Times New Roman"/>
                <w:sz w:val="20"/>
                <w:szCs w:val="24"/>
              </w:rPr>
            </w:pPr>
          </w:p>
        </w:tc>
        <w:tc>
          <w:tcPr>
            <w:tcW w:w="720" w:type="dxa"/>
            <w:tcBorders>
              <w:top w:val="nil"/>
              <w:bottom w:val="single" w:sz="16" w:space="0" w:color="000000"/>
            </w:tcBorders>
            <w:shd w:val="clear" w:color="auto" w:fill="FFFFFF"/>
            <w:vAlign w:val="center"/>
          </w:tcPr>
          <w:p w:rsidR="00D45D06" w:rsidRPr="008472D5" w:rsidRDefault="00D45D06" w:rsidP="000641B9">
            <w:pPr>
              <w:autoSpaceDE w:val="0"/>
              <w:autoSpaceDN w:val="0"/>
              <w:adjustRightInd w:val="0"/>
              <w:spacing w:after="0" w:line="240" w:lineRule="auto"/>
              <w:rPr>
                <w:rFonts w:ascii="Times New Roman" w:hAnsi="Times New Roman" w:cs="Times New Roman"/>
                <w:sz w:val="20"/>
                <w:szCs w:val="24"/>
              </w:rPr>
            </w:pPr>
          </w:p>
        </w:tc>
        <w:tc>
          <w:tcPr>
            <w:tcW w:w="720" w:type="dxa"/>
            <w:tcBorders>
              <w:top w:val="nil"/>
              <w:bottom w:val="single" w:sz="16" w:space="0" w:color="000000"/>
              <w:right w:val="single" w:sz="16" w:space="0" w:color="000000"/>
            </w:tcBorders>
            <w:shd w:val="clear" w:color="auto" w:fill="FFFFFF"/>
            <w:vAlign w:val="center"/>
          </w:tcPr>
          <w:p w:rsidR="00D45D06" w:rsidRPr="008472D5" w:rsidRDefault="00D45D06" w:rsidP="000641B9">
            <w:pPr>
              <w:autoSpaceDE w:val="0"/>
              <w:autoSpaceDN w:val="0"/>
              <w:adjustRightInd w:val="0"/>
              <w:spacing w:after="0" w:line="240" w:lineRule="auto"/>
              <w:rPr>
                <w:rFonts w:ascii="Times New Roman" w:hAnsi="Times New Roman" w:cs="Times New Roman"/>
                <w:sz w:val="20"/>
                <w:szCs w:val="24"/>
              </w:rPr>
            </w:pPr>
          </w:p>
        </w:tc>
      </w:tr>
      <w:tr w:rsidR="00D45D06" w:rsidRPr="008472D5" w:rsidTr="008472D5">
        <w:trPr>
          <w:cantSplit/>
          <w:trHeight w:val="234"/>
          <w:jc w:val="center"/>
        </w:trPr>
        <w:tc>
          <w:tcPr>
            <w:tcW w:w="5984" w:type="dxa"/>
            <w:gridSpan w:val="7"/>
            <w:tcBorders>
              <w:top w:val="nil"/>
              <w:left w:val="nil"/>
              <w:bottom w:val="nil"/>
              <w:right w:val="nil"/>
            </w:tcBorders>
            <w:shd w:val="clear" w:color="auto" w:fill="FFFFFF"/>
          </w:tcPr>
          <w:p w:rsidR="00D45D06" w:rsidRPr="008472D5" w:rsidRDefault="00D45D06" w:rsidP="000641B9">
            <w:pPr>
              <w:autoSpaceDE w:val="0"/>
              <w:autoSpaceDN w:val="0"/>
              <w:adjustRightInd w:val="0"/>
              <w:spacing w:after="0" w:line="240" w:lineRule="auto"/>
              <w:ind w:left="60" w:right="60"/>
              <w:rPr>
                <w:rFonts w:ascii="Times New Roman" w:hAnsi="Times New Roman" w:cs="Times New Roman"/>
                <w:color w:val="000000"/>
                <w:sz w:val="20"/>
                <w:szCs w:val="24"/>
              </w:rPr>
            </w:pPr>
            <w:r w:rsidRPr="008472D5">
              <w:rPr>
                <w:rFonts w:ascii="Times New Roman" w:hAnsi="Times New Roman" w:cs="Times New Roman"/>
                <w:color w:val="000000"/>
                <w:sz w:val="20"/>
                <w:szCs w:val="24"/>
              </w:rPr>
              <w:t>a. Dependent Variable: Tingkat Pengembalian Saham</w:t>
            </w:r>
          </w:p>
        </w:tc>
      </w:tr>
      <w:tr w:rsidR="00D45D06" w:rsidRPr="008472D5" w:rsidTr="008472D5">
        <w:trPr>
          <w:cantSplit/>
          <w:trHeight w:val="234"/>
          <w:jc w:val="center"/>
        </w:trPr>
        <w:tc>
          <w:tcPr>
            <w:tcW w:w="5984" w:type="dxa"/>
            <w:gridSpan w:val="7"/>
            <w:tcBorders>
              <w:top w:val="nil"/>
              <w:left w:val="nil"/>
              <w:bottom w:val="nil"/>
              <w:right w:val="nil"/>
            </w:tcBorders>
            <w:shd w:val="clear" w:color="auto" w:fill="FFFFFF"/>
          </w:tcPr>
          <w:p w:rsidR="00D45D06" w:rsidRPr="008472D5" w:rsidRDefault="00D45D06" w:rsidP="000641B9">
            <w:pPr>
              <w:autoSpaceDE w:val="0"/>
              <w:autoSpaceDN w:val="0"/>
              <w:adjustRightInd w:val="0"/>
              <w:spacing w:after="0" w:line="240" w:lineRule="auto"/>
              <w:ind w:left="60" w:right="60"/>
              <w:rPr>
                <w:rFonts w:ascii="Times New Roman" w:hAnsi="Times New Roman" w:cs="Times New Roman"/>
                <w:color w:val="000000"/>
                <w:sz w:val="20"/>
                <w:szCs w:val="24"/>
              </w:rPr>
            </w:pPr>
            <w:r w:rsidRPr="008472D5">
              <w:rPr>
                <w:rFonts w:ascii="Times New Roman" w:hAnsi="Times New Roman" w:cs="Times New Roman"/>
                <w:color w:val="000000"/>
                <w:sz w:val="20"/>
                <w:szCs w:val="24"/>
              </w:rPr>
              <w:t>b. Predictors: (Constant), Likuiditas Saham, Risiko Sistematis</w:t>
            </w:r>
          </w:p>
        </w:tc>
      </w:tr>
    </w:tbl>
    <w:p w:rsidR="00D45D06" w:rsidRPr="000641B9" w:rsidRDefault="00D45D06" w:rsidP="000641B9">
      <w:pPr>
        <w:tabs>
          <w:tab w:val="left" w:pos="851"/>
        </w:tabs>
        <w:spacing w:after="0" w:line="240" w:lineRule="auto"/>
        <w:jc w:val="both"/>
        <w:rPr>
          <w:rFonts w:ascii="Times New Roman" w:eastAsia="Arial" w:hAnsi="Times New Roman" w:cs="Times New Roman"/>
          <w:bCs/>
          <w:sz w:val="24"/>
          <w:szCs w:val="24"/>
        </w:rPr>
      </w:pPr>
      <w:r w:rsidRPr="000641B9">
        <w:rPr>
          <w:rFonts w:ascii="Times New Roman" w:hAnsi="Times New Roman" w:cs="Times New Roman"/>
          <w:bCs/>
          <w:sz w:val="24"/>
          <w:szCs w:val="24"/>
        </w:rPr>
        <w:tab/>
        <w:t>Dari tabel diatas, diperoleh nilai F sebesar 37,623 &gt; F-tabel 3</w:t>
      </w:r>
      <w:proofErr w:type="gramStart"/>
      <w:r w:rsidRPr="000641B9">
        <w:rPr>
          <w:rFonts w:ascii="Times New Roman" w:hAnsi="Times New Roman" w:cs="Times New Roman"/>
          <w:bCs/>
          <w:sz w:val="24"/>
          <w:szCs w:val="24"/>
        </w:rPr>
        <w:t>,24</w:t>
      </w:r>
      <w:proofErr w:type="gramEnd"/>
      <w:r w:rsidRPr="000641B9">
        <w:rPr>
          <w:rFonts w:ascii="Times New Roman" w:hAnsi="Times New Roman" w:cs="Times New Roman"/>
          <w:bCs/>
          <w:sz w:val="24"/>
          <w:szCs w:val="24"/>
        </w:rPr>
        <w:t xml:space="preserve"> dengan tingkat signifikansi sebesar 0,000 dimana nilai signifikannya &lt; 0,05. </w:t>
      </w:r>
      <w:proofErr w:type="gramStart"/>
      <w:r w:rsidRPr="000641B9">
        <w:rPr>
          <w:rFonts w:ascii="Times New Roman" w:hAnsi="Times New Roman" w:cs="Times New Roman"/>
          <w:bCs/>
          <w:sz w:val="24"/>
          <w:szCs w:val="24"/>
        </w:rPr>
        <w:t>Hal ini menunjukkan bahwa H</w:t>
      </w:r>
      <w:r w:rsidRPr="000641B9">
        <w:rPr>
          <w:rFonts w:ascii="Times New Roman" w:hAnsi="Times New Roman" w:cs="Times New Roman"/>
          <w:bCs/>
          <w:sz w:val="24"/>
          <w:szCs w:val="24"/>
          <w:vertAlign w:val="subscript"/>
        </w:rPr>
        <w:t>3</w:t>
      </w:r>
      <w:r w:rsidRPr="000641B9">
        <w:rPr>
          <w:rFonts w:ascii="Times New Roman" w:hAnsi="Times New Roman" w:cs="Times New Roman"/>
          <w:bCs/>
          <w:sz w:val="24"/>
          <w:szCs w:val="24"/>
        </w:rPr>
        <w:t xml:space="preserve"> diterima, artinya </w:t>
      </w:r>
      <w:r w:rsidRPr="000641B9">
        <w:rPr>
          <w:rFonts w:ascii="Times New Roman" w:hAnsi="Times New Roman" w:cs="Times New Roman"/>
          <w:iCs/>
          <w:sz w:val="24"/>
          <w:szCs w:val="24"/>
        </w:rPr>
        <w:t>Risiko Sistematis dan Likuiditas Saham berpengaruh positif dan signifikan secara simultan terhadap tingkat pengembalian saham.</w:t>
      </w:r>
      <w:proofErr w:type="gramEnd"/>
    </w:p>
    <w:p w:rsidR="008472D5" w:rsidRDefault="008472D5" w:rsidP="000641B9">
      <w:pPr>
        <w:pStyle w:val="ListParagraph"/>
        <w:spacing w:after="0" w:line="240" w:lineRule="auto"/>
        <w:ind w:left="0"/>
        <w:jc w:val="both"/>
        <w:rPr>
          <w:rFonts w:ascii="Times New Roman" w:hAnsi="Times New Roman" w:cs="Times New Roman"/>
          <w:b/>
          <w:sz w:val="24"/>
          <w:szCs w:val="24"/>
          <w:lang w:val="id-ID"/>
        </w:rPr>
      </w:pPr>
    </w:p>
    <w:p w:rsidR="00FF1150" w:rsidRDefault="001941B0" w:rsidP="000641B9">
      <w:pPr>
        <w:pStyle w:val="ListParagraph"/>
        <w:spacing w:after="0" w:line="240" w:lineRule="auto"/>
        <w:ind w:left="0"/>
        <w:jc w:val="both"/>
        <w:rPr>
          <w:rFonts w:ascii="Times New Roman" w:hAnsi="Times New Roman" w:cs="Times New Roman"/>
          <w:b/>
          <w:sz w:val="24"/>
          <w:szCs w:val="24"/>
          <w:lang w:val="id-ID"/>
        </w:rPr>
      </w:pPr>
      <w:r w:rsidRPr="000641B9">
        <w:rPr>
          <w:rFonts w:ascii="Times New Roman" w:hAnsi="Times New Roman" w:cs="Times New Roman"/>
          <w:b/>
          <w:sz w:val="24"/>
          <w:szCs w:val="24"/>
        </w:rPr>
        <w:t>PEMBAHASAN</w:t>
      </w:r>
    </w:p>
    <w:p w:rsidR="008472D5" w:rsidRPr="008472D5" w:rsidRDefault="008472D5" w:rsidP="000641B9">
      <w:pPr>
        <w:pStyle w:val="ListParagraph"/>
        <w:spacing w:after="0" w:line="240" w:lineRule="auto"/>
        <w:ind w:left="0"/>
        <w:jc w:val="both"/>
        <w:rPr>
          <w:rFonts w:ascii="Times New Roman" w:hAnsi="Times New Roman" w:cs="Times New Roman"/>
          <w:b/>
          <w:sz w:val="24"/>
          <w:szCs w:val="24"/>
          <w:lang w:val="id-ID"/>
        </w:rPr>
      </w:pPr>
    </w:p>
    <w:p w:rsidR="00E36A86" w:rsidRPr="000641B9" w:rsidRDefault="00FF1150" w:rsidP="000641B9">
      <w:pPr>
        <w:pStyle w:val="ListParagraph"/>
        <w:numPr>
          <w:ilvl w:val="0"/>
          <w:numId w:val="5"/>
        </w:numPr>
        <w:spacing w:after="0" w:line="240" w:lineRule="auto"/>
        <w:ind w:left="284" w:hanging="284"/>
        <w:jc w:val="both"/>
        <w:rPr>
          <w:rFonts w:ascii="Times New Roman" w:hAnsi="Times New Roman" w:cs="Times New Roman"/>
          <w:b/>
          <w:sz w:val="24"/>
          <w:szCs w:val="24"/>
        </w:rPr>
      </w:pPr>
      <w:r w:rsidRPr="000641B9">
        <w:rPr>
          <w:rFonts w:ascii="Times New Roman" w:hAnsi="Times New Roman" w:cs="Times New Roman"/>
          <w:b/>
          <w:sz w:val="24"/>
          <w:szCs w:val="24"/>
        </w:rPr>
        <w:t xml:space="preserve">Pengaruh </w:t>
      </w:r>
      <w:r w:rsidR="0038533A" w:rsidRPr="000641B9">
        <w:rPr>
          <w:rFonts w:ascii="Times New Roman" w:hAnsi="Times New Roman" w:cs="Times New Roman"/>
          <w:b/>
          <w:sz w:val="24"/>
          <w:szCs w:val="24"/>
        </w:rPr>
        <w:t>Risiko Sistematis terhadap Tingkat Pengmebalian Saham</w:t>
      </w:r>
    </w:p>
    <w:p w:rsidR="0038533A" w:rsidRPr="000641B9" w:rsidRDefault="0038533A" w:rsidP="008472D5">
      <w:pPr>
        <w:autoSpaceDE w:val="0"/>
        <w:autoSpaceDN w:val="0"/>
        <w:adjustRightInd w:val="0"/>
        <w:spacing w:after="0" w:line="240" w:lineRule="auto"/>
        <w:ind w:left="284" w:firstLine="720"/>
        <w:jc w:val="both"/>
        <w:rPr>
          <w:rFonts w:ascii="Times New Roman" w:hAnsi="Times New Roman" w:cs="Times New Roman"/>
          <w:color w:val="000000"/>
          <w:w w:val="102"/>
          <w:sz w:val="24"/>
          <w:szCs w:val="24"/>
        </w:rPr>
      </w:pPr>
      <w:r w:rsidRPr="000641B9">
        <w:rPr>
          <w:rFonts w:ascii="Times New Roman" w:eastAsia="Times New Roman" w:hAnsi="Times New Roman" w:cs="Times New Roman"/>
          <w:sz w:val="24"/>
          <w:szCs w:val="24"/>
        </w:rPr>
        <w:t xml:space="preserve">Berdasarkan hasil analisis Regresi berganda bahwa terdapat hasil </w:t>
      </w:r>
      <w:r w:rsidRPr="000641B9">
        <w:rPr>
          <w:rFonts w:ascii="Times New Roman" w:hAnsi="Times New Roman" w:cs="Times New Roman"/>
          <w:sz w:val="24"/>
          <w:szCs w:val="24"/>
        </w:rPr>
        <w:t>Koefisien regresi Risiko Sistematis sebesar 0,036 yang artinya terdapat pengaruh positif antara</w:t>
      </w:r>
      <w:r w:rsidRPr="000641B9">
        <w:rPr>
          <w:rFonts w:ascii="Times New Roman" w:hAnsi="Times New Roman" w:cs="Times New Roman"/>
          <w:iCs/>
          <w:color w:val="000000"/>
          <w:w w:val="102"/>
          <w:sz w:val="24"/>
          <w:szCs w:val="24"/>
        </w:rPr>
        <w:t xml:space="preserve"> Risiko Sistematis terhadap Tingkat Pengembalian saham</w:t>
      </w:r>
      <w:r w:rsidRPr="000641B9">
        <w:rPr>
          <w:rFonts w:ascii="Times New Roman" w:hAnsi="Times New Roman" w:cs="Times New Roman"/>
          <w:color w:val="000000"/>
          <w:w w:val="102"/>
          <w:sz w:val="24"/>
          <w:szCs w:val="24"/>
        </w:rPr>
        <w:t xml:space="preserve">, </w:t>
      </w:r>
      <w:r w:rsidRPr="000641B9">
        <w:rPr>
          <w:rFonts w:ascii="Times New Roman" w:hAnsi="Times New Roman" w:cs="Times New Roman"/>
          <w:sz w:val="24"/>
          <w:szCs w:val="24"/>
        </w:rPr>
        <w:t xml:space="preserve">apabila </w:t>
      </w:r>
      <w:r w:rsidRPr="000641B9">
        <w:rPr>
          <w:rFonts w:ascii="Times New Roman" w:hAnsi="Times New Roman" w:cs="Times New Roman"/>
          <w:iCs/>
          <w:color w:val="000000"/>
          <w:w w:val="102"/>
          <w:sz w:val="24"/>
          <w:szCs w:val="24"/>
        </w:rPr>
        <w:t xml:space="preserve">Risiko Sistematis </w:t>
      </w:r>
      <w:r w:rsidRPr="000641B9">
        <w:rPr>
          <w:rFonts w:ascii="Times New Roman" w:hAnsi="Times New Roman" w:cs="Times New Roman"/>
          <w:sz w:val="24"/>
          <w:szCs w:val="24"/>
        </w:rPr>
        <w:t xml:space="preserve">naik sebesar satu satuan maka akan menyebabkan penambahan tingkat pengembalian saham sebesar 0,036 satuan, bila variabel independen lainnya konstan. </w:t>
      </w:r>
      <w:proofErr w:type="gramStart"/>
      <w:r w:rsidRPr="000641B9">
        <w:rPr>
          <w:rFonts w:ascii="Times New Roman" w:hAnsi="Times New Roman" w:cs="Times New Roman"/>
          <w:sz w:val="24"/>
          <w:szCs w:val="24"/>
        </w:rPr>
        <w:t xml:space="preserve">Dan hasil dari Uji t </w:t>
      </w:r>
      <w:r w:rsidRPr="000641B9">
        <w:rPr>
          <w:rFonts w:ascii="Times New Roman" w:hAnsi="Times New Roman" w:cs="Times New Roman"/>
          <w:iCs/>
          <w:color w:val="000000"/>
          <w:w w:val="102"/>
          <w:sz w:val="24"/>
          <w:szCs w:val="24"/>
        </w:rPr>
        <w:t xml:space="preserve">Risiko Sistematis </w:t>
      </w:r>
      <w:r w:rsidRPr="000641B9">
        <w:rPr>
          <w:rFonts w:ascii="Times New Roman" w:hAnsi="Times New Roman" w:cs="Times New Roman"/>
          <w:color w:val="000000"/>
          <w:w w:val="102"/>
          <w:sz w:val="24"/>
          <w:szCs w:val="24"/>
        </w:rPr>
        <w:t>diperoleh nilai t hitung sebesar 8,647.</w:t>
      </w:r>
      <w:proofErr w:type="gramEnd"/>
      <w:r w:rsidRPr="000641B9">
        <w:rPr>
          <w:rFonts w:ascii="Times New Roman" w:hAnsi="Times New Roman" w:cs="Times New Roman"/>
          <w:color w:val="000000"/>
          <w:w w:val="102"/>
          <w:sz w:val="24"/>
          <w:szCs w:val="24"/>
        </w:rPr>
        <w:t xml:space="preserve"> </w:t>
      </w:r>
      <w:proofErr w:type="gramStart"/>
      <w:r w:rsidRPr="000641B9">
        <w:rPr>
          <w:rFonts w:ascii="Times New Roman" w:hAnsi="Times New Roman" w:cs="Times New Roman"/>
          <w:color w:val="000000"/>
          <w:w w:val="102"/>
          <w:sz w:val="24"/>
          <w:szCs w:val="24"/>
        </w:rPr>
        <w:t>Tingkat signifikansi menunjukkan 0,000 yang lebih kecil dari taraf signifikansi 5 %.</w:t>
      </w:r>
      <w:proofErr w:type="gramEnd"/>
      <w:r w:rsidRPr="000641B9">
        <w:rPr>
          <w:rFonts w:ascii="Times New Roman" w:hAnsi="Times New Roman" w:cs="Times New Roman"/>
          <w:color w:val="000000"/>
          <w:w w:val="102"/>
          <w:sz w:val="24"/>
          <w:szCs w:val="24"/>
        </w:rPr>
        <w:t xml:space="preserve"> </w:t>
      </w:r>
      <w:proofErr w:type="gramStart"/>
      <w:r w:rsidRPr="000641B9">
        <w:rPr>
          <w:rFonts w:ascii="Times New Roman" w:hAnsi="Times New Roman" w:cs="Times New Roman"/>
          <w:color w:val="000000"/>
          <w:w w:val="102"/>
          <w:sz w:val="24"/>
          <w:szCs w:val="24"/>
        </w:rPr>
        <w:t>Hal ini berarti menerima Ha dan dapat disimpulkan bahwa risiko sistematis berpengaruh positif dan signifikan terhadap tingkat pengembalian saham.</w:t>
      </w:r>
      <w:proofErr w:type="gramEnd"/>
      <w:r w:rsidRPr="000641B9">
        <w:rPr>
          <w:rFonts w:ascii="Times New Roman" w:hAnsi="Times New Roman" w:cs="Times New Roman"/>
          <w:color w:val="000000"/>
          <w:w w:val="102"/>
          <w:sz w:val="24"/>
          <w:szCs w:val="24"/>
        </w:rPr>
        <w:t xml:space="preserve"> </w:t>
      </w:r>
    </w:p>
    <w:p w:rsidR="0038533A" w:rsidRPr="000641B9" w:rsidRDefault="0038533A" w:rsidP="008472D5">
      <w:pPr>
        <w:autoSpaceDE w:val="0"/>
        <w:autoSpaceDN w:val="0"/>
        <w:adjustRightInd w:val="0"/>
        <w:spacing w:after="0" w:line="240" w:lineRule="auto"/>
        <w:ind w:left="284" w:firstLine="720"/>
        <w:jc w:val="both"/>
        <w:rPr>
          <w:rFonts w:ascii="Times New Roman" w:hAnsi="Times New Roman" w:cs="Times New Roman"/>
          <w:color w:val="000000"/>
          <w:w w:val="102"/>
          <w:sz w:val="24"/>
          <w:szCs w:val="24"/>
        </w:rPr>
      </w:pPr>
      <w:proofErr w:type="gramStart"/>
      <w:r w:rsidRPr="000641B9">
        <w:rPr>
          <w:rFonts w:ascii="Times New Roman" w:eastAsia="Times New Roman" w:hAnsi="Times New Roman" w:cs="Times New Roman"/>
          <w:bCs/>
          <w:sz w:val="24"/>
          <w:szCs w:val="24"/>
        </w:rPr>
        <w:t xml:space="preserve">Sesuai dengan teorinya </w:t>
      </w:r>
      <w:r w:rsidRPr="000641B9">
        <w:rPr>
          <w:rFonts w:ascii="Times New Roman" w:hAnsi="Times New Roman" w:cs="Times New Roman"/>
          <w:sz w:val="24"/>
          <w:szCs w:val="24"/>
        </w:rPr>
        <w:t>Menurut Eduardus (2010) dalam Aufa (2013) risiko sistematis atau risiko pasar merupakan risiko yang berkaitan dengan perubahan yang terjadi dipasar secara keseluruhan.</w:t>
      </w:r>
      <w:proofErr w:type="gramEnd"/>
      <w:r w:rsidRPr="000641B9">
        <w:rPr>
          <w:rFonts w:ascii="Times New Roman" w:hAnsi="Times New Roman" w:cs="Times New Roman"/>
          <w:sz w:val="24"/>
          <w:szCs w:val="24"/>
        </w:rPr>
        <w:t xml:space="preserve"> Perubahan pasar tersebut </w:t>
      </w:r>
      <w:proofErr w:type="gramStart"/>
      <w:r w:rsidRPr="000641B9">
        <w:rPr>
          <w:rFonts w:ascii="Times New Roman" w:hAnsi="Times New Roman" w:cs="Times New Roman"/>
          <w:sz w:val="24"/>
          <w:szCs w:val="24"/>
        </w:rPr>
        <w:t>akan</w:t>
      </w:r>
      <w:proofErr w:type="gramEnd"/>
      <w:r w:rsidRPr="000641B9">
        <w:rPr>
          <w:rFonts w:ascii="Times New Roman" w:hAnsi="Times New Roman" w:cs="Times New Roman"/>
          <w:sz w:val="24"/>
          <w:szCs w:val="24"/>
        </w:rPr>
        <w:t xml:space="preserve"> mempengaruhi variabilitas pengembalian suatu investasi. Menurut Husnan (2015) apabila risiko tidak sistematis tidak saling berkolerasi, maka risiko sistematis setiap perusahaan </w:t>
      </w:r>
      <w:proofErr w:type="gramStart"/>
      <w:r w:rsidRPr="000641B9">
        <w:rPr>
          <w:rFonts w:ascii="Times New Roman" w:hAnsi="Times New Roman" w:cs="Times New Roman"/>
          <w:sz w:val="24"/>
          <w:szCs w:val="24"/>
        </w:rPr>
        <w:t>akan</w:t>
      </w:r>
      <w:proofErr w:type="gramEnd"/>
      <w:r w:rsidRPr="000641B9">
        <w:rPr>
          <w:rFonts w:ascii="Times New Roman" w:hAnsi="Times New Roman" w:cs="Times New Roman"/>
          <w:sz w:val="24"/>
          <w:szCs w:val="24"/>
        </w:rPr>
        <w:t xml:space="preserve"> saling berkolerasi. </w:t>
      </w:r>
      <w:proofErr w:type="gramStart"/>
      <w:r w:rsidRPr="000641B9">
        <w:rPr>
          <w:rFonts w:ascii="Times New Roman" w:hAnsi="Times New Roman" w:cs="Times New Roman"/>
          <w:sz w:val="24"/>
          <w:szCs w:val="24"/>
        </w:rPr>
        <w:t>Sebagai akibatnya maka tingkat keuntungan antar saham juga saling berkolerasi.</w:t>
      </w:r>
      <w:proofErr w:type="gramEnd"/>
      <w:r w:rsidRPr="000641B9">
        <w:rPr>
          <w:rFonts w:ascii="Times New Roman" w:hAnsi="Times New Roman" w:cs="Times New Roman"/>
          <w:sz w:val="24"/>
          <w:szCs w:val="24"/>
        </w:rPr>
        <w:t xml:space="preserve"> Hasil penelitian ini sesuai dengan penelitian yang dilakukan oleh Inggit Nugroho (2016) yang menyatakan bahwa risiko sistematis berpengaruh secara parsial terhadap tingkat pengembalian saham, sesuai juga dengan penelitian yang dilakukan oleh Yunina (2013) yang menyatakan bahwa risiko sistematis berpengaruh positif terhadap tingkat pengembalian saham. Dimungkinkan seorang investor dalam berinvestasi mengharapkan keuntungan yang </w:t>
      </w:r>
      <w:proofErr w:type="gramStart"/>
      <w:r w:rsidRPr="000641B9">
        <w:rPr>
          <w:rFonts w:ascii="Times New Roman" w:hAnsi="Times New Roman" w:cs="Times New Roman"/>
          <w:sz w:val="24"/>
          <w:szCs w:val="24"/>
        </w:rPr>
        <w:t>akan</w:t>
      </w:r>
      <w:proofErr w:type="gramEnd"/>
      <w:r w:rsidRPr="000641B9">
        <w:rPr>
          <w:rFonts w:ascii="Times New Roman" w:hAnsi="Times New Roman" w:cs="Times New Roman"/>
          <w:sz w:val="24"/>
          <w:szCs w:val="24"/>
        </w:rPr>
        <w:t xml:space="preserve"> didapat pada masa datang dengan mempertimbangkan risiko yang berkaitan dengan saham yaitu risiko </w:t>
      </w:r>
      <w:r w:rsidRPr="000641B9">
        <w:rPr>
          <w:rFonts w:ascii="Times New Roman" w:hAnsi="Times New Roman" w:cs="Times New Roman"/>
          <w:sz w:val="24"/>
          <w:szCs w:val="24"/>
        </w:rPr>
        <w:lastRenderedPageBreak/>
        <w:t>sistematis yaitu risiko yang berasal dari faktor-faktor yang mempengaruhi perusahaan secara langsung, seperti ketidakpastian kondisi ekonomi (tingkat inflasi, gejolak nilai tukar mata uang).</w:t>
      </w:r>
    </w:p>
    <w:p w:rsidR="00E36A86" w:rsidRPr="000641B9" w:rsidRDefault="00680025" w:rsidP="000641B9">
      <w:pPr>
        <w:pStyle w:val="ListParagraph"/>
        <w:numPr>
          <w:ilvl w:val="0"/>
          <w:numId w:val="5"/>
        </w:numPr>
        <w:spacing w:after="0" w:line="240" w:lineRule="auto"/>
        <w:ind w:left="284" w:hanging="284"/>
        <w:jc w:val="both"/>
        <w:rPr>
          <w:rFonts w:ascii="Times New Roman" w:hAnsi="Times New Roman" w:cs="Times New Roman"/>
          <w:b/>
          <w:color w:val="000000"/>
          <w:w w:val="102"/>
          <w:sz w:val="24"/>
          <w:szCs w:val="24"/>
        </w:rPr>
      </w:pPr>
      <w:r w:rsidRPr="000641B9">
        <w:rPr>
          <w:rFonts w:ascii="Times New Roman" w:hAnsi="Times New Roman" w:cs="Times New Roman"/>
          <w:b/>
          <w:sz w:val="24"/>
          <w:szCs w:val="24"/>
        </w:rPr>
        <w:t xml:space="preserve">Pengaruh </w:t>
      </w:r>
      <w:r w:rsidR="0038533A" w:rsidRPr="000641B9">
        <w:rPr>
          <w:rFonts w:ascii="Times New Roman" w:eastAsia="Times New Roman" w:hAnsi="Times New Roman" w:cs="Times New Roman"/>
          <w:b/>
          <w:bCs/>
          <w:sz w:val="24"/>
          <w:szCs w:val="24"/>
        </w:rPr>
        <w:t>Likuiditas Saham terhadap Tingkat pengembalian Saham</w:t>
      </w:r>
    </w:p>
    <w:p w:rsidR="0038533A" w:rsidRPr="000641B9" w:rsidRDefault="0038533A" w:rsidP="008472D5">
      <w:pPr>
        <w:autoSpaceDE w:val="0"/>
        <w:autoSpaceDN w:val="0"/>
        <w:adjustRightInd w:val="0"/>
        <w:spacing w:after="0" w:line="240" w:lineRule="auto"/>
        <w:ind w:left="284" w:firstLine="720"/>
        <w:jc w:val="both"/>
        <w:rPr>
          <w:rFonts w:ascii="Times New Roman" w:hAnsi="Times New Roman" w:cs="Times New Roman"/>
          <w:sz w:val="24"/>
          <w:szCs w:val="24"/>
        </w:rPr>
      </w:pPr>
      <w:r w:rsidRPr="000641B9">
        <w:rPr>
          <w:rFonts w:ascii="Times New Roman" w:eastAsia="Times New Roman" w:hAnsi="Times New Roman" w:cs="Times New Roman"/>
          <w:sz w:val="24"/>
          <w:szCs w:val="24"/>
        </w:rPr>
        <w:t xml:space="preserve">Berdasarkan hasil Regresi Berganda terdapat hasil </w:t>
      </w:r>
      <w:r w:rsidRPr="000641B9">
        <w:rPr>
          <w:rFonts w:ascii="Times New Roman" w:hAnsi="Times New Roman" w:cs="Times New Roman"/>
          <w:sz w:val="24"/>
          <w:szCs w:val="24"/>
        </w:rPr>
        <w:t>Koefisien regresi Likuiditas Saham sebesar 0,065 yang artinya terdapat pengaruh positif antara</w:t>
      </w:r>
      <w:r w:rsidRPr="000641B9">
        <w:rPr>
          <w:rFonts w:ascii="Times New Roman" w:hAnsi="Times New Roman" w:cs="Times New Roman"/>
          <w:color w:val="000000"/>
          <w:w w:val="102"/>
          <w:sz w:val="24"/>
          <w:szCs w:val="24"/>
        </w:rPr>
        <w:t xml:space="preserve"> Likuiditas Saham dengan Tingkat Pengembalian Saham, </w:t>
      </w:r>
      <w:r w:rsidRPr="000641B9">
        <w:rPr>
          <w:rFonts w:ascii="Times New Roman" w:hAnsi="Times New Roman" w:cs="Times New Roman"/>
          <w:sz w:val="24"/>
          <w:szCs w:val="24"/>
        </w:rPr>
        <w:t xml:space="preserve">apabila Likuiditas Saham naik sebesar satu satuan, maka akan menyebabkan penambahan </w:t>
      </w:r>
      <w:r w:rsidRPr="000641B9">
        <w:rPr>
          <w:rFonts w:ascii="Times New Roman" w:hAnsi="Times New Roman" w:cs="Times New Roman"/>
          <w:color w:val="000000"/>
          <w:w w:val="102"/>
          <w:sz w:val="24"/>
          <w:szCs w:val="24"/>
        </w:rPr>
        <w:t>Tingkat Pengembalian Saham</w:t>
      </w:r>
      <w:r w:rsidRPr="000641B9">
        <w:rPr>
          <w:rFonts w:ascii="Times New Roman" w:hAnsi="Times New Roman" w:cs="Times New Roman"/>
          <w:sz w:val="24"/>
          <w:szCs w:val="24"/>
        </w:rPr>
        <w:t xml:space="preserve"> sebesar 0,065 satuan, bila variabel independen lainnya konstan. </w:t>
      </w:r>
      <w:proofErr w:type="gramStart"/>
      <w:r w:rsidRPr="000641B9">
        <w:rPr>
          <w:rFonts w:ascii="Times New Roman" w:hAnsi="Times New Roman" w:cs="Times New Roman"/>
          <w:sz w:val="24"/>
          <w:szCs w:val="24"/>
        </w:rPr>
        <w:t xml:space="preserve">Dan juga hasil </w:t>
      </w:r>
      <w:r w:rsidRPr="000641B9">
        <w:rPr>
          <w:rFonts w:ascii="Times New Roman" w:eastAsia="Times New Roman" w:hAnsi="Times New Roman" w:cs="Times New Roman"/>
          <w:sz w:val="24"/>
          <w:szCs w:val="24"/>
        </w:rPr>
        <w:t>uji t untuk variabel</w:t>
      </w:r>
      <w:r w:rsidRPr="000641B9">
        <w:rPr>
          <w:rFonts w:ascii="Times New Roman" w:eastAsia="Times New Roman" w:hAnsi="Times New Roman" w:cs="Times New Roman"/>
          <w:iCs/>
          <w:sz w:val="24"/>
          <w:szCs w:val="24"/>
        </w:rPr>
        <w:t xml:space="preserve"> Likuiditas Saham</w:t>
      </w:r>
      <w:r w:rsidRPr="000641B9">
        <w:rPr>
          <w:rFonts w:ascii="Times New Roman" w:eastAsia="Times New Roman" w:hAnsi="Times New Roman" w:cs="Times New Roman"/>
          <w:sz w:val="24"/>
          <w:szCs w:val="24"/>
        </w:rPr>
        <w:t xml:space="preserve">, </w:t>
      </w:r>
      <w:r w:rsidRPr="000641B9">
        <w:rPr>
          <w:rFonts w:ascii="Times New Roman" w:hAnsi="Times New Roman" w:cs="Times New Roman"/>
          <w:color w:val="000000"/>
          <w:w w:val="102"/>
          <w:sz w:val="24"/>
          <w:szCs w:val="24"/>
        </w:rPr>
        <w:t>diperoleh nilai t hitung sebesar 0,128.</w:t>
      </w:r>
      <w:proofErr w:type="gramEnd"/>
      <w:r w:rsidRPr="000641B9">
        <w:rPr>
          <w:rFonts w:ascii="Times New Roman" w:hAnsi="Times New Roman" w:cs="Times New Roman"/>
          <w:color w:val="000000"/>
          <w:w w:val="102"/>
          <w:sz w:val="24"/>
          <w:szCs w:val="24"/>
        </w:rPr>
        <w:t xml:space="preserve"> </w:t>
      </w:r>
      <w:proofErr w:type="gramStart"/>
      <w:r w:rsidRPr="000641B9">
        <w:rPr>
          <w:rFonts w:ascii="Times New Roman" w:hAnsi="Times New Roman" w:cs="Times New Roman"/>
          <w:color w:val="000000"/>
          <w:w w:val="102"/>
          <w:sz w:val="24"/>
          <w:szCs w:val="24"/>
        </w:rPr>
        <w:t>Tingkat signifikansi menunjukkan 0,899 yang lebih besar dari taraf signifikansi 5 %.</w:t>
      </w:r>
      <w:proofErr w:type="gramEnd"/>
      <w:r w:rsidRPr="000641B9">
        <w:rPr>
          <w:rFonts w:ascii="Times New Roman" w:hAnsi="Times New Roman" w:cs="Times New Roman"/>
          <w:color w:val="000000"/>
          <w:w w:val="102"/>
          <w:sz w:val="24"/>
          <w:szCs w:val="24"/>
        </w:rPr>
        <w:t xml:space="preserve"> </w:t>
      </w:r>
      <w:proofErr w:type="gramStart"/>
      <w:r w:rsidRPr="000641B9">
        <w:rPr>
          <w:rFonts w:ascii="Times New Roman" w:hAnsi="Times New Roman" w:cs="Times New Roman"/>
          <w:color w:val="000000"/>
          <w:w w:val="102"/>
          <w:sz w:val="24"/>
          <w:szCs w:val="24"/>
        </w:rPr>
        <w:t>Hal ini berarti menolak Ha dan dapat disimpulkan bahwa Likuiditas Saham berpengaruh positif tetapi tidak signifikan terhadap tingkat pengembalian saham.</w:t>
      </w:r>
      <w:proofErr w:type="gramEnd"/>
      <w:r w:rsidRPr="000641B9">
        <w:rPr>
          <w:rFonts w:ascii="Times New Roman" w:hAnsi="Times New Roman" w:cs="Times New Roman"/>
          <w:color w:val="000000"/>
          <w:w w:val="102"/>
          <w:sz w:val="24"/>
          <w:szCs w:val="24"/>
        </w:rPr>
        <w:t xml:space="preserve"> </w:t>
      </w:r>
    </w:p>
    <w:p w:rsidR="0038533A" w:rsidRPr="000641B9" w:rsidRDefault="0038533A" w:rsidP="008472D5">
      <w:pPr>
        <w:autoSpaceDE w:val="0"/>
        <w:autoSpaceDN w:val="0"/>
        <w:adjustRightInd w:val="0"/>
        <w:spacing w:after="0" w:line="240" w:lineRule="auto"/>
        <w:ind w:left="284" w:firstLine="720"/>
        <w:jc w:val="both"/>
        <w:rPr>
          <w:rFonts w:ascii="Times New Roman" w:hAnsi="Times New Roman" w:cs="Times New Roman"/>
          <w:sz w:val="24"/>
          <w:szCs w:val="24"/>
        </w:rPr>
      </w:pPr>
      <w:proofErr w:type="gramStart"/>
      <w:r w:rsidRPr="000641B9">
        <w:rPr>
          <w:rFonts w:ascii="Times New Roman" w:hAnsi="Times New Roman" w:cs="Times New Roman"/>
          <w:color w:val="000000"/>
          <w:w w:val="102"/>
          <w:sz w:val="24"/>
          <w:szCs w:val="24"/>
        </w:rPr>
        <w:t xml:space="preserve">Sesuai dengan teorinya </w:t>
      </w:r>
      <w:r w:rsidRPr="000641B9">
        <w:rPr>
          <w:rFonts w:ascii="Times New Roman" w:hAnsi="Times New Roman" w:cs="Times New Roman"/>
          <w:sz w:val="24"/>
          <w:szCs w:val="24"/>
        </w:rPr>
        <w:t>Menurut Izza (2016) likuiditas saham merupakan mudahnya suatu saham yang dimiliki seseorang untuk dapat diubah menjadi uang tunai melalui mekanisme pasar modal.</w:t>
      </w:r>
      <w:proofErr w:type="gramEnd"/>
      <w:r w:rsidRPr="000641B9">
        <w:rPr>
          <w:rFonts w:ascii="Times New Roman" w:hAnsi="Times New Roman" w:cs="Times New Roman"/>
          <w:sz w:val="24"/>
          <w:szCs w:val="24"/>
        </w:rPr>
        <w:t xml:space="preserve"> </w:t>
      </w:r>
      <w:proofErr w:type="gramStart"/>
      <w:r w:rsidRPr="000641B9">
        <w:rPr>
          <w:rFonts w:ascii="Times New Roman" w:hAnsi="Times New Roman" w:cs="Times New Roman"/>
          <w:sz w:val="24"/>
          <w:szCs w:val="24"/>
        </w:rPr>
        <w:t>Likuiditas saham adalah salah satu faktor yang mempengaruhi nilai saham suatu perusahaan.</w:t>
      </w:r>
      <w:proofErr w:type="gramEnd"/>
      <w:r w:rsidRPr="000641B9">
        <w:rPr>
          <w:rFonts w:ascii="Times New Roman" w:hAnsi="Times New Roman" w:cs="Times New Roman"/>
          <w:sz w:val="24"/>
          <w:szCs w:val="24"/>
        </w:rPr>
        <w:t xml:space="preserve"> </w:t>
      </w:r>
      <w:proofErr w:type="gramStart"/>
      <w:r w:rsidRPr="000641B9">
        <w:rPr>
          <w:rFonts w:ascii="Times New Roman" w:hAnsi="Times New Roman" w:cs="Times New Roman"/>
          <w:sz w:val="24"/>
          <w:szCs w:val="24"/>
        </w:rPr>
        <w:t>Semakin likuid suatu saham semakin tertarik investor untuk membelinya.</w:t>
      </w:r>
      <w:proofErr w:type="gramEnd"/>
      <w:r w:rsidRPr="000641B9">
        <w:rPr>
          <w:rFonts w:ascii="Times New Roman" w:hAnsi="Times New Roman" w:cs="Times New Roman"/>
          <w:sz w:val="24"/>
          <w:szCs w:val="24"/>
        </w:rPr>
        <w:t xml:space="preserve"> </w:t>
      </w:r>
      <w:proofErr w:type="gramStart"/>
      <w:r w:rsidRPr="000641B9">
        <w:rPr>
          <w:rFonts w:ascii="Times New Roman" w:hAnsi="Times New Roman" w:cs="Times New Roman"/>
          <w:sz w:val="24"/>
          <w:szCs w:val="24"/>
        </w:rPr>
        <w:t>Suatu saham dikatakan likuid apabila saham tersebut tidak sulit untuk diperjual belikan.</w:t>
      </w:r>
      <w:proofErr w:type="gramEnd"/>
      <w:r w:rsidRPr="000641B9">
        <w:rPr>
          <w:rFonts w:ascii="Times New Roman" w:hAnsi="Times New Roman" w:cs="Times New Roman"/>
          <w:sz w:val="24"/>
          <w:szCs w:val="24"/>
        </w:rPr>
        <w:t xml:space="preserve"> </w:t>
      </w:r>
      <w:proofErr w:type="gramStart"/>
      <w:r w:rsidRPr="000641B9">
        <w:rPr>
          <w:rFonts w:ascii="Times New Roman" w:hAnsi="Times New Roman" w:cs="Times New Roman"/>
          <w:sz w:val="24"/>
          <w:szCs w:val="24"/>
        </w:rPr>
        <w:t>Likuiditas saham merupakan ukuran jumlah transaksi saham dipasar modal dalam periode tertentu.</w:t>
      </w:r>
      <w:proofErr w:type="gramEnd"/>
      <w:r w:rsidRPr="000641B9">
        <w:rPr>
          <w:rFonts w:ascii="Times New Roman" w:hAnsi="Times New Roman" w:cs="Times New Roman"/>
          <w:sz w:val="24"/>
          <w:szCs w:val="24"/>
        </w:rPr>
        <w:t xml:space="preserve"> Semakin tinggi frekuensi transaksi maka semakin tinggi likuiditas saham, ini berarti saham tersebut semakin diminati oleh para investor dan hal tersebut </w:t>
      </w:r>
      <w:proofErr w:type="gramStart"/>
      <w:r w:rsidRPr="000641B9">
        <w:rPr>
          <w:rFonts w:ascii="Times New Roman" w:hAnsi="Times New Roman" w:cs="Times New Roman"/>
          <w:sz w:val="24"/>
          <w:szCs w:val="24"/>
        </w:rPr>
        <w:t>akan</w:t>
      </w:r>
      <w:proofErr w:type="gramEnd"/>
      <w:r w:rsidRPr="000641B9">
        <w:rPr>
          <w:rFonts w:ascii="Times New Roman" w:hAnsi="Times New Roman" w:cs="Times New Roman"/>
          <w:sz w:val="24"/>
          <w:szCs w:val="24"/>
        </w:rPr>
        <w:t xml:space="preserve"> tingkat harga saham yang bersangkutan Arsiliya (2012). Pada penelitian ini likuiditas saham tidak berpengaruh signiifkan terhadap tingkat pengembalian saham pada perusahaan manufaktur sub sektor makanan dan minuman karena sebagian besar perusahaan yang menjadi sampel penelitian ini nilai likuid sahamnya tidak terlalu tinggi sehingga tidak berdampak besar bagi tingkat pengembalian saham perusahaan tersebut. </w:t>
      </w:r>
    </w:p>
    <w:p w:rsidR="0038533A" w:rsidRPr="000641B9" w:rsidRDefault="0038533A" w:rsidP="008472D5">
      <w:pPr>
        <w:autoSpaceDE w:val="0"/>
        <w:autoSpaceDN w:val="0"/>
        <w:adjustRightInd w:val="0"/>
        <w:spacing w:after="0" w:line="240" w:lineRule="auto"/>
        <w:ind w:left="284" w:firstLine="720"/>
        <w:jc w:val="both"/>
        <w:rPr>
          <w:rFonts w:ascii="Times New Roman" w:hAnsi="Times New Roman" w:cs="Times New Roman"/>
          <w:sz w:val="24"/>
          <w:szCs w:val="24"/>
        </w:rPr>
      </w:pPr>
      <w:r w:rsidRPr="000641B9">
        <w:rPr>
          <w:rFonts w:ascii="Times New Roman" w:hAnsi="Times New Roman" w:cs="Times New Roman"/>
          <w:sz w:val="24"/>
          <w:szCs w:val="24"/>
        </w:rPr>
        <w:t>Penelitian ini sesuai dengan penelitian yang dilakukan oleh Sumani,dan dkk (2013) yang menyatakan bahwa likuiditas saham tidak berpengaruh signifikan terhadap tingkat pengembalian saham, sesuai dengan penelitian yang dilakuakn oleh Reza Ferdian (2012) yang menyatakan bahwa likuiditas saham tidak berpengaruh signifikan terhadap tingkat pengembalian saham.</w:t>
      </w:r>
    </w:p>
    <w:p w:rsidR="000A2038" w:rsidRPr="000641B9" w:rsidRDefault="000A2038" w:rsidP="000641B9">
      <w:pPr>
        <w:pStyle w:val="ListParagraph"/>
        <w:spacing w:after="0" w:line="240" w:lineRule="auto"/>
        <w:ind w:left="284"/>
        <w:jc w:val="both"/>
        <w:rPr>
          <w:rFonts w:ascii="Times New Roman" w:hAnsi="Times New Roman" w:cs="Times New Roman"/>
          <w:b/>
          <w:color w:val="000000"/>
          <w:w w:val="102"/>
          <w:sz w:val="24"/>
          <w:szCs w:val="24"/>
        </w:rPr>
      </w:pPr>
    </w:p>
    <w:p w:rsidR="00680025" w:rsidRPr="000641B9" w:rsidRDefault="00680025" w:rsidP="000641B9">
      <w:pPr>
        <w:pStyle w:val="ListParagraph"/>
        <w:numPr>
          <w:ilvl w:val="0"/>
          <w:numId w:val="5"/>
        </w:numPr>
        <w:spacing w:after="0" w:line="240" w:lineRule="auto"/>
        <w:ind w:left="284" w:hanging="284"/>
        <w:jc w:val="both"/>
        <w:rPr>
          <w:rFonts w:ascii="Times New Roman" w:eastAsia="Times New Roman" w:hAnsi="Times New Roman" w:cs="Times New Roman"/>
          <w:b/>
          <w:sz w:val="24"/>
          <w:szCs w:val="24"/>
        </w:rPr>
      </w:pPr>
      <w:r w:rsidRPr="000641B9">
        <w:rPr>
          <w:rFonts w:ascii="Times New Roman" w:hAnsi="Times New Roman" w:cs="Times New Roman"/>
          <w:b/>
          <w:sz w:val="24"/>
          <w:szCs w:val="24"/>
        </w:rPr>
        <w:t xml:space="preserve">Pengaruh </w:t>
      </w:r>
      <w:r w:rsidR="00A67A0F" w:rsidRPr="000641B9">
        <w:rPr>
          <w:rFonts w:ascii="Times New Roman" w:eastAsia="Arial" w:hAnsi="Times New Roman" w:cs="Times New Roman"/>
          <w:b/>
          <w:sz w:val="24"/>
          <w:szCs w:val="24"/>
        </w:rPr>
        <w:t>Risiko Sistematis dan Likuditas Saham terhadap Tingkat Pengembalian Saham</w:t>
      </w:r>
    </w:p>
    <w:p w:rsidR="00A67A0F" w:rsidRPr="000641B9" w:rsidRDefault="00A67A0F" w:rsidP="008472D5">
      <w:pPr>
        <w:tabs>
          <w:tab w:val="left" w:pos="851"/>
        </w:tabs>
        <w:spacing w:after="0" w:line="240" w:lineRule="auto"/>
        <w:ind w:left="284"/>
        <w:jc w:val="both"/>
        <w:rPr>
          <w:rFonts w:ascii="Times New Roman" w:eastAsia="Arial" w:hAnsi="Times New Roman" w:cs="Times New Roman"/>
          <w:bCs/>
          <w:sz w:val="24"/>
          <w:szCs w:val="24"/>
        </w:rPr>
      </w:pPr>
      <w:r w:rsidRPr="000641B9">
        <w:rPr>
          <w:rFonts w:ascii="Times New Roman" w:hAnsi="Times New Roman" w:cs="Times New Roman"/>
          <w:bCs/>
          <w:sz w:val="24"/>
          <w:szCs w:val="24"/>
        </w:rPr>
        <w:tab/>
        <w:t>Berdasarkan hasil Uji F, dengan nilai F Hitung sebesar 37,623 &gt; F-tabel 3</w:t>
      </w:r>
      <w:proofErr w:type="gramStart"/>
      <w:r w:rsidRPr="000641B9">
        <w:rPr>
          <w:rFonts w:ascii="Times New Roman" w:hAnsi="Times New Roman" w:cs="Times New Roman"/>
          <w:bCs/>
          <w:sz w:val="24"/>
          <w:szCs w:val="24"/>
        </w:rPr>
        <w:t>,24</w:t>
      </w:r>
      <w:proofErr w:type="gramEnd"/>
      <w:r w:rsidRPr="000641B9">
        <w:rPr>
          <w:rFonts w:ascii="Times New Roman" w:hAnsi="Times New Roman" w:cs="Times New Roman"/>
          <w:bCs/>
          <w:sz w:val="24"/>
          <w:szCs w:val="24"/>
        </w:rPr>
        <w:t xml:space="preserve"> dengan tingkat signifikansi sebesar 0,000 dimana nilai signifikannya &lt; 0,05. </w:t>
      </w:r>
      <w:proofErr w:type="gramStart"/>
      <w:r w:rsidRPr="000641B9">
        <w:rPr>
          <w:rFonts w:ascii="Times New Roman" w:hAnsi="Times New Roman" w:cs="Times New Roman"/>
          <w:bCs/>
          <w:sz w:val="24"/>
          <w:szCs w:val="24"/>
        </w:rPr>
        <w:t>Hal ini menunjukkan bahwa H</w:t>
      </w:r>
      <w:r w:rsidRPr="000641B9">
        <w:rPr>
          <w:rFonts w:ascii="Times New Roman" w:hAnsi="Times New Roman" w:cs="Times New Roman"/>
          <w:bCs/>
          <w:sz w:val="24"/>
          <w:szCs w:val="24"/>
          <w:vertAlign w:val="subscript"/>
        </w:rPr>
        <w:t>3</w:t>
      </w:r>
      <w:r w:rsidRPr="000641B9">
        <w:rPr>
          <w:rFonts w:ascii="Times New Roman" w:hAnsi="Times New Roman" w:cs="Times New Roman"/>
          <w:bCs/>
          <w:sz w:val="24"/>
          <w:szCs w:val="24"/>
        </w:rPr>
        <w:t xml:space="preserve"> diterima, artinya </w:t>
      </w:r>
      <w:r w:rsidRPr="000641B9">
        <w:rPr>
          <w:rFonts w:ascii="Times New Roman" w:hAnsi="Times New Roman" w:cs="Times New Roman"/>
          <w:iCs/>
          <w:sz w:val="24"/>
          <w:szCs w:val="24"/>
        </w:rPr>
        <w:t>Risiko Sistematis dan Likuiditas Saham berpengaruh positif signifikan secara simultan terhadap tingkat pengembalian saham.</w:t>
      </w:r>
      <w:proofErr w:type="gramEnd"/>
    </w:p>
    <w:p w:rsidR="00A67A0F" w:rsidRPr="000641B9" w:rsidRDefault="00A67A0F" w:rsidP="008472D5">
      <w:pPr>
        <w:tabs>
          <w:tab w:val="left" w:pos="851"/>
        </w:tabs>
        <w:spacing w:after="0" w:line="240" w:lineRule="auto"/>
        <w:ind w:left="284"/>
        <w:jc w:val="both"/>
        <w:rPr>
          <w:rFonts w:ascii="Times New Roman" w:eastAsia="Arial" w:hAnsi="Times New Roman" w:cs="Times New Roman"/>
          <w:bCs/>
          <w:sz w:val="24"/>
          <w:szCs w:val="24"/>
        </w:rPr>
      </w:pPr>
      <w:r w:rsidRPr="000641B9">
        <w:rPr>
          <w:rFonts w:ascii="Times New Roman" w:eastAsia="Arial" w:hAnsi="Times New Roman" w:cs="Times New Roman"/>
          <w:bCs/>
          <w:sz w:val="24"/>
          <w:szCs w:val="24"/>
        </w:rPr>
        <w:tab/>
      </w:r>
      <w:proofErr w:type="gramStart"/>
      <w:r w:rsidRPr="000641B9">
        <w:rPr>
          <w:rFonts w:ascii="Times New Roman" w:hAnsi="Times New Roman" w:cs="Times New Roman"/>
          <w:sz w:val="24"/>
          <w:szCs w:val="24"/>
        </w:rPr>
        <w:t>Dengan nilai koefisien determinasi (</w:t>
      </w:r>
      <w:r w:rsidRPr="000641B9">
        <w:rPr>
          <w:rFonts w:ascii="Times New Roman" w:hAnsi="Times New Roman" w:cs="Times New Roman"/>
          <w:i/>
          <w:iCs/>
          <w:sz w:val="24"/>
          <w:szCs w:val="24"/>
        </w:rPr>
        <w:t>Adjusted R Square</w:t>
      </w:r>
      <w:r w:rsidRPr="000641B9">
        <w:rPr>
          <w:rFonts w:ascii="Times New Roman" w:hAnsi="Times New Roman" w:cs="Times New Roman"/>
          <w:sz w:val="24"/>
          <w:szCs w:val="24"/>
        </w:rPr>
        <w:t>) sebesar 0,653.</w:t>
      </w:r>
      <w:proofErr w:type="gramEnd"/>
      <w:r w:rsidRPr="000641B9">
        <w:rPr>
          <w:rFonts w:ascii="Times New Roman" w:hAnsi="Times New Roman" w:cs="Times New Roman"/>
          <w:sz w:val="24"/>
          <w:szCs w:val="24"/>
        </w:rPr>
        <w:t xml:space="preserve"> Hal ini berarti </w:t>
      </w:r>
      <w:proofErr w:type="gramStart"/>
      <w:r w:rsidRPr="000641B9">
        <w:rPr>
          <w:rFonts w:ascii="Times New Roman" w:hAnsi="Times New Roman" w:cs="Times New Roman"/>
          <w:sz w:val="24"/>
          <w:szCs w:val="24"/>
        </w:rPr>
        <w:t xml:space="preserve">varians </w:t>
      </w:r>
      <w:r w:rsidRPr="000641B9">
        <w:rPr>
          <w:rFonts w:ascii="Times New Roman" w:hAnsi="Times New Roman" w:cs="Times New Roman"/>
          <w:iCs/>
          <w:sz w:val="24"/>
          <w:szCs w:val="24"/>
        </w:rPr>
        <w:t xml:space="preserve"> </w:t>
      </w:r>
      <w:r w:rsidRPr="000641B9">
        <w:rPr>
          <w:rFonts w:ascii="Times New Roman" w:eastAsia="Arial" w:hAnsi="Times New Roman" w:cs="Times New Roman"/>
          <w:sz w:val="24"/>
          <w:szCs w:val="24"/>
        </w:rPr>
        <w:t>Risiko</w:t>
      </w:r>
      <w:proofErr w:type="gramEnd"/>
      <w:r w:rsidRPr="000641B9">
        <w:rPr>
          <w:rFonts w:ascii="Times New Roman" w:eastAsia="Arial" w:hAnsi="Times New Roman" w:cs="Times New Roman"/>
          <w:sz w:val="24"/>
          <w:szCs w:val="24"/>
        </w:rPr>
        <w:t xml:space="preserve"> Sistematis dan Likuiditas Saham </w:t>
      </w:r>
      <w:r w:rsidRPr="000641B9">
        <w:rPr>
          <w:rFonts w:ascii="Times New Roman" w:hAnsi="Times New Roman" w:cs="Times New Roman"/>
          <w:sz w:val="24"/>
          <w:szCs w:val="24"/>
        </w:rPr>
        <w:t xml:space="preserve">dapat menjelaskan </w:t>
      </w:r>
      <w:r w:rsidRPr="000641B9">
        <w:rPr>
          <w:rFonts w:ascii="Times New Roman" w:hAnsi="Times New Roman" w:cs="Times New Roman"/>
          <w:iCs/>
          <w:sz w:val="24"/>
          <w:szCs w:val="24"/>
        </w:rPr>
        <w:t xml:space="preserve">Tingkat Pengembalian Saham </w:t>
      </w:r>
      <w:r w:rsidRPr="000641B9">
        <w:rPr>
          <w:rFonts w:ascii="Times New Roman" w:hAnsi="Times New Roman" w:cs="Times New Roman"/>
          <w:sz w:val="24"/>
          <w:szCs w:val="24"/>
        </w:rPr>
        <w:t>sebesar 65,3%. Sedangkan sisanya yaitu sebesar 100% - 65</w:t>
      </w:r>
      <w:proofErr w:type="gramStart"/>
      <w:r w:rsidRPr="000641B9">
        <w:rPr>
          <w:rFonts w:ascii="Times New Roman" w:hAnsi="Times New Roman" w:cs="Times New Roman"/>
          <w:sz w:val="24"/>
          <w:szCs w:val="24"/>
        </w:rPr>
        <w:t>,3</w:t>
      </w:r>
      <w:proofErr w:type="gramEnd"/>
      <w:r w:rsidRPr="000641B9">
        <w:rPr>
          <w:rFonts w:ascii="Times New Roman" w:hAnsi="Times New Roman" w:cs="Times New Roman"/>
          <w:sz w:val="24"/>
          <w:szCs w:val="24"/>
        </w:rPr>
        <w:t xml:space="preserve">% = 34,7% dijelaskan oleh faktor-faktor lain selain variabel yang diteliti. </w:t>
      </w:r>
      <w:proofErr w:type="gramStart"/>
      <w:r w:rsidRPr="000641B9">
        <w:rPr>
          <w:rFonts w:ascii="Times New Roman" w:eastAsia="Times New Roman" w:hAnsi="Times New Roman" w:cs="Times New Roman"/>
          <w:sz w:val="24"/>
          <w:szCs w:val="24"/>
        </w:rPr>
        <w:t xml:space="preserve">Hasil penelitian ini </w:t>
      </w:r>
      <w:r w:rsidRPr="000641B9">
        <w:rPr>
          <w:rFonts w:ascii="Times New Roman" w:hAnsi="Times New Roman" w:cs="Times New Roman"/>
          <w:sz w:val="24"/>
          <w:szCs w:val="24"/>
        </w:rPr>
        <w:t>menunjukkan varians Risiko Sistematis dan Likuiditas Saham berpengaruh terhadap tingkat pengembalian saham.</w:t>
      </w:r>
      <w:proofErr w:type="gramEnd"/>
    </w:p>
    <w:p w:rsidR="00A67A0F" w:rsidRPr="000641B9" w:rsidRDefault="00A67A0F" w:rsidP="008472D5">
      <w:pPr>
        <w:pStyle w:val="ListParagraph"/>
        <w:numPr>
          <w:ilvl w:val="0"/>
          <w:numId w:val="5"/>
        </w:numPr>
        <w:autoSpaceDE w:val="0"/>
        <w:autoSpaceDN w:val="0"/>
        <w:adjustRightInd w:val="0"/>
        <w:spacing w:after="0" w:line="240" w:lineRule="auto"/>
        <w:ind w:left="360"/>
        <w:contextualSpacing w:val="0"/>
        <w:jc w:val="both"/>
        <w:rPr>
          <w:rFonts w:ascii="Times New Roman" w:hAnsi="Times New Roman" w:cs="Times New Roman"/>
          <w:i/>
          <w:sz w:val="24"/>
          <w:szCs w:val="24"/>
        </w:rPr>
      </w:pPr>
      <w:r w:rsidRPr="000641B9">
        <w:rPr>
          <w:rFonts w:ascii="Times New Roman" w:hAnsi="Times New Roman" w:cs="Times New Roman"/>
          <w:sz w:val="24"/>
          <w:szCs w:val="24"/>
        </w:rPr>
        <w:lastRenderedPageBreak/>
        <w:t>Hasil penelitian ini sesuai dengan penelitian yang dilakukan oleh Inggit Nugroho (2016), Yunina (2013), Sumani,dan dkk (2013), Reza Ferdian (2012), Fia Tri Lestari  (2016).</w:t>
      </w:r>
    </w:p>
    <w:p w:rsidR="005A5BE8" w:rsidRPr="000641B9" w:rsidRDefault="005A5BE8" w:rsidP="000641B9">
      <w:pPr>
        <w:spacing w:after="0" w:line="240" w:lineRule="auto"/>
        <w:ind w:firstLine="720"/>
        <w:jc w:val="both"/>
        <w:rPr>
          <w:rFonts w:ascii="Times New Roman" w:eastAsia="Times New Roman" w:hAnsi="Times New Roman" w:cs="Times New Roman"/>
          <w:bCs/>
          <w:sz w:val="24"/>
          <w:szCs w:val="24"/>
        </w:rPr>
      </w:pPr>
    </w:p>
    <w:p w:rsidR="00D742CC" w:rsidRPr="000641B9" w:rsidRDefault="001941B0" w:rsidP="000641B9">
      <w:pPr>
        <w:pStyle w:val="ListParagraph"/>
        <w:spacing w:after="0" w:line="240" w:lineRule="auto"/>
        <w:ind w:left="0"/>
        <w:jc w:val="both"/>
        <w:rPr>
          <w:rFonts w:ascii="Times New Roman" w:hAnsi="Times New Roman" w:cs="Times New Roman"/>
          <w:b/>
          <w:sz w:val="24"/>
          <w:szCs w:val="24"/>
        </w:rPr>
      </w:pPr>
      <w:r w:rsidRPr="000641B9">
        <w:rPr>
          <w:rFonts w:ascii="Times New Roman" w:hAnsi="Times New Roman" w:cs="Times New Roman"/>
          <w:b/>
          <w:sz w:val="24"/>
          <w:szCs w:val="24"/>
        </w:rPr>
        <w:t>PENUTUP</w:t>
      </w:r>
    </w:p>
    <w:p w:rsidR="008472D5" w:rsidRDefault="008472D5" w:rsidP="000641B9">
      <w:pPr>
        <w:pStyle w:val="ListParagraph"/>
        <w:spacing w:after="0" w:line="240" w:lineRule="auto"/>
        <w:ind w:left="0"/>
        <w:jc w:val="both"/>
        <w:rPr>
          <w:rFonts w:ascii="Times New Roman" w:hAnsi="Times New Roman" w:cs="Times New Roman"/>
          <w:b/>
          <w:sz w:val="24"/>
          <w:szCs w:val="24"/>
          <w:lang w:val="id-ID"/>
        </w:rPr>
      </w:pPr>
    </w:p>
    <w:p w:rsidR="00D742CC" w:rsidRPr="000641B9" w:rsidRDefault="00D742CC" w:rsidP="000641B9">
      <w:pPr>
        <w:pStyle w:val="ListParagraph"/>
        <w:spacing w:after="0" w:line="240" w:lineRule="auto"/>
        <w:ind w:left="0"/>
        <w:jc w:val="both"/>
        <w:rPr>
          <w:rFonts w:ascii="Times New Roman" w:hAnsi="Times New Roman" w:cs="Times New Roman"/>
          <w:b/>
          <w:sz w:val="24"/>
          <w:szCs w:val="24"/>
        </w:rPr>
      </w:pPr>
      <w:r w:rsidRPr="000641B9">
        <w:rPr>
          <w:rFonts w:ascii="Times New Roman" w:hAnsi="Times New Roman" w:cs="Times New Roman"/>
          <w:b/>
          <w:sz w:val="24"/>
          <w:szCs w:val="24"/>
        </w:rPr>
        <w:t>Kesimpulan</w:t>
      </w:r>
    </w:p>
    <w:p w:rsidR="00A67A0F" w:rsidRPr="000641B9" w:rsidRDefault="00A67A0F" w:rsidP="000641B9">
      <w:pPr>
        <w:pStyle w:val="ListParagraph"/>
        <w:spacing w:after="0" w:line="240" w:lineRule="auto"/>
        <w:ind w:left="142" w:firstLine="709"/>
        <w:jc w:val="both"/>
        <w:rPr>
          <w:rFonts w:ascii="Times New Roman" w:hAnsi="Times New Roman" w:cs="Times New Roman"/>
          <w:sz w:val="24"/>
          <w:szCs w:val="24"/>
        </w:rPr>
      </w:pPr>
      <w:r w:rsidRPr="000641B9">
        <w:rPr>
          <w:rFonts w:ascii="Times New Roman" w:hAnsi="Times New Roman" w:cs="Times New Roman"/>
          <w:sz w:val="24"/>
          <w:szCs w:val="24"/>
        </w:rPr>
        <w:t xml:space="preserve">Berdasarkan hasil analisis dan pembahasan yang telah dijelaskan pada </w:t>
      </w:r>
      <w:proofErr w:type="gramStart"/>
      <w:r w:rsidRPr="000641B9">
        <w:rPr>
          <w:rFonts w:ascii="Times New Roman" w:hAnsi="Times New Roman" w:cs="Times New Roman"/>
          <w:sz w:val="24"/>
          <w:szCs w:val="24"/>
        </w:rPr>
        <w:t>bab</w:t>
      </w:r>
      <w:proofErr w:type="gramEnd"/>
      <w:r w:rsidRPr="000641B9">
        <w:rPr>
          <w:rFonts w:ascii="Times New Roman" w:hAnsi="Times New Roman" w:cs="Times New Roman"/>
          <w:sz w:val="24"/>
          <w:szCs w:val="24"/>
        </w:rPr>
        <w:t xml:space="preserve"> sebelumnya, maka peneliti dapat menarik suatu kesimpulan sebagai berikut:</w:t>
      </w:r>
    </w:p>
    <w:p w:rsidR="00A67A0F" w:rsidRPr="000641B9" w:rsidRDefault="00A67A0F" w:rsidP="008472D5">
      <w:pPr>
        <w:pStyle w:val="ListParagraph"/>
        <w:numPr>
          <w:ilvl w:val="0"/>
          <w:numId w:val="6"/>
        </w:numPr>
        <w:spacing w:after="0" w:line="240" w:lineRule="auto"/>
        <w:ind w:left="284" w:hanging="284"/>
        <w:jc w:val="both"/>
        <w:rPr>
          <w:rFonts w:ascii="Times New Roman" w:hAnsi="Times New Roman" w:cs="Times New Roman"/>
          <w:sz w:val="24"/>
          <w:szCs w:val="24"/>
        </w:rPr>
      </w:pPr>
      <w:r w:rsidRPr="000641B9">
        <w:rPr>
          <w:rFonts w:ascii="Times New Roman" w:hAnsi="Times New Roman" w:cs="Times New Roman"/>
          <w:sz w:val="24"/>
          <w:szCs w:val="24"/>
        </w:rPr>
        <w:t xml:space="preserve">Risiko Sistematis </w:t>
      </w:r>
      <w:proofErr w:type="gramStart"/>
      <w:r w:rsidRPr="000641B9">
        <w:rPr>
          <w:rFonts w:ascii="Times New Roman" w:hAnsi="Times New Roman" w:cs="Times New Roman"/>
          <w:sz w:val="24"/>
          <w:szCs w:val="24"/>
        </w:rPr>
        <w:t>berpengaruh  positif</w:t>
      </w:r>
      <w:proofErr w:type="gramEnd"/>
      <w:r w:rsidRPr="000641B9">
        <w:rPr>
          <w:rFonts w:ascii="Times New Roman" w:hAnsi="Times New Roman" w:cs="Times New Roman"/>
          <w:sz w:val="24"/>
          <w:szCs w:val="24"/>
        </w:rPr>
        <w:t xml:space="preserve"> signifikan terhadap Tingkat Pengembalian Saham pada perusahaan Manufaktur Sub Sektor Makanan dan Minuman yang terdaftar di Bursa Efek Indonesia (BEI) periode 2014-2018. </w:t>
      </w:r>
      <w:r w:rsidRPr="000641B9">
        <w:rPr>
          <w:rFonts w:ascii="Times New Roman" w:hAnsi="Times New Roman" w:cs="Times New Roman"/>
          <w:color w:val="000000"/>
          <w:sz w:val="24"/>
          <w:szCs w:val="24"/>
        </w:rPr>
        <w:t>Dengan nilai T hitung 8.647 signifikansinya sebesar 0,000, dimana nilai signifikansinya lebih kecil dari 0</w:t>
      </w:r>
      <w:proofErr w:type="gramStart"/>
      <w:r w:rsidRPr="000641B9">
        <w:rPr>
          <w:rFonts w:ascii="Times New Roman" w:hAnsi="Times New Roman" w:cs="Times New Roman"/>
          <w:color w:val="000000"/>
          <w:sz w:val="24"/>
          <w:szCs w:val="24"/>
        </w:rPr>
        <w:t>,05</w:t>
      </w:r>
      <w:proofErr w:type="gramEnd"/>
      <w:r w:rsidRPr="000641B9">
        <w:rPr>
          <w:rFonts w:ascii="Times New Roman" w:hAnsi="Times New Roman" w:cs="Times New Roman"/>
          <w:color w:val="000000"/>
          <w:sz w:val="24"/>
          <w:szCs w:val="24"/>
        </w:rPr>
        <w:t>.</w:t>
      </w:r>
    </w:p>
    <w:p w:rsidR="00A67A0F" w:rsidRPr="000641B9" w:rsidRDefault="00A67A0F" w:rsidP="008472D5">
      <w:pPr>
        <w:pStyle w:val="ListParagraph"/>
        <w:numPr>
          <w:ilvl w:val="0"/>
          <w:numId w:val="6"/>
        </w:numPr>
        <w:spacing w:after="0" w:line="240" w:lineRule="auto"/>
        <w:ind w:left="284" w:hanging="284"/>
        <w:jc w:val="both"/>
        <w:rPr>
          <w:rFonts w:ascii="Times New Roman" w:hAnsi="Times New Roman" w:cs="Times New Roman"/>
          <w:sz w:val="24"/>
          <w:szCs w:val="24"/>
        </w:rPr>
      </w:pPr>
      <w:r w:rsidRPr="000641B9">
        <w:rPr>
          <w:rFonts w:ascii="Times New Roman" w:hAnsi="Times New Roman" w:cs="Times New Roman"/>
          <w:sz w:val="24"/>
          <w:szCs w:val="24"/>
        </w:rPr>
        <w:t xml:space="preserve">Likuiditas Saham berpengaruh positif tidak signiifkan terhadap Tingkat Pengembalian Saham pada perusahaan Manufaktur Sub Sektor Makanan dan Minuman yang terdaftar di Bursa Efek Indonesia (BEI) periode 2014-2018. Dengan nilai T hitung </w:t>
      </w:r>
      <w:r w:rsidRPr="000641B9">
        <w:rPr>
          <w:rFonts w:ascii="Times New Roman" w:hAnsi="Times New Roman" w:cs="Times New Roman"/>
          <w:color w:val="000000"/>
          <w:w w:val="102"/>
          <w:sz w:val="24"/>
          <w:szCs w:val="24"/>
        </w:rPr>
        <w:t>0,128 serta nilai signifikansinya sebesar 0, 899, yang lebih besar dari 0</w:t>
      </w:r>
      <w:proofErr w:type="gramStart"/>
      <w:r w:rsidRPr="000641B9">
        <w:rPr>
          <w:rFonts w:ascii="Times New Roman" w:hAnsi="Times New Roman" w:cs="Times New Roman"/>
          <w:color w:val="000000"/>
          <w:w w:val="102"/>
          <w:sz w:val="24"/>
          <w:szCs w:val="24"/>
        </w:rPr>
        <w:t>,05</w:t>
      </w:r>
      <w:proofErr w:type="gramEnd"/>
      <w:r w:rsidRPr="000641B9">
        <w:rPr>
          <w:rFonts w:ascii="Times New Roman" w:hAnsi="Times New Roman" w:cs="Times New Roman"/>
          <w:color w:val="000000"/>
          <w:w w:val="102"/>
          <w:sz w:val="24"/>
          <w:szCs w:val="24"/>
        </w:rPr>
        <w:t>.</w:t>
      </w:r>
    </w:p>
    <w:p w:rsidR="00A67A0F" w:rsidRPr="000641B9" w:rsidRDefault="00A67A0F" w:rsidP="008472D5">
      <w:pPr>
        <w:pStyle w:val="ListParagraph"/>
        <w:numPr>
          <w:ilvl w:val="0"/>
          <w:numId w:val="6"/>
        </w:numPr>
        <w:spacing w:after="0" w:line="240" w:lineRule="auto"/>
        <w:ind w:left="284" w:hanging="284"/>
        <w:jc w:val="both"/>
        <w:rPr>
          <w:rFonts w:ascii="Times New Roman" w:hAnsi="Times New Roman" w:cs="Times New Roman"/>
          <w:sz w:val="24"/>
          <w:szCs w:val="24"/>
        </w:rPr>
      </w:pPr>
      <w:r w:rsidRPr="000641B9">
        <w:rPr>
          <w:rFonts w:ascii="Times New Roman" w:eastAsia="Times New Roman" w:hAnsi="Times New Roman" w:cs="Times New Roman"/>
          <w:iCs/>
          <w:sz w:val="24"/>
          <w:szCs w:val="24"/>
        </w:rPr>
        <w:t xml:space="preserve">Risiko Sistematis dan Likuiditas Saham </w:t>
      </w:r>
      <w:r w:rsidRPr="000641B9">
        <w:rPr>
          <w:rFonts w:ascii="Times New Roman" w:eastAsia="Times New Roman" w:hAnsi="Times New Roman" w:cs="Times New Roman"/>
          <w:sz w:val="24"/>
          <w:szCs w:val="24"/>
        </w:rPr>
        <w:t xml:space="preserve">berpengaruh positif signifikan terhadap Tingkat Pengembalian Saham </w:t>
      </w:r>
      <w:r w:rsidRPr="000641B9">
        <w:rPr>
          <w:rFonts w:ascii="Times New Roman" w:hAnsi="Times New Roman" w:cs="Times New Roman"/>
          <w:color w:val="000000"/>
          <w:w w:val="102"/>
          <w:sz w:val="24"/>
          <w:szCs w:val="24"/>
        </w:rPr>
        <w:t>pada perusahaan Manufaktur Sub Sektor Makanan dan Minuman yang terdaftar di Bursa Efek Indonesia (BEI) periode 2014-2018</w:t>
      </w:r>
      <w:r w:rsidRPr="000641B9">
        <w:rPr>
          <w:rFonts w:ascii="Times New Roman" w:eastAsia="Times New Roman" w:hAnsi="Times New Roman" w:cs="Times New Roman"/>
          <w:sz w:val="24"/>
          <w:szCs w:val="24"/>
        </w:rPr>
        <w:t xml:space="preserve">. Hal ini ditunjukkan oleh </w:t>
      </w:r>
      <w:r w:rsidRPr="000641B9">
        <w:rPr>
          <w:rFonts w:ascii="Times New Roman" w:hAnsi="Times New Roman" w:cs="Times New Roman"/>
          <w:bCs/>
          <w:sz w:val="24"/>
          <w:szCs w:val="24"/>
        </w:rPr>
        <w:t xml:space="preserve">nilai F-hitung </w:t>
      </w:r>
      <w:r w:rsidRPr="000641B9">
        <w:rPr>
          <w:rFonts w:ascii="Times New Roman" w:hAnsi="Times New Roman" w:cs="Times New Roman"/>
          <w:color w:val="000000"/>
          <w:sz w:val="24"/>
          <w:szCs w:val="24"/>
        </w:rPr>
        <w:t>37.623</w:t>
      </w:r>
      <w:r w:rsidRPr="000641B9">
        <w:rPr>
          <w:rFonts w:ascii="Times New Roman" w:eastAsia="Times New Roman" w:hAnsi="Times New Roman" w:cs="Times New Roman"/>
          <w:sz w:val="24"/>
          <w:szCs w:val="24"/>
        </w:rPr>
        <w:t xml:space="preserve">dengan tingkat </w:t>
      </w:r>
      <w:r w:rsidRPr="000641B9">
        <w:rPr>
          <w:rFonts w:ascii="Times New Roman" w:hAnsi="Times New Roman" w:cs="Times New Roman"/>
          <w:bCs/>
          <w:sz w:val="24"/>
          <w:szCs w:val="24"/>
        </w:rPr>
        <w:t xml:space="preserve">signifikansi sebesar 0.000 dimana nilai signifikannya </w:t>
      </w:r>
      <w:proofErr w:type="gramStart"/>
      <w:r w:rsidRPr="000641B9">
        <w:rPr>
          <w:rFonts w:ascii="Times New Roman" w:hAnsi="Times New Roman" w:cs="Times New Roman"/>
          <w:bCs/>
          <w:sz w:val="24"/>
          <w:szCs w:val="24"/>
        </w:rPr>
        <w:t>&lt;  0,05</w:t>
      </w:r>
      <w:proofErr w:type="gramEnd"/>
      <w:r w:rsidRPr="000641B9">
        <w:rPr>
          <w:rFonts w:ascii="Times New Roman" w:hAnsi="Times New Roman" w:cs="Times New Roman"/>
          <w:bCs/>
          <w:sz w:val="24"/>
          <w:szCs w:val="24"/>
        </w:rPr>
        <w:t>.</w:t>
      </w:r>
    </w:p>
    <w:p w:rsidR="00A67A0F" w:rsidRPr="000641B9" w:rsidRDefault="00A67A0F" w:rsidP="000641B9">
      <w:pPr>
        <w:spacing w:after="0" w:line="240" w:lineRule="auto"/>
        <w:jc w:val="both"/>
        <w:rPr>
          <w:rFonts w:ascii="Times New Roman" w:hAnsi="Times New Roman" w:cs="Times New Roman"/>
          <w:b/>
          <w:sz w:val="24"/>
          <w:szCs w:val="24"/>
        </w:rPr>
      </w:pPr>
      <w:r w:rsidRPr="000641B9">
        <w:rPr>
          <w:rFonts w:ascii="Times New Roman" w:hAnsi="Times New Roman" w:cs="Times New Roman"/>
          <w:b/>
          <w:sz w:val="24"/>
          <w:szCs w:val="24"/>
        </w:rPr>
        <w:t>Saran</w:t>
      </w:r>
    </w:p>
    <w:p w:rsidR="00A67A0F" w:rsidRPr="000641B9" w:rsidRDefault="00A67A0F" w:rsidP="000641B9">
      <w:pPr>
        <w:pStyle w:val="ListParagraph"/>
        <w:spacing w:after="0" w:line="240" w:lineRule="auto"/>
        <w:ind w:left="0" w:firstLine="708"/>
        <w:jc w:val="both"/>
        <w:rPr>
          <w:rFonts w:ascii="Times New Roman" w:hAnsi="Times New Roman" w:cs="Times New Roman"/>
          <w:sz w:val="24"/>
          <w:szCs w:val="24"/>
        </w:rPr>
      </w:pPr>
      <w:r w:rsidRPr="000641B9">
        <w:rPr>
          <w:rFonts w:ascii="Times New Roman" w:hAnsi="Times New Roman" w:cs="Times New Roman"/>
          <w:sz w:val="24"/>
          <w:szCs w:val="24"/>
        </w:rPr>
        <w:t>Dari hasil analisis dan kesimpulan yang diperoleh, maka penulis dapat mengemukakan saran-saran sebagai berikut:</w:t>
      </w:r>
    </w:p>
    <w:p w:rsidR="00A67A0F" w:rsidRPr="000641B9" w:rsidRDefault="00A67A0F" w:rsidP="000641B9">
      <w:pPr>
        <w:pStyle w:val="ListParagraph"/>
        <w:numPr>
          <w:ilvl w:val="0"/>
          <w:numId w:val="19"/>
        </w:numPr>
        <w:spacing w:after="0" w:line="240" w:lineRule="auto"/>
        <w:ind w:left="360"/>
        <w:jc w:val="both"/>
        <w:rPr>
          <w:rFonts w:ascii="Times New Roman" w:hAnsi="Times New Roman" w:cs="Times New Roman"/>
          <w:b/>
          <w:sz w:val="24"/>
          <w:szCs w:val="24"/>
        </w:rPr>
      </w:pPr>
      <w:r w:rsidRPr="000641B9">
        <w:rPr>
          <w:rFonts w:ascii="Times New Roman" w:hAnsi="Times New Roman" w:cs="Times New Roman"/>
          <w:sz w:val="24"/>
          <w:szCs w:val="24"/>
        </w:rPr>
        <w:t>Penelitian ini hanya menggunakan perusahaan Manufaktur Sub Sektor Makanan dan Minuman sebagai objek penelitian sehingga disarankan untuk penelitian selanjutnya menggunakan perusahaan selain perusahaan Manufaktur Sub Sektor Makanan dan Minuman sebagai objek penelitian jika menggunakan perusahaan lain populasi dan sampel kemungkinan akan mendapat hasil yang berbeda.</w:t>
      </w:r>
    </w:p>
    <w:p w:rsidR="00A67A0F" w:rsidRPr="000641B9" w:rsidRDefault="00A67A0F" w:rsidP="008472D5">
      <w:pPr>
        <w:pStyle w:val="ListParagraph"/>
        <w:numPr>
          <w:ilvl w:val="0"/>
          <w:numId w:val="19"/>
        </w:numPr>
        <w:spacing w:after="0" w:line="240" w:lineRule="auto"/>
        <w:ind w:left="425" w:hanging="425"/>
        <w:jc w:val="both"/>
        <w:rPr>
          <w:rFonts w:ascii="Times New Roman" w:hAnsi="Times New Roman" w:cs="Times New Roman"/>
          <w:sz w:val="24"/>
          <w:szCs w:val="24"/>
        </w:rPr>
      </w:pPr>
      <w:r w:rsidRPr="000641B9">
        <w:rPr>
          <w:rFonts w:ascii="Times New Roman" w:hAnsi="Times New Roman" w:cs="Times New Roman"/>
          <w:sz w:val="24"/>
          <w:szCs w:val="24"/>
        </w:rPr>
        <w:t xml:space="preserve">Penelitian ini hanya menggunakan risiko sistematis dan likuiditas saham sebagai variabel independen, sehingga pada penelitian selanjutnya disarankan untuk menambah variabel lain dan dapat mempengaruhi tingkat pengembalian saham. </w:t>
      </w:r>
    </w:p>
    <w:p w:rsidR="00A67A0F" w:rsidRPr="000641B9" w:rsidRDefault="00A67A0F" w:rsidP="008472D5">
      <w:pPr>
        <w:pStyle w:val="ListParagraph"/>
        <w:numPr>
          <w:ilvl w:val="0"/>
          <w:numId w:val="19"/>
        </w:numPr>
        <w:spacing w:after="0" w:line="240" w:lineRule="auto"/>
        <w:ind w:left="425" w:hanging="425"/>
        <w:jc w:val="both"/>
        <w:rPr>
          <w:rFonts w:ascii="Times New Roman" w:hAnsi="Times New Roman" w:cs="Times New Roman"/>
          <w:sz w:val="24"/>
          <w:szCs w:val="24"/>
        </w:rPr>
      </w:pPr>
      <w:r w:rsidRPr="000641B9">
        <w:rPr>
          <w:rFonts w:ascii="Times New Roman" w:hAnsi="Times New Roman" w:cs="Times New Roman"/>
          <w:sz w:val="24"/>
          <w:szCs w:val="24"/>
        </w:rPr>
        <w:t>Penelitian ini hanya menggunakan 40 sampel perusahaan disarankan agar penelitian selanjutnya menambahkan jumlah sampel perusahaan agar hasil yang didapat lebih akurat.</w:t>
      </w:r>
    </w:p>
    <w:p w:rsidR="008472D5" w:rsidRDefault="008472D5" w:rsidP="000641B9">
      <w:pPr>
        <w:spacing w:after="0" w:line="240" w:lineRule="auto"/>
        <w:jc w:val="both"/>
        <w:rPr>
          <w:rFonts w:ascii="Times New Roman" w:hAnsi="Times New Roman" w:cs="Times New Roman"/>
          <w:b/>
          <w:sz w:val="24"/>
          <w:szCs w:val="24"/>
          <w:lang w:val="id-ID"/>
        </w:rPr>
      </w:pPr>
    </w:p>
    <w:p w:rsidR="008472D5" w:rsidRDefault="008472D5">
      <w:pPr>
        <w:rPr>
          <w:rFonts w:ascii="Times New Roman" w:hAnsi="Times New Roman" w:cs="Times New Roman"/>
          <w:b/>
          <w:sz w:val="24"/>
          <w:szCs w:val="24"/>
        </w:rPr>
      </w:pPr>
      <w:r>
        <w:rPr>
          <w:rFonts w:ascii="Times New Roman" w:hAnsi="Times New Roman" w:cs="Times New Roman"/>
          <w:b/>
          <w:sz w:val="24"/>
          <w:szCs w:val="24"/>
        </w:rPr>
        <w:br w:type="page"/>
      </w:r>
    </w:p>
    <w:p w:rsidR="00D742CC" w:rsidRPr="000641B9" w:rsidRDefault="001941B0" w:rsidP="000641B9">
      <w:pPr>
        <w:spacing w:after="0" w:line="240" w:lineRule="auto"/>
        <w:jc w:val="both"/>
        <w:rPr>
          <w:rFonts w:ascii="Times New Roman" w:hAnsi="Times New Roman" w:cs="Times New Roman"/>
          <w:b/>
          <w:sz w:val="24"/>
          <w:szCs w:val="24"/>
        </w:rPr>
      </w:pPr>
      <w:r w:rsidRPr="000641B9">
        <w:rPr>
          <w:rFonts w:ascii="Times New Roman" w:hAnsi="Times New Roman" w:cs="Times New Roman"/>
          <w:b/>
          <w:sz w:val="24"/>
          <w:szCs w:val="24"/>
        </w:rPr>
        <w:lastRenderedPageBreak/>
        <w:t>DAFTAR PUSTAKA</w:t>
      </w:r>
    </w:p>
    <w:p w:rsidR="008472D5" w:rsidRDefault="008472D5" w:rsidP="000641B9">
      <w:pPr>
        <w:pStyle w:val="NoSpacing"/>
        <w:ind w:left="630" w:hanging="630"/>
        <w:rPr>
          <w:rFonts w:ascii="Times New Roman" w:hAnsi="Times New Roman" w:cs="Times New Roman"/>
          <w:b/>
          <w:sz w:val="24"/>
          <w:szCs w:val="24"/>
          <w:lang w:val="id-ID"/>
        </w:rPr>
      </w:pPr>
    </w:p>
    <w:p w:rsidR="0019309C" w:rsidRDefault="0019309C" w:rsidP="000641B9">
      <w:pPr>
        <w:pStyle w:val="NoSpacing"/>
        <w:ind w:left="630" w:hanging="630"/>
        <w:rPr>
          <w:rFonts w:ascii="Times New Roman" w:hAnsi="Times New Roman" w:cs="Times New Roman"/>
          <w:b/>
          <w:sz w:val="24"/>
          <w:szCs w:val="24"/>
          <w:lang w:val="id-ID"/>
        </w:rPr>
      </w:pPr>
      <w:r w:rsidRPr="000641B9">
        <w:rPr>
          <w:rFonts w:ascii="Times New Roman" w:hAnsi="Times New Roman" w:cs="Times New Roman"/>
          <w:b/>
          <w:sz w:val="24"/>
          <w:szCs w:val="24"/>
        </w:rPr>
        <w:t xml:space="preserve">BUKU </w:t>
      </w:r>
    </w:p>
    <w:p w:rsidR="0019309C" w:rsidRPr="000641B9" w:rsidRDefault="0019309C" w:rsidP="008472D5">
      <w:pPr>
        <w:pStyle w:val="NoSpacing"/>
        <w:spacing w:before="200" w:after="200"/>
        <w:ind w:left="630" w:hanging="630"/>
        <w:jc w:val="both"/>
        <w:rPr>
          <w:rFonts w:ascii="Times New Roman" w:hAnsi="Times New Roman" w:cs="Times New Roman"/>
          <w:sz w:val="24"/>
          <w:szCs w:val="24"/>
        </w:rPr>
      </w:pPr>
      <w:r w:rsidRPr="000641B9">
        <w:rPr>
          <w:rFonts w:ascii="Times New Roman" w:hAnsi="Times New Roman" w:cs="Times New Roman"/>
          <w:sz w:val="24"/>
          <w:szCs w:val="24"/>
        </w:rPr>
        <w:t>Agussalim Manguluang</w:t>
      </w:r>
      <w:proofErr w:type="gramStart"/>
      <w:r w:rsidRPr="000641B9">
        <w:rPr>
          <w:rFonts w:ascii="Times New Roman" w:hAnsi="Times New Roman" w:cs="Times New Roman"/>
          <w:sz w:val="24"/>
          <w:szCs w:val="24"/>
        </w:rPr>
        <w:t>,  2015</w:t>
      </w:r>
      <w:proofErr w:type="gramEnd"/>
      <w:r w:rsidRPr="000641B9">
        <w:rPr>
          <w:rFonts w:ascii="Times New Roman" w:hAnsi="Times New Roman" w:cs="Times New Roman"/>
          <w:sz w:val="24"/>
          <w:szCs w:val="24"/>
        </w:rPr>
        <w:t xml:space="preserve">. </w:t>
      </w:r>
      <w:proofErr w:type="gramStart"/>
      <w:r w:rsidRPr="000641B9">
        <w:rPr>
          <w:rFonts w:ascii="Times New Roman" w:hAnsi="Times New Roman" w:cs="Times New Roman"/>
          <w:sz w:val="24"/>
          <w:szCs w:val="24"/>
        </w:rPr>
        <w:t>Statistik dasar, Ekasakti Press, Kokarti UNES-AAI.</w:t>
      </w:r>
      <w:proofErr w:type="gramEnd"/>
    </w:p>
    <w:p w:rsidR="0019309C" w:rsidRPr="000641B9" w:rsidRDefault="0019309C" w:rsidP="008472D5">
      <w:pPr>
        <w:pStyle w:val="NoSpacing"/>
        <w:spacing w:before="200" w:after="200"/>
        <w:ind w:left="630" w:hanging="630"/>
        <w:jc w:val="both"/>
        <w:rPr>
          <w:rFonts w:ascii="Times New Roman" w:hAnsi="Times New Roman" w:cs="Times New Roman"/>
          <w:sz w:val="24"/>
          <w:szCs w:val="24"/>
        </w:rPr>
      </w:pPr>
      <w:r w:rsidRPr="000641B9">
        <w:rPr>
          <w:rFonts w:ascii="Times New Roman" w:hAnsi="Times New Roman" w:cs="Times New Roman"/>
          <w:sz w:val="24"/>
          <w:szCs w:val="24"/>
        </w:rPr>
        <w:t xml:space="preserve">Irham Fahmi, 2015.  </w:t>
      </w:r>
      <w:proofErr w:type="gramStart"/>
      <w:r w:rsidRPr="000641B9">
        <w:rPr>
          <w:rFonts w:ascii="Times New Roman" w:hAnsi="Times New Roman" w:cs="Times New Roman"/>
          <w:sz w:val="24"/>
          <w:szCs w:val="24"/>
        </w:rPr>
        <w:t>Pengantar Teori Fortofolio dan Analisis Investasi, cetakan satu, Alfabetar.</w:t>
      </w:r>
      <w:proofErr w:type="gramEnd"/>
    </w:p>
    <w:p w:rsidR="0019309C" w:rsidRPr="000641B9" w:rsidRDefault="0019309C" w:rsidP="008472D5">
      <w:pPr>
        <w:pStyle w:val="NoSpacing"/>
        <w:spacing w:before="200"/>
        <w:ind w:left="630" w:hanging="630"/>
        <w:jc w:val="both"/>
        <w:rPr>
          <w:rFonts w:ascii="Times New Roman" w:hAnsi="Times New Roman" w:cs="Times New Roman"/>
          <w:sz w:val="24"/>
          <w:szCs w:val="24"/>
        </w:rPr>
      </w:pPr>
      <w:r w:rsidRPr="000641B9">
        <w:rPr>
          <w:rFonts w:ascii="Times New Roman" w:hAnsi="Times New Roman" w:cs="Times New Roman"/>
          <w:sz w:val="24"/>
          <w:szCs w:val="24"/>
        </w:rPr>
        <w:t>Irham Fahmi 2013, Pengantar Teori Fortofolio dan Analisis Investasi, cetakan kedua</w:t>
      </w:r>
      <w:proofErr w:type="gramStart"/>
      <w:r w:rsidRPr="000641B9">
        <w:rPr>
          <w:rFonts w:ascii="Times New Roman" w:hAnsi="Times New Roman" w:cs="Times New Roman"/>
          <w:sz w:val="24"/>
          <w:szCs w:val="24"/>
        </w:rPr>
        <w:t>,  Alfabeta</w:t>
      </w:r>
      <w:proofErr w:type="gramEnd"/>
      <w:r w:rsidRPr="000641B9">
        <w:rPr>
          <w:rFonts w:ascii="Times New Roman" w:hAnsi="Times New Roman" w:cs="Times New Roman"/>
          <w:sz w:val="24"/>
          <w:szCs w:val="24"/>
        </w:rPr>
        <w:t xml:space="preserve">. </w:t>
      </w:r>
    </w:p>
    <w:p w:rsidR="0019309C" w:rsidRPr="000641B9" w:rsidRDefault="0019309C" w:rsidP="008472D5">
      <w:pPr>
        <w:pStyle w:val="NoSpacing"/>
        <w:spacing w:before="200" w:after="200"/>
        <w:ind w:left="630" w:hanging="630"/>
        <w:jc w:val="both"/>
        <w:rPr>
          <w:rFonts w:ascii="Times New Roman" w:hAnsi="Times New Roman" w:cs="Times New Roman"/>
          <w:sz w:val="24"/>
          <w:szCs w:val="24"/>
        </w:rPr>
      </w:pPr>
      <w:r w:rsidRPr="000641B9">
        <w:rPr>
          <w:rFonts w:ascii="Times New Roman" w:eastAsia="Times New Roman" w:hAnsi="Times New Roman" w:cs="Times New Roman"/>
          <w:sz w:val="24"/>
          <w:szCs w:val="24"/>
        </w:rPr>
        <w:t>Imam Ghozali, 2011. Aplikasi Analisis</w:t>
      </w:r>
      <w:r w:rsidRPr="000641B9">
        <w:rPr>
          <w:rFonts w:ascii="Times New Roman" w:eastAsia="Times New Roman" w:hAnsi="Times New Roman" w:cs="Times New Roman"/>
          <w:i/>
          <w:sz w:val="24"/>
          <w:szCs w:val="24"/>
        </w:rPr>
        <w:t xml:space="preserve"> Multivariate </w:t>
      </w:r>
      <w:r w:rsidRPr="000641B9">
        <w:rPr>
          <w:rFonts w:ascii="Times New Roman" w:eastAsia="Times New Roman" w:hAnsi="Times New Roman" w:cs="Times New Roman"/>
          <w:sz w:val="24"/>
          <w:szCs w:val="24"/>
        </w:rPr>
        <w:t xml:space="preserve">dengan </w:t>
      </w:r>
      <w:proofErr w:type="gramStart"/>
      <w:r w:rsidRPr="000641B9">
        <w:rPr>
          <w:rFonts w:ascii="Times New Roman" w:eastAsia="Times New Roman" w:hAnsi="Times New Roman" w:cs="Times New Roman"/>
          <w:sz w:val="24"/>
          <w:szCs w:val="24"/>
        </w:rPr>
        <w:t>Program  SPSS</w:t>
      </w:r>
      <w:proofErr w:type="gramEnd"/>
      <w:r w:rsidRPr="000641B9">
        <w:rPr>
          <w:rFonts w:ascii="Times New Roman" w:eastAsia="Times New Roman" w:hAnsi="Times New Roman" w:cs="Times New Roman"/>
          <w:sz w:val="24"/>
          <w:szCs w:val="24"/>
        </w:rPr>
        <w:t xml:space="preserve">       19, UNDIP, Semarang.</w:t>
      </w:r>
    </w:p>
    <w:p w:rsidR="0019309C" w:rsidRPr="000641B9" w:rsidRDefault="0019309C" w:rsidP="008472D5">
      <w:pPr>
        <w:pStyle w:val="NoSpacing"/>
        <w:spacing w:before="200" w:after="200"/>
        <w:ind w:left="630" w:hanging="630"/>
        <w:jc w:val="both"/>
        <w:rPr>
          <w:rFonts w:ascii="Times New Roman" w:hAnsi="Times New Roman" w:cs="Times New Roman"/>
          <w:sz w:val="24"/>
          <w:szCs w:val="24"/>
        </w:rPr>
      </w:pPr>
      <w:r w:rsidRPr="000641B9">
        <w:rPr>
          <w:rFonts w:ascii="Times New Roman" w:hAnsi="Times New Roman" w:cs="Times New Roman"/>
          <w:sz w:val="24"/>
          <w:szCs w:val="24"/>
        </w:rPr>
        <w:t>Sjahrial Dermawan</w:t>
      </w:r>
      <w:proofErr w:type="gramStart"/>
      <w:r w:rsidRPr="000641B9">
        <w:rPr>
          <w:rFonts w:ascii="Times New Roman" w:hAnsi="Times New Roman" w:cs="Times New Roman"/>
          <w:sz w:val="24"/>
          <w:szCs w:val="24"/>
        </w:rPr>
        <w:t>,  2014</w:t>
      </w:r>
      <w:proofErr w:type="gramEnd"/>
      <w:r w:rsidRPr="000641B9">
        <w:rPr>
          <w:rFonts w:ascii="Times New Roman" w:hAnsi="Times New Roman" w:cs="Times New Roman"/>
          <w:sz w:val="24"/>
          <w:szCs w:val="24"/>
        </w:rPr>
        <w:t>.  Manajemen Keuangan Lanjutan, Edisi revisi, Mitrawacana Media.</w:t>
      </w:r>
    </w:p>
    <w:p w:rsidR="0019309C" w:rsidRPr="000641B9" w:rsidRDefault="0019309C" w:rsidP="008472D5">
      <w:pPr>
        <w:pStyle w:val="NoSpacing"/>
        <w:spacing w:before="200" w:after="200"/>
        <w:ind w:left="630" w:hanging="630"/>
        <w:jc w:val="both"/>
        <w:rPr>
          <w:rFonts w:ascii="Times New Roman" w:hAnsi="Times New Roman" w:cs="Times New Roman"/>
          <w:sz w:val="24"/>
          <w:szCs w:val="24"/>
        </w:rPr>
      </w:pPr>
      <w:r w:rsidRPr="000641B9">
        <w:rPr>
          <w:rFonts w:ascii="Times New Roman" w:hAnsi="Times New Roman" w:cs="Times New Roman"/>
          <w:sz w:val="24"/>
          <w:szCs w:val="24"/>
        </w:rPr>
        <w:t>Suad Husnan</w:t>
      </w:r>
      <w:proofErr w:type="gramStart"/>
      <w:r w:rsidRPr="000641B9">
        <w:rPr>
          <w:rFonts w:ascii="Times New Roman" w:hAnsi="Times New Roman" w:cs="Times New Roman"/>
          <w:sz w:val="24"/>
          <w:szCs w:val="24"/>
        </w:rPr>
        <w:t>,  2015</w:t>
      </w:r>
      <w:proofErr w:type="gramEnd"/>
      <w:r w:rsidRPr="000641B9">
        <w:rPr>
          <w:rFonts w:ascii="Times New Roman" w:hAnsi="Times New Roman" w:cs="Times New Roman"/>
          <w:sz w:val="24"/>
          <w:szCs w:val="24"/>
        </w:rPr>
        <w:t xml:space="preserve">.  </w:t>
      </w:r>
      <w:proofErr w:type="gramStart"/>
      <w:r w:rsidRPr="000641B9">
        <w:rPr>
          <w:rFonts w:ascii="Times New Roman" w:hAnsi="Times New Roman" w:cs="Times New Roman"/>
          <w:sz w:val="24"/>
          <w:szCs w:val="24"/>
        </w:rPr>
        <w:t>Teori Fortofolio dan Analisis Sekuritas, Edisi 5, UPP STIM YKPN.</w:t>
      </w:r>
      <w:proofErr w:type="gramEnd"/>
    </w:p>
    <w:p w:rsidR="0019309C" w:rsidRPr="000641B9" w:rsidRDefault="0019309C" w:rsidP="008472D5">
      <w:pPr>
        <w:pStyle w:val="NoSpacing"/>
        <w:spacing w:before="200" w:after="200"/>
        <w:ind w:left="630" w:hanging="630"/>
        <w:jc w:val="both"/>
        <w:rPr>
          <w:rFonts w:ascii="Times New Roman" w:hAnsi="Times New Roman" w:cs="Times New Roman"/>
          <w:sz w:val="24"/>
          <w:szCs w:val="24"/>
        </w:rPr>
      </w:pPr>
      <w:r w:rsidRPr="000641B9">
        <w:rPr>
          <w:rFonts w:ascii="Times New Roman" w:hAnsi="Times New Roman" w:cs="Times New Roman"/>
          <w:sz w:val="24"/>
          <w:szCs w:val="24"/>
        </w:rPr>
        <w:t>Tandelilin Eduardus, 2012. Analisis Investasi Dan Manajemen Portofolio, Edisi Pertama BPFE-Yogyakarta.</w:t>
      </w:r>
    </w:p>
    <w:p w:rsidR="0019309C" w:rsidRPr="000641B9" w:rsidRDefault="0019309C" w:rsidP="008472D5">
      <w:pPr>
        <w:pStyle w:val="NoSpacing"/>
        <w:spacing w:before="200" w:after="200"/>
        <w:ind w:left="630" w:hanging="630"/>
        <w:jc w:val="both"/>
        <w:rPr>
          <w:rFonts w:ascii="Times New Roman" w:hAnsi="Times New Roman" w:cs="Times New Roman"/>
          <w:sz w:val="24"/>
          <w:szCs w:val="24"/>
        </w:rPr>
      </w:pPr>
      <w:r w:rsidRPr="000641B9">
        <w:rPr>
          <w:rFonts w:ascii="Times New Roman" w:hAnsi="Times New Roman" w:cs="Times New Roman"/>
          <w:sz w:val="24"/>
          <w:szCs w:val="24"/>
        </w:rPr>
        <w:t xml:space="preserve">Jogiyanto Hartono, 2015. </w:t>
      </w:r>
      <w:proofErr w:type="gramStart"/>
      <w:r w:rsidRPr="000641B9">
        <w:rPr>
          <w:rFonts w:ascii="Times New Roman" w:hAnsi="Times New Roman" w:cs="Times New Roman"/>
          <w:sz w:val="24"/>
          <w:szCs w:val="24"/>
        </w:rPr>
        <w:t>Teori Portofolio dan Analisis Investasi, Edisi 10, Yogyakarta.</w:t>
      </w:r>
      <w:proofErr w:type="gramEnd"/>
    </w:p>
    <w:p w:rsidR="0019309C" w:rsidRPr="000641B9" w:rsidRDefault="0019309C" w:rsidP="008472D5">
      <w:pPr>
        <w:spacing w:before="200" w:line="240" w:lineRule="auto"/>
        <w:ind w:left="630" w:hanging="630"/>
        <w:rPr>
          <w:rFonts w:ascii="Times New Roman" w:hAnsi="Times New Roman" w:cs="Times New Roman"/>
          <w:b/>
          <w:bCs/>
          <w:sz w:val="24"/>
          <w:szCs w:val="24"/>
        </w:rPr>
      </w:pPr>
      <w:r w:rsidRPr="000641B9">
        <w:rPr>
          <w:rFonts w:ascii="Times New Roman" w:hAnsi="Times New Roman" w:cs="Times New Roman"/>
          <w:b/>
          <w:bCs/>
          <w:sz w:val="24"/>
          <w:szCs w:val="24"/>
        </w:rPr>
        <w:t>Jurnal</w:t>
      </w:r>
    </w:p>
    <w:p w:rsidR="0019309C" w:rsidRPr="000641B9" w:rsidRDefault="0019309C" w:rsidP="008472D5">
      <w:pPr>
        <w:pStyle w:val="NoSpacing"/>
        <w:spacing w:before="200" w:after="200"/>
        <w:ind w:left="630" w:hanging="630"/>
        <w:jc w:val="both"/>
        <w:rPr>
          <w:rFonts w:ascii="Times New Roman" w:hAnsi="Times New Roman" w:cs="Times New Roman"/>
          <w:sz w:val="24"/>
          <w:szCs w:val="24"/>
        </w:rPr>
      </w:pPr>
      <w:r w:rsidRPr="000641B9">
        <w:rPr>
          <w:rFonts w:ascii="Times New Roman" w:hAnsi="Times New Roman" w:cs="Times New Roman"/>
          <w:sz w:val="24"/>
          <w:szCs w:val="24"/>
        </w:rPr>
        <w:t xml:space="preserve">Inggit Nugroho, 2016. </w:t>
      </w:r>
      <w:proofErr w:type="gramStart"/>
      <w:r w:rsidRPr="000641B9">
        <w:rPr>
          <w:rFonts w:ascii="Times New Roman" w:hAnsi="Times New Roman" w:cs="Times New Roman"/>
          <w:sz w:val="24"/>
          <w:szCs w:val="24"/>
        </w:rPr>
        <w:t>pengaruh</w:t>
      </w:r>
      <w:proofErr w:type="gramEnd"/>
      <w:r w:rsidRPr="000641B9">
        <w:rPr>
          <w:rFonts w:ascii="Times New Roman" w:hAnsi="Times New Roman" w:cs="Times New Roman"/>
          <w:sz w:val="24"/>
          <w:szCs w:val="24"/>
        </w:rPr>
        <w:t xml:space="preserve"> risiko sistematis dan likuiditas terhadap </w:t>
      </w:r>
      <w:r w:rsidRPr="000641B9">
        <w:rPr>
          <w:rFonts w:ascii="Times New Roman" w:hAnsi="Times New Roman" w:cs="Times New Roman"/>
          <w:i/>
          <w:sz w:val="24"/>
          <w:szCs w:val="24"/>
        </w:rPr>
        <w:t xml:space="preserve">return </w:t>
      </w:r>
      <w:r w:rsidRPr="000641B9">
        <w:rPr>
          <w:rFonts w:ascii="Times New Roman" w:hAnsi="Times New Roman" w:cs="Times New Roman"/>
          <w:sz w:val="24"/>
          <w:szCs w:val="24"/>
        </w:rPr>
        <w:t xml:space="preserve">saham pada perusahaan manufaktur yang terdaftar di BEI. </w:t>
      </w:r>
      <w:proofErr w:type="gramStart"/>
      <w:r w:rsidRPr="000641B9">
        <w:rPr>
          <w:rFonts w:ascii="Times New Roman" w:hAnsi="Times New Roman" w:cs="Times New Roman"/>
          <w:sz w:val="24"/>
          <w:szCs w:val="24"/>
        </w:rPr>
        <w:t>Jurnal Akuntansi Vol.3 No.2.</w:t>
      </w:r>
      <w:proofErr w:type="gramEnd"/>
    </w:p>
    <w:p w:rsidR="0019309C" w:rsidRPr="000641B9" w:rsidRDefault="0019309C" w:rsidP="008472D5">
      <w:pPr>
        <w:pStyle w:val="NoSpacing"/>
        <w:spacing w:before="200" w:after="200"/>
        <w:ind w:left="630" w:hanging="630"/>
        <w:jc w:val="both"/>
        <w:rPr>
          <w:rFonts w:ascii="Times New Roman" w:hAnsi="Times New Roman" w:cs="Times New Roman"/>
          <w:sz w:val="24"/>
          <w:szCs w:val="24"/>
        </w:rPr>
      </w:pPr>
      <w:r w:rsidRPr="000641B9">
        <w:rPr>
          <w:rFonts w:ascii="Times New Roman" w:hAnsi="Times New Roman" w:cs="Times New Roman"/>
          <w:sz w:val="24"/>
          <w:szCs w:val="24"/>
        </w:rPr>
        <w:t xml:space="preserve">Rika Verawati, (2014). </w:t>
      </w:r>
      <w:proofErr w:type="gramStart"/>
      <w:r w:rsidRPr="000641B9">
        <w:rPr>
          <w:rFonts w:ascii="Times New Roman" w:hAnsi="Times New Roman" w:cs="Times New Roman"/>
          <w:sz w:val="24"/>
          <w:szCs w:val="24"/>
        </w:rPr>
        <w:t>faktor-faktor</w:t>
      </w:r>
      <w:proofErr w:type="gramEnd"/>
      <w:r w:rsidRPr="000641B9">
        <w:rPr>
          <w:rFonts w:ascii="Times New Roman" w:hAnsi="Times New Roman" w:cs="Times New Roman"/>
          <w:sz w:val="24"/>
          <w:szCs w:val="24"/>
        </w:rPr>
        <w:t xml:space="preserve"> penentu yang mempengaruhi </w:t>
      </w:r>
      <w:r w:rsidRPr="000641B9">
        <w:rPr>
          <w:rFonts w:ascii="Times New Roman" w:hAnsi="Times New Roman" w:cs="Times New Roman"/>
          <w:i/>
          <w:sz w:val="24"/>
          <w:szCs w:val="24"/>
        </w:rPr>
        <w:t xml:space="preserve">return </w:t>
      </w:r>
      <w:r w:rsidRPr="000641B9">
        <w:rPr>
          <w:rFonts w:ascii="Times New Roman" w:hAnsi="Times New Roman" w:cs="Times New Roman"/>
          <w:sz w:val="24"/>
          <w:szCs w:val="24"/>
        </w:rPr>
        <w:t>saham perusahaan manufaktur yang terdaftar di BEI 2008-2013, Universitas Negeri Yogyakarta, Yogyakarta.</w:t>
      </w:r>
    </w:p>
    <w:p w:rsidR="0019309C" w:rsidRPr="000641B9" w:rsidRDefault="0019309C" w:rsidP="008472D5">
      <w:pPr>
        <w:pStyle w:val="NoSpacing"/>
        <w:spacing w:before="200" w:after="200"/>
        <w:ind w:left="630" w:hanging="630"/>
        <w:jc w:val="both"/>
        <w:rPr>
          <w:rFonts w:ascii="Times New Roman" w:hAnsi="Times New Roman" w:cs="Times New Roman"/>
          <w:sz w:val="24"/>
          <w:szCs w:val="24"/>
        </w:rPr>
      </w:pPr>
      <w:r w:rsidRPr="000641B9">
        <w:rPr>
          <w:rFonts w:ascii="Times New Roman" w:hAnsi="Times New Roman" w:cs="Times New Roman"/>
          <w:sz w:val="24"/>
          <w:szCs w:val="24"/>
        </w:rPr>
        <w:t xml:space="preserve">Ratih Paramitasari, 2014. Pengaruh risiko sistematis dan risiko tidak sistematis terhadap </w:t>
      </w:r>
      <w:r w:rsidRPr="000641B9">
        <w:rPr>
          <w:rFonts w:ascii="Times New Roman" w:hAnsi="Times New Roman" w:cs="Times New Roman"/>
          <w:i/>
          <w:sz w:val="24"/>
          <w:szCs w:val="24"/>
        </w:rPr>
        <w:t>Expected Return</w:t>
      </w:r>
      <w:r w:rsidRPr="000641B9">
        <w:rPr>
          <w:rFonts w:ascii="Times New Roman" w:hAnsi="Times New Roman" w:cs="Times New Roman"/>
          <w:sz w:val="24"/>
          <w:szCs w:val="24"/>
        </w:rPr>
        <w:t xml:space="preserve"> saham dalam rangka pembentukan portofolio saham LQ-45 yang terdaftar di Bursa Efek Indonesia periode 2009 Jurnal Organisasi dan Manajemen. </w:t>
      </w:r>
      <w:proofErr w:type="gramStart"/>
      <w:r w:rsidRPr="000641B9">
        <w:rPr>
          <w:rFonts w:ascii="Times New Roman" w:hAnsi="Times New Roman" w:cs="Times New Roman"/>
          <w:sz w:val="24"/>
          <w:szCs w:val="24"/>
        </w:rPr>
        <w:t>Volume 10 Nomor 1.</w:t>
      </w:r>
      <w:proofErr w:type="gramEnd"/>
    </w:p>
    <w:p w:rsidR="0019309C" w:rsidRPr="000641B9" w:rsidRDefault="0019309C" w:rsidP="008472D5">
      <w:pPr>
        <w:pStyle w:val="NoSpacing"/>
        <w:spacing w:before="200" w:after="200"/>
        <w:ind w:left="630" w:hanging="630"/>
        <w:jc w:val="both"/>
        <w:rPr>
          <w:rFonts w:ascii="Times New Roman" w:hAnsi="Times New Roman" w:cs="Times New Roman"/>
          <w:sz w:val="24"/>
          <w:szCs w:val="24"/>
        </w:rPr>
      </w:pPr>
      <w:r w:rsidRPr="000641B9">
        <w:rPr>
          <w:rFonts w:ascii="Times New Roman" w:hAnsi="Times New Roman" w:cs="Times New Roman"/>
          <w:sz w:val="24"/>
          <w:szCs w:val="24"/>
        </w:rPr>
        <w:t xml:space="preserve">Rahmatul Aufa, 2013. </w:t>
      </w:r>
      <w:proofErr w:type="gramStart"/>
      <w:r w:rsidRPr="000641B9">
        <w:rPr>
          <w:rFonts w:ascii="Times New Roman" w:hAnsi="Times New Roman" w:cs="Times New Roman"/>
          <w:sz w:val="24"/>
          <w:szCs w:val="24"/>
        </w:rPr>
        <w:t>pengaruh</w:t>
      </w:r>
      <w:proofErr w:type="gramEnd"/>
      <w:r w:rsidRPr="000641B9">
        <w:rPr>
          <w:rFonts w:ascii="Times New Roman" w:hAnsi="Times New Roman" w:cs="Times New Roman"/>
          <w:sz w:val="24"/>
          <w:szCs w:val="24"/>
        </w:rPr>
        <w:t xml:space="preserve"> struktur modal, Risiko Sistematis, dan tingkat Likuiditas terhadap Return saham pada perusahaan </w:t>
      </w:r>
      <w:r w:rsidRPr="000641B9">
        <w:rPr>
          <w:rFonts w:ascii="Times New Roman" w:hAnsi="Times New Roman" w:cs="Times New Roman"/>
          <w:i/>
          <w:sz w:val="24"/>
          <w:szCs w:val="24"/>
        </w:rPr>
        <w:t>finance</w:t>
      </w:r>
      <w:r w:rsidRPr="000641B9">
        <w:rPr>
          <w:rFonts w:ascii="Times New Roman" w:hAnsi="Times New Roman" w:cs="Times New Roman"/>
          <w:sz w:val="24"/>
          <w:szCs w:val="24"/>
        </w:rPr>
        <w:t xml:space="preserve"> yang Listing Di Bursa Efek Indonesia. Skripsi: Universitas Negeri Padang, Padang.</w:t>
      </w:r>
    </w:p>
    <w:p w:rsidR="0019309C" w:rsidRPr="000641B9" w:rsidRDefault="0019309C" w:rsidP="008472D5">
      <w:pPr>
        <w:pStyle w:val="NoSpacing"/>
        <w:spacing w:before="200" w:after="200"/>
        <w:ind w:left="630" w:hanging="630"/>
        <w:jc w:val="both"/>
        <w:rPr>
          <w:rFonts w:ascii="Times New Roman" w:hAnsi="Times New Roman" w:cs="Times New Roman"/>
          <w:sz w:val="24"/>
          <w:szCs w:val="24"/>
        </w:rPr>
      </w:pPr>
      <w:r w:rsidRPr="000641B9">
        <w:rPr>
          <w:rFonts w:ascii="Times New Roman" w:hAnsi="Times New Roman" w:cs="Times New Roman"/>
          <w:sz w:val="24"/>
          <w:szCs w:val="24"/>
        </w:rPr>
        <w:t xml:space="preserve">Reza Ferdian, (2012). pengaruh likuiditas saham dan </w:t>
      </w:r>
      <w:r w:rsidRPr="000641B9">
        <w:rPr>
          <w:rFonts w:ascii="Times New Roman" w:hAnsi="Times New Roman" w:cs="Times New Roman"/>
          <w:i/>
          <w:sz w:val="24"/>
          <w:szCs w:val="24"/>
        </w:rPr>
        <w:t xml:space="preserve">Return On Equity </w:t>
      </w:r>
      <w:r w:rsidRPr="000641B9">
        <w:rPr>
          <w:rFonts w:ascii="Times New Roman" w:hAnsi="Times New Roman" w:cs="Times New Roman"/>
          <w:sz w:val="24"/>
          <w:szCs w:val="24"/>
        </w:rPr>
        <w:t>(ROE) perusahaan terhadap tingkat pengembalian saham (studi pada perusahaan yang berada pada index LQ-45 di Bursa Efek Indonesia (BEI) periode 2009-2011, Universitas Widyatama.</w:t>
      </w:r>
    </w:p>
    <w:p w:rsidR="0019309C" w:rsidRPr="000641B9" w:rsidRDefault="0019309C" w:rsidP="008472D5">
      <w:pPr>
        <w:pStyle w:val="NoSpacing"/>
        <w:spacing w:before="200" w:after="200"/>
        <w:ind w:left="630" w:hanging="630"/>
        <w:jc w:val="both"/>
        <w:rPr>
          <w:rFonts w:ascii="Times New Roman" w:hAnsi="Times New Roman" w:cs="Times New Roman"/>
          <w:sz w:val="24"/>
          <w:szCs w:val="24"/>
        </w:rPr>
      </w:pPr>
      <w:r w:rsidRPr="000641B9">
        <w:rPr>
          <w:rFonts w:ascii="Times New Roman" w:hAnsi="Times New Roman" w:cs="Times New Roman"/>
          <w:sz w:val="24"/>
          <w:szCs w:val="24"/>
        </w:rPr>
        <w:t xml:space="preserve">Rahmayani Ramli, (2014). </w:t>
      </w:r>
      <w:proofErr w:type="gramStart"/>
      <w:r w:rsidRPr="000641B9">
        <w:rPr>
          <w:rFonts w:ascii="Times New Roman" w:hAnsi="Times New Roman" w:cs="Times New Roman"/>
          <w:sz w:val="24"/>
          <w:szCs w:val="24"/>
        </w:rPr>
        <w:t>faktor-faktor</w:t>
      </w:r>
      <w:proofErr w:type="gramEnd"/>
      <w:r w:rsidRPr="000641B9">
        <w:rPr>
          <w:rFonts w:ascii="Times New Roman" w:hAnsi="Times New Roman" w:cs="Times New Roman"/>
          <w:sz w:val="24"/>
          <w:szCs w:val="24"/>
        </w:rPr>
        <w:t xml:space="preserve"> yang mempengaruhi tingkat likuiditas saham pada perusahaan LQ45 yang </w:t>
      </w:r>
      <w:r w:rsidRPr="000641B9">
        <w:rPr>
          <w:rFonts w:ascii="Times New Roman" w:hAnsi="Times New Roman" w:cs="Times New Roman"/>
          <w:i/>
          <w:sz w:val="24"/>
          <w:szCs w:val="24"/>
        </w:rPr>
        <w:t xml:space="preserve">Listing </w:t>
      </w:r>
      <w:r w:rsidRPr="000641B9">
        <w:rPr>
          <w:rFonts w:ascii="Times New Roman" w:hAnsi="Times New Roman" w:cs="Times New Roman"/>
          <w:sz w:val="24"/>
          <w:szCs w:val="24"/>
        </w:rPr>
        <w:t xml:space="preserve">di BEI, Universitas Islam Negeri Sultan Syarif Kasim Riau, Pekanbaru. </w:t>
      </w:r>
    </w:p>
    <w:p w:rsidR="0019309C" w:rsidRPr="000641B9" w:rsidRDefault="0019309C" w:rsidP="008472D5">
      <w:pPr>
        <w:pStyle w:val="NoSpacing"/>
        <w:spacing w:before="200" w:after="200"/>
        <w:ind w:left="630" w:hanging="630"/>
        <w:jc w:val="both"/>
        <w:rPr>
          <w:rFonts w:ascii="Times New Roman" w:hAnsi="Times New Roman" w:cs="Times New Roman"/>
          <w:sz w:val="24"/>
          <w:szCs w:val="24"/>
        </w:rPr>
      </w:pPr>
      <w:proofErr w:type="gramStart"/>
      <w:r w:rsidRPr="000641B9">
        <w:rPr>
          <w:rFonts w:ascii="Times New Roman" w:hAnsi="Times New Roman" w:cs="Times New Roman"/>
          <w:sz w:val="24"/>
          <w:szCs w:val="24"/>
        </w:rPr>
        <w:lastRenderedPageBreak/>
        <w:t>Sumani ,</w:t>
      </w:r>
      <w:proofErr w:type="gramEnd"/>
      <w:r w:rsidRPr="000641B9">
        <w:rPr>
          <w:rFonts w:ascii="Times New Roman" w:hAnsi="Times New Roman" w:cs="Times New Roman"/>
          <w:sz w:val="24"/>
          <w:szCs w:val="24"/>
        </w:rPr>
        <w:t xml:space="preserve"> Suhari, Cristine, 2013. Analisis pengaruh risiko sistematis dan likuiditas terhadap </w:t>
      </w:r>
      <w:r w:rsidRPr="000641B9">
        <w:rPr>
          <w:rFonts w:ascii="Times New Roman" w:hAnsi="Times New Roman" w:cs="Times New Roman"/>
          <w:i/>
          <w:sz w:val="24"/>
          <w:szCs w:val="24"/>
        </w:rPr>
        <w:t>Return</w:t>
      </w:r>
      <w:r w:rsidRPr="000641B9">
        <w:rPr>
          <w:rFonts w:ascii="Times New Roman" w:hAnsi="Times New Roman" w:cs="Times New Roman"/>
          <w:sz w:val="24"/>
          <w:szCs w:val="24"/>
        </w:rPr>
        <w:t xml:space="preserve"> saham dalam perusahaan Non keuangan LQ-45 periode Tahun 2007-2009 Jurnal Fakultas Ekonomi Unpar. </w:t>
      </w:r>
      <w:proofErr w:type="gramStart"/>
      <w:r w:rsidRPr="000641B9">
        <w:rPr>
          <w:rFonts w:ascii="Times New Roman" w:hAnsi="Times New Roman" w:cs="Times New Roman"/>
          <w:sz w:val="24"/>
          <w:szCs w:val="24"/>
        </w:rPr>
        <w:t>Volume 17 Nomor 1.</w:t>
      </w:r>
      <w:proofErr w:type="gramEnd"/>
    </w:p>
    <w:p w:rsidR="0019309C" w:rsidRPr="000641B9" w:rsidRDefault="0019309C" w:rsidP="008472D5">
      <w:pPr>
        <w:pStyle w:val="NoSpacing"/>
        <w:spacing w:before="200" w:after="200"/>
        <w:ind w:left="630" w:hanging="630"/>
        <w:jc w:val="both"/>
        <w:rPr>
          <w:rFonts w:ascii="Times New Roman" w:hAnsi="Times New Roman" w:cs="Times New Roman"/>
          <w:sz w:val="24"/>
          <w:szCs w:val="24"/>
        </w:rPr>
      </w:pPr>
      <w:r w:rsidRPr="000641B9">
        <w:rPr>
          <w:rFonts w:ascii="Times New Roman" w:hAnsi="Times New Roman" w:cs="Times New Roman"/>
          <w:sz w:val="24"/>
          <w:szCs w:val="24"/>
        </w:rPr>
        <w:t xml:space="preserve">Santa Situmeang, (2015). </w:t>
      </w:r>
      <w:proofErr w:type="gramStart"/>
      <w:r w:rsidRPr="000641B9">
        <w:rPr>
          <w:rFonts w:ascii="Times New Roman" w:hAnsi="Times New Roman" w:cs="Times New Roman"/>
          <w:sz w:val="24"/>
          <w:szCs w:val="24"/>
        </w:rPr>
        <w:t>analisis</w:t>
      </w:r>
      <w:proofErr w:type="gramEnd"/>
      <w:r w:rsidRPr="000641B9">
        <w:rPr>
          <w:rFonts w:ascii="Times New Roman" w:hAnsi="Times New Roman" w:cs="Times New Roman"/>
          <w:sz w:val="24"/>
          <w:szCs w:val="24"/>
        </w:rPr>
        <w:t xml:space="preserve"> pengaruh volatilitas harga, likuiditas saham, EPS, </w:t>
      </w:r>
      <w:r w:rsidRPr="000641B9">
        <w:rPr>
          <w:rFonts w:ascii="Times New Roman" w:hAnsi="Times New Roman" w:cs="Times New Roman"/>
          <w:i/>
          <w:sz w:val="24"/>
          <w:szCs w:val="24"/>
        </w:rPr>
        <w:t xml:space="preserve">Size Firm, </w:t>
      </w:r>
      <w:r w:rsidRPr="000641B9">
        <w:rPr>
          <w:rFonts w:ascii="Times New Roman" w:hAnsi="Times New Roman" w:cs="Times New Roman"/>
          <w:sz w:val="24"/>
          <w:szCs w:val="24"/>
        </w:rPr>
        <w:t xml:space="preserve">momentum </w:t>
      </w:r>
      <w:r w:rsidRPr="000641B9">
        <w:rPr>
          <w:rFonts w:ascii="Times New Roman" w:hAnsi="Times New Roman" w:cs="Times New Roman"/>
          <w:i/>
          <w:sz w:val="24"/>
          <w:szCs w:val="24"/>
        </w:rPr>
        <w:t xml:space="preserve">overanight </w:t>
      </w:r>
      <w:r w:rsidRPr="000641B9">
        <w:rPr>
          <w:rFonts w:ascii="Times New Roman" w:hAnsi="Times New Roman" w:cs="Times New Roman"/>
          <w:sz w:val="24"/>
          <w:szCs w:val="24"/>
        </w:rPr>
        <w:t>terhadap tingkat pengembalian saham, Universitas Diponegoro, Semarang.</w:t>
      </w:r>
    </w:p>
    <w:p w:rsidR="0019309C" w:rsidRPr="000641B9" w:rsidRDefault="0019309C" w:rsidP="008472D5">
      <w:pPr>
        <w:pStyle w:val="NoSpacing"/>
        <w:spacing w:before="200" w:after="200"/>
        <w:ind w:left="630" w:hanging="630"/>
        <w:jc w:val="both"/>
        <w:rPr>
          <w:rFonts w:ascii="Times New Roman" w:hAnsi="Times New Roman" w:cs="Times New Roman"/>
          <w:sz w:val="24"/>
          <w:szCs w:val="24"/>
        </w:rPr>
      </w:pPr>
      <w:r w:rsidRPr="000641B9">
        <w:rPr>
          <w:rFonts w:ascii="Times New Roman" w:hAnsi="Times New Roman" w:cs="Times New Roman"/>
          <w:sz w:val="24"/>
          <w:szCs w:val="24"/>
        </w:rPr>
        <w:t xml:space="preserve">Tri Fia Lestari, 2016. Pengaruh risiko sistematis dan risiko tidak sistematis terhadap </w:t>
      </w:r>
      <w:r w:rsidRPr="000641B9">
        <w:rPr>
          <w:rFonts w:ascii="Times New Roman" w:hAnsi="Times New Roman" w:cs="Times New Roman"/>
          <w:i/>
          <w:sz w:val="24"/>
          <w:szCs w:val="24"/>
        </w:rPr>
        <w:t xml:space="preserve">expected return </w:t>
      </w:r>
      <w:r w:rsidRPr="000641B9">
        <w:rPr>
          <w:rFonts w:ascii="Times New Roman" w:hAnsi="Times New Roman" w:cs="Times New Roman"/>
          <w:sz w:val="24"/>
          <w:szCs w:val="24"/>
        </w:rPr>
        <w:t xml:space="preserve">portofolio optimal indeks saham LQ-45 dibursa efek </w:t>
      </w:r>
      <w:proofErr w:type="gramStart"/>
      <w:r w:rsidRPr="000641B9">
        <w:rPr>
          <w:rFonts w:ascii="Times New Roman" w:hAnsi="Times New Roman" w:cs="Times New Roman"/>
          <w:sz w:val="24"/>
          <w:szCs w:val="24"/>
        </w:rPr>
        <w:t>indonesia</w:t>
      </w:r>
      <w:proofErr w:type="gramEnd"/>
      <w:r w:rsidRPr="000641B9">
        <w:rPr>
          <w:rFonts w:ascii="Times New Roman" w:hAnsi="Times New Roman" w:cs="Times New Roman"/>
          <w:sz w:val="24"/>
          <w:szCs w:val="24"/>
        </w:rPr>
        <w:t xml:space="preserve"> periode 2012-2015, Universitas Negeri Yogyakarta, Yogyakarta.</w:t>
      </w:r>
    </w:p>
    <w:p w:rsidR="0019309C" w:rsidRPr="000641B9" w:rsidRDefault="0019309C" w:rsidP="008472D5">
      <w:pPr>
        <w:pStyle w:val="NoSpacing"/>
        <w:spacing w:before="200" w:after="200"/>
        <w:ind w:left="630" w:hanging="630"/>
        <w:jc w:val="both"/>
        <w:rPr>
          <w:rFonts w:ascii="Times New Roman" w:hAnsi="Times New Roman" w:cs="Times New Roman"/>
          <w:sz w:val="24"/>
          <w:szCs w:val="24"/>
        </w:rPr>
      </w:pPr>
      <w:r w:rsidRPr="000641B9">
        <w:rPr>
          <w:rFonts w:ascii="Times New Roman" w:hAnsi="Times New Roman" w:cs="Times New Roman"/>
          <w:sz w:val="24"/>
          <w:szCs w:val="24"/>
        </w:rPr>
        <w:t xml:space="preserve">Wulandari Fitriani, 2016. Analisis likuiditas saham dan </w:t>
      </w:r>
      <w:r w:rsidRPr="000641B9">
        <w:rPr>
          <w:rFonts w:ascii="Times New Roman" w:hAnsi="Times New Roman" w:cs="Times New Roman"/>
          <w:i/>
          <w:sz w:val="24"/>
          <w:szCs w:val="24"/>
        </w:rPr>
        <w:t xml:space="preserve">Return </w:t>
      </w:r>
      <w:r w:rsidRPr="000641B9">
        <w:rPr>
          <w:rFonts w:ascii="Times New Roman" w:hAnsi="Times New Roman" w:cs="Times New Roman"/>
          <w:sz w:val="24"/>
          <w:szCs w:val="24"/>
        </w:rPr>
        <w:t xml:space="preserve">saham perusahaan sebelum dan sesudah pengumuman kebijakan </w:t>
      </w:r>
      <w:r w:rsidRPr="000641B9">
        <w:rPr>
          <w:rFonts w:ascii="Times New Roman" w:hAnsi="Times New Roman" w:cs="Times New Roman"/>
          <w:i/>
          <w:sz w:val="24"/>
          <w:szCs w:val="24"/>
        </w:rPr>
        <w:t xml:space="preserve">stock split </w:t>
      </w:r>
      <w:r w:rsidRPr="000641B9">
        <w:rPr>
          <w:rFonts w:ascii="Times New Roman" w:hAnsi="Times New Roman" w:cs="Times New Roman"/>
          <w:sz w:val="24"/>
          <w:szCs w:val="24"/>
        </w:rPr>
        <w:t xml:space="preserve">(studi empiris perusahaan yang melakukan </w:t>
      </w:r>
      <w:r w:rsidRPr="000641B9">
        <w:rPr>
          <w:rFonts w:ascii="Times New Roman" w:hAnsi="Times New Roman" w:cs="Times New Roman"/>
          <w:i/>
          <w:sz w:val="24"/>
          <w:szCs w:val="24"/>
        </w:rPr>
        <w:t xml:space="preserve">stock </w:t>
      </w:r>
      <w:proofErr w:type="gramStart"/>
      <w:r w:rsidRPr="000641B9">
        <w:rPr>
          <w:rFonts w:ascii="Times New Roman" w:hAnsi="Times New Roman" w:cs="Times New Roman"/>
          <w:i/>
          <w:sz w:val="24"/>
          <w:szCs w:val="24"/>
        </w:rPr>
        <w:t xml:space="preserve">split </w:t>
      </w:r>
      <w:r w:rsidRPr="000641B9">
        <w:rPr>
          <w:rFonts w:ascii="Times New Roman" w:hAnsi="Times New Roman" w:cs="Times New Roman"/>
          <w:sz w:val="24"/>
          <w:szCs w:val="24"/>
        </w:rPr>
        <w:t xml:space="preserve"> yang</w:t>
      </w:r>
      <w:proofErr w:type="gramEnd"/>
      <w:r w:rsidRPr="000641B9">
        <w:rPr>
          <w:rFonts w:ascii="Times New Roman" w:hAnsi="Times New Roman" w:cs="Times New Roman"/>
          <w:sz w:val="24"/>
          <w:szCs w:val="24"/>
        </w:rPr>
        <w:t xml:space="preserve"> terdaftar di Bursa Efek Indonesia), Universitas Hasanuddin, Makassar.</w:t>
      </w:r>
    </w:p>
    <w:p w:rsidR="0019309C" w:rsidRPr="000641B9" w:rsidRDefault="0019309C" w:rsidP="008472D5">
      <w:pPr>
        <w:pStyle w:val="NoSpacing"/>
        <w:spacing w:before="200" w:after="200"/>
        <w:ind w:left="630" w:hanging="630"/>
        <w:jc w:val="both"/>
        <w:rPr>
          <w:rFonts w:ascii="Times New Roman" w:hAnsi="Times New Roman" w:cs="Times New Roman"/>
          <w:sz w:val="24"/>
          <w:szCs w:val="24"/>
        </w:rPr>
      </w:pPr>
      <w:proofErr w:type="gramStart"/>
      <w:r w:rsidRPr="000641B9">
        <w:rPr>
          <w:rFonts w:ascii="Times New Roman" w:hAnsi="Times New Roman" w:cs="Times New Roman"/>
          <w:sz w:val="24"/>
          <w:szCs w:val="24"/>
        </w:rPr>
        <w:t>Yunina, dkk (2013).</w:t>
      </w:r>
      <w:proofErr w:type="gramEnd"/>
      <w:r w:rsidRPr="000641B9">
        <w:rPr>
          <w:rFonts w:ascii="Times New Roman" w:hAnsi="Times New Roman" w:cs="Times New Roman"/>
          <w:sz w:val="24"/>
          <w:szCs w:val="24"/>
        </w:rPr>
        <w:t xml:space="preserve"> Pengaruh risiko sistematis, </w:t>
      </w:r>
      <w:proofErr w:type="gramStart"/>
      <w:r w:rsidRPr="000641B9">
        <w:rPr>
          <w:rFonts w:ascii="Times New Roman" w:hAnsi="Times New Roman" w:cs="Times New Roman"/>
          <w:i/>
          <w:sz w:val="24"/>
          <w:szCs w:val="24"/>
        </w:rPr>
        <w:t>leverage</w:t>
      </w:r>
      <w:r w:rsidRPr="000641B9">
        <w:rPr>
          <w:rFonts w:ascii="Times New Roman" w:hAnsi="Times New Roman" w:cs="Times New Roman"/>
          <w:sz w:val="24"/>
          <w:szCs w:val="24"/>
        </w:rPr>
        <w:t xml:space="preserve"> ,dan</w:t>
      </w:r>
      <w:proofErr w:type="gramEnd"/>
      <w:r w:rsidRPr="000641B9">
        <w:rPr>
          <w:rFonts w:ascii="Times New Roman" w:hAnsi="Times New Roman" w:cs="Times New Roman"/>
          <w:sz w:val="24"/>
          <w:szCs w:val="24"/>
        </w:rPr>
        <w:t xml:space="preserve"> laba terhadap </w:t>
      </w:r>
      <w:r w:rsidRPr="000641B9">
        <w:rPr>
          <w:rFonts w:ascii="Times New Roman" w:hAnsi="Times New Roman" w:cs="Times New Roman"/>
          <w:i/>
          <w:sz w:val="24"/>
          <w:szCs w:val="24"/>
        </w:rPr>
        <w:t>return</w:t>
      </w:r>
      <w:r w:rsidRPr="000641B9">
        <w:rPr>
          <w:rFonts w:ascii="Times New Roman" w:hAnsi="Times New Roman" w:cs="Times New Roman"/>
          <w:sz w:val="24"/>
          <w:szCs w:val="24"/>
        </w:rPr>
        <w:t xml:space="preserve"> saham pada perusahaan Aneka Industri di Indonesia. Jurnal Akuntansi Universitas Syah Kuala. Vol 2.No 2</w:t>
      </w:r>
    </w:p>
    <w:p w:rsidR="0019309C" w:rsidRPr="000641B9" w:rsidRDefault="0019309C" w:rsidP="008472D5">
      <w:pPr>
        <w:pStyle w:val="NoSpacing"/>
        <w:spacing w:before="200" w:after="200"/>
        <w:ind w:left="630" w:hanging="630"/>
        <w:jc w:val="both"/>
        <w:rPr>
          <w:rFonts w:ascii="Times New Roman" w:hAnsi="Times New Roman" w:cs="Times New Roman"/>
          <w:b/>
          <w:sz w:val="24"/>
          <w:szCs w:val="24"/>
        </w:rPr>
      </w:pPr>
      <w:r w:rsidRPr="000641B9">
        <w:rPr>
          <w:rFonts w:ascii="Times New Roman" w:hAnsi="Times New Roman" w:cs="Times New Roman"/>
          <w:b/>
          <w:sz w:val="24"/>
          <w:szCs w:val="24"/>
        </w:rPr>
        <w:t>Internet</w:t>
      </w:r>
    </w:p>
    <w:p w:rsidR="0019309C" w:rsidRPr="000641B9" w:rsidRDefault="0019309C" w:rsidP="008472D5">
      <w:pPr>
        <w:pStyle w:val="NoSpacing"/>
        <w:spacing w:before="200" w:after="200"/>
        <w:ind w:left="630" w:hanging="630"/>
        <w:jc w:val="both"/>
        <w:rPr>
          <w:rFonts w:ascii="Times New Roman" w:hAnsi="Times New Roman" w:cs="Times New Roman"/>
          <w:sz w:val="24"/>
          <w:szCs w:val="24"/>
        </w:rPr>
      </w:pPr>
      <w:r w:rsidRPr="000641B9">
        <w:rPr>
          <w:rFonts w:ascii="Times New Roman" w:hAnsi="Times New Roman" w:cs="Times New Roman"/>
          <w:b/>
          <w:sz w:val="24"/>
          <w:szCs w:val="24"/>
        </w:rPr>
        <w:t xml:space="preserve">       </w:t>
      </w:r>
      <w:hyperlink r:id="rId10" w:history="1">
        <w:r w:rsidRPr="000641B9">
          <w:rPr>
            <w:rStyle w:val="Hyperlink"/>
            <w:rFonts w:ascii="Times New Roman" w:hAnsi="Times New Roman" w:cs="Times New Roman"/>
            <w:sz w:val="24"/>
            <w:szCs w:val="24"/>
          </w:rPr>
          <w:t>Www.Idx.co.id</w:t>
        </w:r>
      </w:hyperlink>
    </w:p>
    <w:p w:rsidR="0019309C" w:rsidRPr="000641B9" w:rsidRDefault="0019309C" w:rsidP="008472D5">
      <w:pPr>
        <w:pStyle w:val="NoSpacing"/>
        <w:spacing w:before="200" w:after="200"/>
        <w:ind w:left="630" w:hanging="630"/>
        <w:jc w:val="both"/>
        <w:rPr>
          <w:rFonts w:ascii="Times New Roman" w:hAnsi="Times New Roman" w:cs="Times New Roman"/>
          <w:sz w:val="24"/>
          <w:szCs w:val="24"/>
        </w:rPr>
      </w:pPr>
      <w:r w:rsidRPr="000641B9">
        <w:rPr>
          <w:rFonts w:ascii="Times New Roman" w:hAnsi="Times New Roman" w:cs="Times New Roman"/>
          <w:sz w:val="24"/>
          <w:szCs w:val="24"/>
        </w:rPr>
        <w:t xml:space="preserve">       </w:t>
      </w:r>
      <w:hyperlink r:id="rId11" w:history="1">
        <w:r w:rsidRPr="000641B9">
          <w:rPr>
            <w:rStyle w:val="Hyperlink"/>
            <w:rFonts w:ascii="Times New Roman" w:hAnsi="Times New Roman" w:cs="Times New Roman"/>
            <w:sz w:val="24"/>
            <w:szCs w:val="24"/>
          </w:rPr>
          <w:t>Www.Sahamok.com</w:t>
        </w:r>
      </w:hyperlink>
    </w:p>
    <w:p w:rsidR="00101BAA" w:rsidRPr="000641B9" w:rsidRDefault="00101BAA" w:rsidP="000641B9">
      <w:pPr>
        <w:tabs>
          <w:tab w:val="left" w:pos="630"/>
          <w:tab w:val="left" w:pos="990"/>
        </w:tabs>
        <w:spacing w:after="0" w:line="240" w:lineRule="auto"/>
        <w:ind w:left="990" w:hanging="990"/>
        <w:jc w:val="both"/>
        <w:rPr>
          <w:rFonts w:ascii="Times New Roman" w:hAnsi="Times New Roman" w:cs="Times New Roman"/>
          <w:sz w:val="24"/>
          <w:szCs w:val="24"/>
        </w:rPr>
      </w:pPr>
    </w:p>
    <w:sectPr w:rsidR="00101BAA" w:rsidRPr="000641B9" w:rsidSect="00494541">
      <w:headerReference w:type="even" r:id="rId12"/>
      <w:headerReference w:type="default" r:id="rId13"/>
      <w:headerReference w:type="first" r:id="rId14"/>
      <w:footerReference w:type="first" r:id="rId15"/>
      <w:type w:val="continuous"/>
      <w:pgSz w:w="11909" w:h="16834" w:code="9"/>
      <w:pgMar w:top="1701" w:right="1701" w:bottom="1701" w:left="1701" w:header="720" w:footer="720" w:gutter="0"/>
      <w:pgNumType w:start="26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464" w:rsidRDefault="00EE2464" w:rsidP="00F22EB8">
      <w:pPr>
        <w:spacing w:after="0" w:line="240" w:lineRule="auto"/>
      </w:pPr>
      <w:r>
        <w:separator/>
      </w:r>
    </w:p>
  </w:endnote>
  <w:endnote w:type="continuationSeparator" w:id="0">
    <w:p w:rsidR="00EE2464" w:rsidRDefault="00EE2464" w:rsidP="00F22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0469"/>
      <w:docPartObj>
        <w:docPartGallery w:val="Page Numbers (Bottom of Page)"/>
        <w:docPartUnique/>
      </w:docPartObj>
    </w:sdtPr>
    <w:sdtEndPr>
      <w:rPr>
        <w:noProof/>
      </w:rPr>
    </w:sdtEndPr>
    <w:sdtContent>
      <w:p w:rsidR="00494541" w:rsidRDefault="00494541">
        <w:pPr>
          <w:pStyle w:val="Footer"/>
          <w:jc w:val="center"/>
        </w:pPr>
        <w:r>
          <w:fldChar w:fldCharType="begin"/>
        </w:r>
        <w:r>
          <w:instrText xml:space="preserve"> PAGE   \* MERGEFORMAT </w:instrText>
        </w:r>
        <w:r>
          <w:fldChar w:fldCharType="separate"/>
        </w:r>
        <w:r w:rsidR="00347807">
          <w:rPr>
            <w:noProof/>
          </w:rPr>
          <w:t>265</w:t>
        </w:r>
        <w:r>
          <w:rPr>
            <w:noProof/>
          </w:rPr>
          <w:fldChar w:fldCharType="end"/>
        </w:r>
      </w:p>
    </w:sdtContent>
  </w:sdt>
  <w:p w:rsidR="00494541" w:rsidRDefault="004945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464" w:rsidRDefault="00EE2464" w:rsidP="00F22EB8">
      <w:pPr>
        <w:spacing w:after="0" w:line="240" w:lineRule="auto"/>
      </w:pPr>
      <w:r>
        <w:separator/>
      </w:r>
    </w:p>
  </w:footnote>
  <w:footnote w:type="continuationSeparator" w:id="0">
    <w:p w:rsidR="00EE2464" w:rsidRDefault="00EE2464" w:rsidP="00F22E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664492"/>
      <w:docPartObj>
        <w:docPartGallery w:val="Page Numbers (Top of Page)"/>
        <w:docPartUnique/>
      </w:docPartObj>
    </w:sdtPr>
    <w:sdtEndPr>
      <w:rPr>
        <w:noProof/>
      </w:rPr>
    </w:sdtEndPr>
    <w:sdtContent>
      <w:p w:rsidR="00494541" w:rsidRDefault="00494541" w:rsidP="00494541">
        <w:pPr>
          <w:pStyle w:val="Header"/>
          <w:tabs>
            <w:tab w:val="clear" w:pos="4680"/>
            <w:tab w:val="clear" w:pos="9360"/>
            <w:tab w:val="right" w:pos="8505"/>
          </w:tabs>
        </w:pPr>
        <w:r>
          <w:rPr>
            <w:noProof/>
            <w:lang w:val="id-ID" w:eastAsia="id-ID"/>
          </w:rPr>
          <w:drawing>
            <wp:anchor distT="0" distB="0" distL="114300" distR="114300" simplePos="0" relativeHeight="251660288" behindDoc="1" locked="0" layoutInCell="1" allowOverlap="1" wp14:anchorId="52BB036F" wp14:editId="6B7FAA77">
              <wp:simplePos x="0" y="0"/>
              <wp:positionH relativeFrom="column">
                <wp:posOffset>-41910</wp:posOffset>
              </wp:positionH>
              <wp:positionV relativeFrom="paragraph">
                <wp:posOffset>-9525</wp:posOffset>
              </wp:positionV>
              <wp:extent cx="5515610" cy="24765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5610" cy="24765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347807">
          <w:rPr>
            <w:noProof/>
          </w:rPr>
          <w:t>278</w:t>
        </w:r>
        <w:r>
          <w:rPr>
            <w:noProof/>
          </w:rPr>
          <w:fldChar w:fldCharType="end"/>
        </w:r>
        <w:r w:rsidRPr="00494541">
          <w:rPr>
            <w:rFonts w:ascii="Cambria" w:hAnsi="Cambria"/>
            <w:b/>
          </w:rPr>
          <w:t xml:space="preserve"> </w:t>
        </w:r>
        <w:r>
          <w:rPr>
            <w:rFonts w:ascii="Cambria" w:hAnsi="Cambria"/>
            <w:b/>
            <w:lang w:val="id-ID"/>
          </w:rPr>
          <w:tab/>
        </w:r>
        <w:r w:rsidRPr="00EF1F77">
          <w:rPr>
            <w:rFonts w:ascii="Cambria" w:hAnsi="Cambria"/>
            <w:b/>
          </w:rPr>
          <w:t xml:space="preserve">Pareso Jurnal, Vol. </w:t>
        </w:r>
        <w:r>
          <w:rPr>
            <w:rFonts w:ascii="Cambria" w:hAnsi="Cambria"/>
            <w:b/>
          </w:rPr>
          <w:t>3</w:t>
        </w:r>
        <w:r w:rsidRPr="00EF1F77">
          <w:rPr>
            <w:rFonts w:ascii="Cambria" w:hAnsi="Cambria"/>
            <w:b/>
          </w:rPr>
          <w:t xml:space="preserve">, No. </w:t>
        </w:r>
        <w:r>
          <w:rPr>
            <w:rFonts w:ascii="Cambria" w:hAnsi="Cambria"/>
            <w:b/>
            <w:lang w:val="id-ID"/>
          </w:rPr>
          <w:t>2</w:t>
        </w:r>
        <w:r w:rsidRPr="00EF1F77">
          <w:rPr>
            <w:rFonts w:ascii="Cambria" w:hAnsi="Cambria"/>
            <w:b/>
          </w:rPr>
          <w:t xml:space="preserve">, </w:t>
        </w:r>
        <w:r>
          <w:rPr>
            <w:rFonts w:ascii="Cambria" w:hAnsi="Cambria"/>
            <w:b/>
            <w:lang w:val="id-ID"/>
          </w:rPr>
          <w:t>Juni</w:t>
        </w:r>
        <w:r>
          <w:rPr>
            <w:rFonts w:ascii="Cambria" w:hAnsi="Cambria"/>
            <w:b/>
          </w:rPr>
          <w:t xml:space="preserve"> 2021</w:t>
        </w:r>
        <w:r w:rsidRPr="00EF1F77">
          <w:rPr>
            <w:rFonts w:ascii="Cambria" w:hAnsi="Cambria"/>
            <w:b/>
          </w:rPr>
          <w:t xml:space="preserve">, hal. </w:t>
        </w:r>
        <w:r>
          <w:rPr>
            <w:rFonts w:ascii="Cambria" w:hAnsi="Cambria"/>
            <w:b/>
          </w:rPr>
          <w:t>2</w:t>
        </w:r>
        <w:r w:rsidR="00A06B53">
          <w:rPr>
            <w:rFonts w:ascii="Cambria" w:hAnsi="Cambria"/>
            <w:b/>
            <w:lang w:val="id-ID"/>
          </w:rPr>
          <w:t>65</w:t>
        </w:r>
        <w:r>
          <w:rPr>
            <w:rFonts w:ascii="Cambria" w:hAnsi="Cambria"/>
            <w:b/>
          </w:rPr>
          <w:t>-2</w:t>
        </w:r>
        <w:r w:rsidR="00A06B53">
          <w:rPr>
            <w:rFonts w:ascii="Cambria" w:hAnsi="Cambria"/>
            <w:b/>
            <w:lang w:val="id-ID"/>
          </w:rPr>
          <w:t>78</w:t>
        </w:r>
      </w:p>
    </w:sdtContent>
  </w:sdt>
  <w:p w:rsidR="00494541" w:rsidRDefault="004945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561379"/>
      <w:docPartObj>
        <w:docPartGallery w:val="Page Numbers (Top of Page)"/>
        <w:docPartUnique/>
      </w:docPartObj>
    </w:sdtPr>
    <w:sdtEndPr>
      <w:rPr>
        <w:noProof/>
      </w:rPr>
    </w:sdtEndPr>
    <w:sdtContent>
      <w:p w:rsidR="00494541" w:rsidRDefault="00494541" w:rsidP="00494541">
        <w:pPr>
          <w:pStyle w:val="Header"/>
          <w:tabs>
            <w:tab w:val="clear" w:pos="9360"/>
            <w:tab w:val="right" w:pos="8505"/>
          </w:tabs>
        </w:pPr>
        <w:r>
          <w:rPr>
            <w:noProof/>
            <w:lang w:val="id-ID" w:eastAsia="id-ID"/>
          </w:rPr>
          <w:drawing>
            <wp:anchor distT="0" distB="0" distL="114300" distR="114300" simplePos="0" relativeHeight="251662336" behindDoc="1" locked="0" layoutInCell="1" allowOverlap="1" wp14:anchorId="6710E793" wp14:editId="0E90E173">
              <wp:simplePos x="0" y="0"/>
              <wp:positionH relativeFrom="column">
                <wp:posOffset>-60960</wp:posOffset>
              </wp:positionH>
              <wp:positionV relativeFrom="paragraph">
                <wp:posOffset>-47625</wp:posOffset>
              </wp:positionV>
              <wp:extent cx="5515610" cy="247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5515610" cy="247650"/>
                      </a:xfrm>
                      <a:prstGeom prst="rect">
                        <a:avLst/>
                      </a:prstGeom>
                      <a:noFill/>
                    </pic:spPr>
                  </pic:pic>
                </a:graphicData>
              </a:graphic>
              <wp14:sizeRelH relativeFrom="page">
                <wp14:pctWidth>0</wp14:pctWidth>
              </wp14:sizeRelH>
              <wp14:sizeRelV relativeFrom="page">
                <wp14:pctHeight>0</wp14:pctHeight>
              </wp14:sizeRelV>
            </wp:anchor>
          </w:drawing>
        </w:r>
        <w:r w:rsidRPr="00EF1F77">
          <w:rPr>
            <w:rFonts w:ascii="Cambria" w:hAnsi="Cambria"/>
            <w:b/>
          </w:rPr>
          <w:t xml:space="preserve">Pareso Jurnal, Vol. </w:t>
        </w:r>
        <w:r>
          <w:rPr>
            <w:rFonts w:ascii="Cambria" w:hAnsi="Cambria"/>
            <w:b/>
          </w:rPr>
          <w:t>3</w:t>
        </w:r>
        <w:r w:rsidRPr="00EF1F77">
          <w:rPr>
            <w:rFonts w:ascii="Cambria" w:hAnsi="Cambria"/>
            <w:b/>
          </w:rPr>
          <w:t xml:space="preserve">, No. </w:t>
        </w:r>
        <w:r>
          <w:rPr>
            <w:rFonts w:ascii="Cambria" w:hAnsi="Cambria"/>
            <w:b/>
            <w:lang w:val="id-ID"/>
          </w:rPr>
          <w:t>2</w:t>
        </w:r>
        <w:r w:rsidRPr="00EF1F77">
          <w:rPr>
            <w:rFonts w:ascii="Cambria" w:hAnsi="Cambria"/>
            <w:b/>
          </w:rPr>
          <w:t xml:space="preserve">, </w:t>
        </w:r>
        <w:r>
          <w:rPr>
            <w:rFonts w:ascii="Cambria" w:hAnsi="Cambria"/>
            <w:b/>
            <w:lang w:val="id-ID"/>
          </w:rPr>
          <w:t>Juni</w:t>
        </w:r>
        <w:r>
          <w:rPr>
            <w:rFonts w:ascii="Cambria" w:hAnsi="Cambria"/>
            <w:b/>
          </w:rPr>
          <w:t xml:space="preserve"> 2021</w:t>
        </w:r>
        <w:r w:rsidRPr="00EF1F77">
          <w:rPr>
            <w:rFonts w:ascii="Cambria" w:hAnsi="Cambria"/>
            <w:b/>
          </w:rPr>
          <w:t xml:space="preserve">, hal. </w:t>
        </w:r>
        <w:r>
          <w:rPr>
            <w:rFonts w:ascii="Cambria" w:hAnsi="Cambria"/>
            <w:b/>
          </w:rPr>
          <w:t>2</w:t>
        </w:r>
        <w:r w:rsidR="00A06B53">
          <w:rPr>
            <w:rFonts w:ascii="Cambria" w:hAnsi="Cambria"/>
            <w:b/>
            <w:lang w:val="id-ID"/>
          </w:rPr>
          <w:t>65</w:t>
        </w:r>
        <w:r w:rsidR="00A06B53">
          <w:rPr>
            <w:rFonts w:ascii="Cambria" w:hAnsi="Cambria"/>
            <w:b/>
          </w:rPr>
          <w:t>-2</w:t>
        </w:r>
        <w:r w:rsidR="00A06B53">
          <w:rPr>
            <w:rFonts w:ascii="Cambria" w:hAnsi="Cambria"/>
            <w:b/>
            <w:lang w:val="id-ID"/>
          </w:rPr>
          <w:t>78</w:t>
        </w:r>
        <w:r>
          <w:t xml:space="preserve"> </w:t>
        </w:r>
        <w:r>
          <w:rPr>
            <w:lang w:val="id-ID"/>
          </w:rPr>
          <w:tab/>
        </w:r>
        <w:r>
          <w:fldChar w:fldCharType="begin"/>
        </w:r>
        <w:r>
          <w:instrText xml:space="preserve"> PAGE   \* MERGEFORMAT </w:instrText>
        </w:r>
        <w:r>
          <w:fldChar w:fldCharType="separate"/>
        </w:r>
        <w:r w:rsidR="00347807">
          <w:rPr>
            <w:noProof/>
          </w:rPr>
          <w:t>277</w:t>
        </w:r>
        <w:r>
          <w:rPr>
            <w:noProof/>
          </w:rPr>
          <w:fldChar w:fldCharType="end"/>
        </w:r>
      </w:p>
    </w:sdtContent>
  </w:sdt>
  <w:p w:rsidR="00494541" w:rsidRDefault="004945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541" w:rsidRDefault="00EE2464">
    <w:pPr>
      <w:pStyle w:val="Header"/>
    </w:pPr>
    <w:r>
      <w:rPr>
        <w:noProof/>
        <w:lang w:val="id-ID" w:eastAsia="id-ID"/>
      </w:rPr>
      <w:pict>
        <v:group id="Group 2" o:spid="_x0000_s2049" style="position:absolute;margin-left:-5.15pt;margin-top:-.8pt;width:435.6pt;height:38.7pt;z-index:251658240" coordsize="5532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CpGowMAADYJAAAOAAAAZHJzL2Uyb0RvYy54bWy0Vttu4zYQfS/QfyD43kiW7awtRFm42U1Q&#10;IN0NkBR5pilKIkqRLElHzn59h6OLvXZaFGmbAAIvw+HMmXOGvvq4bxV5Ec5Lows6u0gpEZqbUuq6&#10;oL893f60osQHpkumjBYFfRWefrz+8YerzuYiM41RpXAEnGifd7agTQg2TxLPG9Eyf2Gs0LBZGdey&#10;AFNXJ6VjHXhvVZKl6WXSGVdaZ7jwHlY/9Zv0Gv1XleDha1V5EYgqKMQW8Ovwu43f5PqK5bVjtpF8&#10;CIO9I4qWSQ2XTq4+scDIzskzV63kznhThQtu2sRUleQCc4BsZulJNnfO7CzmUuddbSeYANoTnN7t&#10;ln95eXBElgXNKNGshRLhrSSL0HS2zsHiztlH++D6/GB4b/jvHraT0/04rw/G+8q18RCkSfaI+euE&#10;udgHwmFxuZxnswxKw2FvsZ4t1kNReAOVOzvGm89/fzBheX8tBjcF01nglz9A6P8dhI8NswIr4yNA&#10;A4TzEcKnmN3PZk/mPYpoFCEkYQ/LIBQki++RJNrcNEzXYuOc6RrBSohuFk9CDtPRWA2f++hk2/1q&#10;SqgU2wWDjt4Eer3Mlj2/38Z6sZrPEOsJMpZb58OdMC2Jg4I60A9ewF7ufYgBHUxiYb1RsryVSuHk&#10;1d8oR14YSA0UWpqOEsV8gMWC3uIf+lK7FsLv7VbLNB1j8Hge7/jOr9KkAzzW6TLtUfvuUldvp1vB&#10;15G7Y7NWBmgzSrYFXU1GLI9Yf9YlJMbywKTqx5Ck0nFJYAOBzOPE7MDFY1N2pJQRm/lync0oTCC7&#10;7EPvlDBVQxvkwVHiTHiWoUGmRNYjRMfRrtL4j2U+8o75H12MFIhV7+sf9ts9hBupsDXlK5AB7kFp&#10;QROGQWPcN0o6aGgF9X/smBNQhF80EAqktYgdECeL5YeoOXe8sz3eYZqDqyGVfnITYA6HdtbJuoG7&#10;ehJrswEaVhLpcYhrIC9oro/2fxff4kx8i78U34BgD+vYMKY+tUhXlxloh5x3q4jhDIp20q3eryBt&#10;onyQgD3PL+cDzaedczqC+Ru0wC6ObeNQhYkd3vJbCZq+B0E+MAdvHCQRKfMVPpUyoDAzjCiJJHpr&#10;/b+lmN61NwZ6BYgIosNhpGRQ47Bypn2G530TiQ1bIyfDOBwZCT8PuNhs0AieVcvCvX60fGRo7GVP&#10;+2fm7NDWAjTEL2bs4Sw/6W69bdTrP+A2PjPwOKNuhx8S8fU/nmO5Dj93rv8EAAD//wMAUEsDBBQA&#10;BgAIAAAAIQBhN7w04AAAAAsBAAAPAAAAZHJzL2Rvd25yZXYueG1sTI9BS8NAEIXvgv9hGcGb3aS1&#10;qcZsSinqqQi2gnibZqdJaHY2ZLdJ+u/dnPT2HvPx5r1sPZpG9NS52rKCeBaBIC6srrlU8HV4e3gC&#10;4TyyxsYyKbiSg3V+e5Nhqu3An9TvfSlCCLsUFVTet6mUrqjIoJvZljjcTrYz6IPtSqk7HEK4aeQ8&#10;ihJpsObwocKWthUV5/3FKHgfcNgs4td+dz5trz+H5cf3Lial7u/GzQsIT6P/g2GqH6pDHjod7YW1&#10;E03wq/kqoAqSZAliAqLHxTOIY1CTkHkm/2/IfwEAAP//AwBQSwECLQAUAAYACAAAACEAtoM4kv4A&#10;AADhAQAAEwAAAAAAAAAAAAAAAAAAAAAAW0NvbnRlbnRfVHlwZXNdLnhtbFBLAQItABQABgAIAAAA&#10;IQA4/SH/1gAAAJQBAAALAAAAAAAAAAAAAAAAAC8BAABfcmVscy8ucmVsc1BLAQItABQABgAIAAAA&#10;IQB1gCpGowMAADYJAAAOAAAAAAAAAAAAAAAAAC4CAABkcnMvZTJvRG9jLnhtbFBLAQItABQABgAI&#10;AAAAIQBhN7w04AAAAAsBAAAPAAAAAAAAAAAAAAAAAP0FAABkcnMvZG93bnJldi54bWxQSwUGAAAA&#10;AAQABADzAAAACgcAAAAA&#10;">
          <v:shapetype id="_x0000_t202" coordsize="21600,21600" o:spt="202" path="m,l,21600r21600,l21600,xe">
            <v:stroke joinstyle="miter"/>
            <v:path gradientshapeok="t" o:connecttype="rect"/>
          </v:shapetype>
          <v:shape id="Text Box 3" o:spid="_x0000_s2050" type="#_x0000_t202" style="position:absolute;top:95;width:55321;height:4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MteMIA&#10;AADaAAAADwAAAGRycy9kb3ducmV2LnhtbESP0WrCQBRE3wX/YblCX6RubKvU6CoiFCp9ibEfcJu9&#10;JsHs3bC7mvTvXUHwcZiZM8xq05tGXMn52rKC6SQBQVxYXXOp4Pf49foJwgdkjY1lUvBPHjbr4WCF&#10;qbYdH+iah1JECPsUFVQhtKmUvqjIoJ/Yljh6J+sMhihdKbXDLsJNI9+SZC4N1hwXKmxpV1Fxzi9G&#10;gUeXcUbZx7YZH9tpV/7sZ4s/pV5G/XYJIlAfnuFH+1sreIf7lXg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0y14wgAAANoAAAAPAAAAAAAAAAAAAAAAAJgCAABkcnMvZG93&#10;bnJldi54bWxQSwUGAAAAAAQABAD1AAAAhwMAAAAA&#10;" fillcolor="#d9d9d9" strokeweight="1.5pt">
            <v:shadow on="t"/>
            <v:textbox>
              <w:txbxContent>
                <w:p w:rsidR="00494541" w:rsidRPr="00EF1F77" w:rsidRDefault="00494541" w:rsidP="00494541">
                  <w:pPr>
                    <w:tabs>
                      <w:tab w:val="right" w:pos="8364"/>
                      <w:tab w:val="right" w:pos="8399"/>
                    </w:tabs>
                    <w:spacing w:before="120"/>
                    <w:ind w:left="284" w:right="-103"/>
                    <w:rPr>
                      <w:rFonts w:ascii="Cambria" w:hAnsi="Cambria"/>
                      <w:b/>
                      <w:color w:val="FFFFFF"/>
                    </w:rPr>
                  </w:pPr>
                  <w:r w:rsidRPr="00EF1F77">
                    <w:rPr>
                      <w:rFonts w:ascii="Cambria" w:hAnsi="Cambria"/>
                      <w:b/>
                    </w:rPr>
                    <w:t xml:space="preserve">Pareso Jurnal, Vol. </w:t>
                  </w:r>
                  <w:r>
                    <w:rPr>
                      <w:rFonts w:ascii="Cambria" w:hAnsi="Cambria"/>
                      <w:b/>
                    </w:rPr>
                    <w:t>3</w:t>
                  </w:r>
                  <w:r w:rsidRPr="00EF1F77">
                    <w:rPr>
                      <w:rFonts w:ascii="Cambria" w:hAnsi="Cambria"/>
                      <w:b/>
                    </w:rPr>
                    <w:t xml:space="preserve">, No. </w:t>
                  </w:r>
                  <w:r>
                    <w:rPr>
                      <w:rFonts w:ascii="Cambria" w:hAnsi="Cambria"/>
                      <w:b/>
                      <w:lang w:val="id-ID"/>
                    </w:rPr>
                    <w:t>2</w:t>
                  </w:r>
                  <w:r w:rsidRPr="00EF1F77">
                    <w:rPr>
                      <w:rFonts w:ascii="Cambria" w:hAnsi="Cambria"/>
                      <w:b/>
                    </w:rPr>
                    <w:t xml:space="preserve">, </w:t>
                  </w:r>
                  <w:r>
                    <w:rPr>
                      <w:rFonts w:ascii="Cambria" w:hAnsi="Cambria"/>
                      <w:b/>
                      <w:lang w:val="id-ID"/>
                    </w:rPr>
                    <w:t>Juni</w:t>
                  </w:r>
                  <w:r w:rsidRPr="00EF1F77">
                    <w:rPr>
                      <w:rFonts w:ascii="Cambria" w:hAnsi="Cambria"/>
                      <w:b/>
                    </w:rPr>
                    <w:t xml:space="preserve"> 202</w:t>
                  </w:r>
                  <w:r>
                    <w:rPr>
                      <w:rFonts w:ascii="Cambria" w:hAnsi="Cambria"/>
                      <w:b/>
                    </w:rPr>
                    <w:t>1</w:t>
                  </w:r>
                  <w:r w:rsidRPr="00EF1F77">
                    <w:rPr>
                      <w:rFonts w:ascii="Cambria" w:hAnsi="Cambria"/>
                      <w:b/>
                    </w:rPr>
                    <w:t xml:space="preserve">, hal.  </w:t>
                  </w:r>
                  <w:r>
                    <w:rPr>
                      <w:rFonts w:ascii="Cambria" w:hAnsi="Cambria"/>
                      <w:b/>
                      <w:lang w:val="id-ID"/>
                    </w:rPr>
                    <w:t>265</w:t>
                  </w:r>
                  <w:r>
                    <w:rPr>
                      <w:rFonts w:ascii="Cambria" w:hAnsi="Cambria"/>
                      <w:b/>
                    </w:rPr>
                    <w:t xml:space="preserve"> - </w:t>
                  </w:r>
                  <w:r>
                    <w:rPr>
                      <w:rFonts w:ascii="Cambria" w:hAnsi="Cambria"/>
                      <w:b/>
                      <w:lang w:val="id-ID"/>
                    </w:rPr>
                    <w:t>278</w:t>
                  </w:r>
                  <w:r w:rsidRPr="00EF1F77">
                    <w:rPr>
                      <w:rFonts w:ascii="Cambria" w:hAnsi="Cambria"/>
                      <w:b/>
                      <w:color w:val="FFFFFF"/>
                    </w:rPr>
                    <w:tab/>
                  </w:r>
                </w:p>
              </w:txbxContent>
            </v:textbox>
          </v:shape>
          <v:shape id="Text Box 4" o:spid="_x0000_s2051" type="#_x0000_t202" style="position:absolute;left:40862;width:14402;height:4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494541" w:rsidRPr="00EF1F77" w:rsidRDefault="00494541" w:rsidP="00494541">
                  <w:pPr>
                    <w:spacing w:after="0" w:line="240" w:lineRule="auto"/>
                    <w:rPr>
                      <w:rFonts w:ascii="Cambria" w:hAnsi="Cambria"/>
                      <w:b/>
                    </w:rPr>
                  </w:pPr>
                  <w:r w:rsidRPr="00EF1F77">
                    <w:rPr>
                      <w:rFonts w:ascii="Cambria" w:hAnsi="Cambria"/>
                      <w:b/>
                    </w:rPr>
                    <w:t>ISSN-O 2656-8314</w:t>
                  </w:r>
                </w:p>
                <w:p w:rsidR="00494541" w:rsidRPr="00EF1F77" w:rsidRDefault="00494541" w:rsidP="00494541">
                  <w:pPr>
                    <w:spacing w:line="240" w:lineRule="auto"/>
                    <w:rPr>
                      <w:rFonts w:ascii="Cambria" w:hAnsi="Cambria"/>
                    </w:rPr>
                  </w:pPr>
                  <w:r w:rsidRPr="00EF1F77">
                    <w:rPr>
                      <w:rFonts w:ascii="Cambria" w:hAnsi="Cambria"/>
                      <w:b/>
                    </w:rPr>
                    <w:t>ISSN-P 2442-7497</w:t>
                  </w:r>
                </w:p>
              </w:txbxContent>
            </v:textbox>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0B3B"/>
    <w:multiLevelType w:val="hybridMultilevel"/>
    <w:tmpl w:val="0526DA04"/>
    <w:lvl w:ilvl="0" w:tplc="523EA332">
      <w:start w:val="1"/>
      <w:numFmt w:val="lowerLetter"/>
      <w:lvlText w:val="%1."/>
      <w:lvlJc w:val="left"/>
      <w:pPr>
        <w:ind w:left="643" w:hanging="360"/>
      </w:pPr>
      <w:rPr>
        <w:rFonts w:asciiTheme="majorBidi" w:eastAsiaTheme="minorHAnsi" w:hAnsiTheme="majorBidi" w:cstheme="majorBidi"/>
        <w:b w:val="0"/>
        <w:bCs/>
        <w:sz w:val="24"/>
        <w:szCs w:val="24"/>
      </w:rPr>
    </w:lvl>
    <w:lvl w:ilvl="1" w:tplc="04210019">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1">
    <w:nsid w:val="09E41668"/>
    <w:multiLevelType w:val="multilevel"/>
    <w:tmpl w:val="8FD423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9FF1E6B"/>
    <w:multiLevelType w:val="multilevel"/>
    <w:tmpl w:val="71623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AD822B2"/>
    <w:multiLevelType w:val="hybridMultilevel"/>
    <w:tmpl w:val="52F054F6"/>
    <w:lvl w:ilvl="0" w:tplc="E3664A3A">
      <w:start w:val="1"/>
      <w:numFmt w:val="decimal"/>
      <w:lvlText w:val="%1."/>
      <w:lvlJc w:val="left"/>
      <w:pPr>
        <w:ind w:left="1004" w:hanging="360"/>
      </w:pPr>
      <w:rPr>
        <w:rFonts w:asciiTheme="majorBidi" w:eastAsiaTheme="minorHAnsi" w:hAnsiTheme="majorBidi" w:cstheme="majorBidi"/>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0CB35166"/>
    <w:multiLevelType w:val="hybridMultilevel"/>
    <w:tmpl w:val="CA1E6930"/>
    <w:lvl w:ilvl="0" w:tplc="C422C2FC">
      <w:start w:val="1"/>
      <w:numFmt w:val="lowerLetter"/>
      <w:lvlText w:val="%1."/>
      <w:lvlJc w:val="left"/>
      <w:pPr>
        <w:ind w:left="1560" w:hanging="360"/>
      </w:pPr>
      <w:rPr>
        <w:rFonts w:hint="default"/>
      </w:rPr>
    </w:lvl>
    <w:lvl w:ilvl="1" w:tplc="04090019">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
    <w:nsid w:val="0EE528B1"/>
    <w:multiLevelType w:val="hybridMultilevel"/>
    <w:tmpl w:val="B20C1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F87E89"/>
    <w:multiLevelType w:val="hybridMultilevel"/>
    <w:tmpl w:val="912A9FA8"/>
    <w:lvl w:ilvl="0" w:tplc="0421000F">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
    <w:nsid w:val="163702A3"/>
    <w:multiLevelType w:val="hybridMultilevel"/>
    <w:tmpl w:val="0F8A99D2"/>
    <w:lvl w:ilvl="0" w:tplc="7F9ABD9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F263785"/>
    <w:multiLevelType w:val="hybridMultilevel"/>
    <w:tmpl w:val="FD9631AA"/>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244C207F"/>
    <w:multiLevelType w:val="hybridMultilevel"/>
    <w:tmpl w:val="ABB85822"/>
    <w:lvl w:ilvl="0" w:tplc="3B243FAE">
      <w:start w:val="1"/>
      <w:numFmt w:val="decimal"/>
      <w:lvlText w:val="4.4.%1"/>
      <w:lvlJc w:val="left"/>
      <w:pPr>
        <w:ind w:left="360" w:hanging="360"/>
      </w:pPr>
      <w:rPr>
        <w:rFonts w:hint="default"/>
      </w:rPr>
    </w:lvl>
    <w:lvl w:ilvl="1" w:tplc="04210019" w:tentative="1">
      <w:start w:val="1"/>
      <w:numFmt w:val="lowerLetter"/>
      <w:lvlText w:val="%2."/>
      <w:lvlJc w:val="left"/>
      <w:pPr>
        <w:ind w:left="1014" w:hanging="360"/>
      </w:pPr>
    </w:lvl>
    <w:lvl w:ilvl="2" w:tplc="0421001B" w:tentative="1">
      <w:start w:val="1"/>
      <w:numFmt w:val="lowerRoman"/>
      <w:lvlText w:val="%3."/>
      <w:lvlJc w:val="right"/>
      <w:pPr>
        <w:ind w:left="1734" w:hanging="180"/>
      </w:pPr>
    </w:lvl>
    <w:lvl w:ilvl="3" w:tplc="0421000F" w:tentative="1">
      <w:start w:val="1"/>
      <w:numFmt w:val="decimal"/>
      <w:lvlText w:val="%4."/>
      <w:lvlJc w:val="left"/>
      <w:pPr>
        <w:ind w:left="2454" w:hanging="360"/>
      </w:pPr>
    </w:lvl>
    <w:lvl w:ilvl="4" w:tplc="04210019" w:tentative="1">
      <w:start w:val="1"/>
      <w:numFmt w:val="lowerLetter"/>
      <w:lvlText w:val="%5."/>
      <w:lvlJc w:val="left"/>
      <w:pPr>
        <w:ind w:left="3174" w:hanging="360"/>
      </w:pPr>
    </w:lvl>
    <w:lvl w:ilvl="5" w:tplc="0421001B" w:tentative="1">
      <w:start w:val="1"/>
      <w:numFmt w:val="lowerRoman"/>
      <w:lvlText w:val="%6."/>
      <w:lvlJc w:val="right"/>
      <w:pPr>
        <w:ind w:left="3894" w:hanging="180"/>
      </w:pPr>
    </w:lvl>
    <w:lvl w:ilvl="6" w:tplc="0421000F" w:tentative="1">
      <w:start w:val="1"/>
      <w:numFmt w:val="decimal"/>
      <w:lvlText w:val="%7."/>
      <w:lvlJc w:val="left"/>
      <w:pPr>
        <w:ind w:left="4614" w:hanging="360"/>
      </w:pPr>
    </w:lvl>
    <w:lvl w:ilvl="7" w:tplc="04210019" w:tentative="1">
      <w:start w:val="1"/>
      <w:numFmt w:val="lowerLetter"/>
      <w:lvlText w:val="%8."/>
      <w:lvlJc w:val="left"/>
      <w:pPr>
        <w:ind w:left="5334" w:hanging="360"/>
      </w:pPr>
    </w:lvl>
    <w:lvl w:ilvl="8" w:tplc="0421001B" w:tentative="1">
      <w:start w:val="1"/>
      <w:numFmt w:val="lowerRoman"/>
      <w:lvlText w:val="%9."/>
      <w:lvlJc w:val="right"/>
      <w:pPr>
        <w:ind w:left="6054" w:hanging="180"/>
      </w:pPr>
    </w:lvl>
  </w:abstractNum>
  <w:abstractNum w:abstractNumId="10">
    <w:nsid w:val="340A2467"/>
    <w:multiLevelType w:val="hybridMultilevel"/>
    <w:tmpl w:val="4E269F1A"/>
    <w:lvl w:ilvl="0" w:tplc="83364F6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6E65288"/>
    <w:multiLevelType w:val="multilevel"/>
    <w:tmpl w:val="E280F4F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A477786"/>
    <w:multiLevelType w:val="hybridMultilevel"/>
    <w:tmpl w:val="E702EC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00657C4"/>
    <w:multiLevelType w:val="hybridMultilevel"/>
    <w:tmpl w:val="E3A4BC66"/>
    <w:lvl w:ilvl="0" w:tplc="44E2E5F0">
      <w:start w:val="1"/>
      <w:numFmt w:val="decimal"/>
      <w:lvlText w:val="%1."/>
      <w:lvlJc w:val="left"/>
      <w:pPr>
        <w:ind w:left="1134" w:hanging="360"/>
      </w:pPr>
      <w:rPr>
        <w:b w:val="0"/>
      </w:rPr>
    </w:lvl>
    <w:lvl w:ilvl="1" w:tplc="04210019" w:tentative="1">
      <w:start w:val="1"/>
      <w:numFmt w:val="lowerLetter"/>
      <w:lvlText w:val="%2."/>
      <w:lvlJc w:val="left"/>
      <w:pPr>
        <w:ind w:left="1854" w:hanging="360"/>
      </w:pPr>
    </w:lvl>
    <w:lvl w:ilvl="2" w:tplc="0421001B" w:tentative="1">
      <w:start w:val="1"/>
      <w:numFmt w:val="lowerRoman"/>
      <w:lvlText w:val="%3."/>
      <w:lvlJc w:val="right"/>
      <w:pPr>
        <w:ind w:left="2574" w:hanging="180"/>
      </w:pPr>
    </w:lvl>
    <w:lvl w:ilvl="3" w:tplc="0421000F" w:tentative="1">
      <w:start w:val="1"/>
      <w:numFmt w:val="decimal"/>
      <w:lvlText w:val="%4."/>
      <w:lvlJc w:val="left"/>
      <w:pPr>
        <w:ind w:left="3294" w:hanging="360"/>
      </w:pPr>
    </w:lvl>
    <w:lvl w:ilvl="4" w:tplc="04210019" w:tentative="1">
      <w:start w:val="1"/>
      <w:numFmt w:val="lowerLetter"/>
      <w:lvlText w:val="%5."/>
      <w:lvlJc w:val="left"/>
      <w:pPr>
        <w:ind w:left="4014" w:hanging="360"/>
      </w:pPr>
    </w:lvl>
    <w:lvl w:ilvl="5" w:tplc="0421001B" w:tentative="1">
      <w:start w:val="1"/>
      <w:numFmt w:val="lowerRoman"/>
      <w:lvlText w:val="%6."/>
      <w:lvlJc w:val="right"/>
      <w:pPr>
        <w:ind w:left="4734" w:hanging="180"/>
      </w:pPr>
    </w:lvl>
    <w:lvl w:ilvl="6" w:tplc="0421000F" w:tentative="1">
      <w:start w:val="1"/>
      <w:numFmt w:val="decimal"/>
      <w:lvlText w:val="%7."/>
      <w:lvlJc w:val="left"/>
      <w:pPr>
        <w:ind w:left="5454" w:hanging="360"/>
      </w:pPr>
    </w:lvl>
    <w:lvl w:ilvl="7" w:tplc="04210019" w:tentative="1">
      <w:start w:val="1"/>
      <w:numFmt w:val="lowerLetter"/>
      <w:lvlText w:val="%8."/>
      <w:lvlJc w:val="left"/>
      <w:pPr>
        <w:ind w:left="6174" w:hanging="360"/>
      </w:pPr>
    </w:lvl>
    <w:lvl w:ilvl="8" w:tplc="0421001B" w:tentative="1">
      <w:start w:val="1"/>
      <w:numFmt w:val="lowerRoman"/>
      <w:lvlText w:val="%9."/>
      <w:lvlJc w:val="right"/>
      <w:pPr>
        <w:ind w:left="6894" w:hanging="180"/>
      </w:pPr>
    </w:lvl>
  </w:abstractNum>
  <w:abstractNum w:abstractNumId="14">
    <w:nsid w:val="40A07AF9"/>
    <w:multiLevelType w:val="multilevel"/>
    <w:tmpl w:val="2288045C"/>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413E2CAB"/>
    <w:multiLevelType w:val="hybridMultilevel"/>
    <w:tmpl w:val="98E03008"/>
    <w:lvl w:ilvl="0" w:tplc="1638B12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414E1220"/>
    <w:multiLevelType w:val="hybridMultilevel"/>
    <w:tmpl w:val="0414BF72"/>
    <w:lvl w:ilvl="0" w:tplc="18049CC0">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44FD6D58"/>
    <w:multiLevelType w:val="hybridMultilevel"/>
    <w:tmpl w:val="2104E7BE"/>
    <w:lvl w:ilvl="0" w:tplc="29E6EA6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55D47412"/>
    <w:multiLevelType w:val="hybridMultilevel"/>
    <w:tmpl w:val="77742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0"/>
  </w:num>
  <w:num w:numId="4">
    <w:abstractNumId w:val="6"/>
  </w:num>
  <w:num w:numId="5">
    <w:abstractNumId w:val="18"/>
  </w:num>
  <w:num w:numId="6">
    <w:abstractNumId w:val="3"/>
  </w:num>
  <w:num w:numId="7">
    <w:abstractNumId w:val="8"/>
  </w:num>
  <w:num w:numId="8">
    <w:abstractNumId w:val="12"/>
  </w:num>
  <w:num w:numId="9">
    <w:abstractNumId w:val="7"/>
  </w:num>
  <w:num w:numId="10">
    <w:abstractNumId w:val="16"/>
  </w:num>
  <w:num w:numId="11">
    <w:abstractNumId w:val="17"/>
  </w:num>
  <w:num w:numId="12">
    <w:abstractNumId w:val="15"/>
  </w:num>
  <w:num w:numId="13">
    <w:abstractNumId w:val="5"/>
  </w:num>
  <w:num w:numId="14">
    <w:abstractNumId w:val="2"/>
  </w:num>
  <w:num w:numId="15">
    <w:abstractNumId w:val="14"/>
  </w:num>
  <w:num w:numId="16">
    <w:abstractNumId w:val="11"/>
  </w:num>
  <w:num w:numId="17">
    <w:abstractNumId w:val="1"/>
  </w:num>
  <w:num w:numId="18">
    <w:abstractNumId w:val="9"/>
  </w:num>
  <w:num w:numId="1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54C08"/>
    <w:rsid w:val="000169FF"/>
    <w:rsid w:val="0002698B"/>
    <w:rsid w:val="00045071"/>
    <w:rsid w:val="0005451E"/>
    <w:rsid w:val="000640DD"/>
    <w:rsid w:val="000641B9"/>
    <w:rsid w:val="000821A8"/>
    <w:rsid w:val="00082C66"/>
    <w:rsid w:val="00084C32"/>
    <w:rsid w:val="00086ABA"/>
    <w:rsid w:val="00097DE4"/>
    <w:rsid w:val="000A2038"/>
    <w:rsid w:val="000B7B8C"/>
    <w:rsid w:val="000B7E10"/>
    <w:rsid w:val="000C4D11"/>
    <w:rsid w:val="000C5420"/>
    <w:rsid w:val="000C62F9"/>
    <w:rsid w:val="000D3B2A"/>
    <w:rsid w:val="000E7607"/>
    <w:rsid w:val="00101BAA"/>
    <w:rsid w:val="00111B9E"/>
    <w:rsid w:val="00112F3F"/>
    <w:rsid w:val="001234C0"/>
    <w:rsid w:val="001279D6"/>
    <w:rsid w:val="00155C9D"/>
    <w:rsid w:val="0015674F"/>
    <w:rsid w:val="0019214A"/>
    <w:rsid w:val="0019309C"/>
    <w:rsid w:val="001941B0"/>
    <w:rsid w:val="001A3664"/>
    <w:rsid w:val="001B5C6F"/>
    <w:rsid w:val="001C0B51"/>
    <w:rsid w:val="001F3BBC"/>
    <w:rsid w:val="002004B5"/>
    <w:rsid w:val="00202759"/>
    <w:rsid w:val="00205170"/>
    <w:rsid w:val="002238F2"/>
    <w:rsid w:val="002263A7"/>
    <w:rsid w:val="0022719D"/>
    <w:rsid w:val="00231EE6"/>
    <w:rsid w:val="00241AEB"/>
    <w:rsid w:val="00251FF2"/>
    <w:rsid w:val="00254C08"/>
    <w:rsid w:val="00260735"/>
    <w:rsid w:val="00261A2B"/>
    <w:rsid w:val="00264169"/>
    <w:rsid w:val="00266342"/>
    <w:rsid w:val="00272431"/>
    <w:rsid w:val="00275DE3"/>
    <w:rsid w:val="00276887"/>
    <w:rsid w:val="002A266C"/>
    <w:rsid w:val="002A4925"/>
    <w:rsid w:val="002A7334"/>
    <w:rsid w:val="002B043A"/>
    <w:rsid w:val="002B344C"/>
    <w:rsid w:val="002B7768"/>
    <w:rsid w:val="002C2C46"/>
    <w:rsid w:val="002C78B6"/>
    <w:rsid w:val="002D1E77"/>
    <w:rsid w:val="002D4D9D"/>
    <w:rsid w:val="002D68B2"/>
    <w:rsid w:val="002E1BED"/>
    <w:rsid w:val="002F0C6E"/>
    <w:rsid w:val="002F1CF1"/>
    <w:rsid w:val="002F73A7"/>
    <w:rsid w:val="00312B7B"/>
    <w:rsid w:val="003139F0"/>
    <w:rsid w:val="00313E26"/>
    <w:rsid w:val="00323B4E"/>
    <w:rsid w:val="00326816"/>
    <w:rsid w:val="0033132C"/>
    <w:rsid w:val="0034088D"/>
    <w:rsid w:val="00344EB7"/>
    <w:rsid w:val="00347807"/>
    <w:rsid w:val="0035328E"/>
    <w:rsid w:val="00354F18"/>
    <w:rsid w:val="00357213"/>
    <w:rsid w:val="00363374"/>
    <w:rsid w:val="003835FA"/>
    <w:rsid w:val="0038533A"/>
    <w:rsid w:val="00393128"/>
    <w:rsid w:val="003A48B4"/>
    <w:rsid w:val="003A4CD8"/>
    <w:rsid w:val="003A5F25"/>
    <w:rsid w:val="003B248E"/>
    <w:rsid w:val="003B26F9"/>
    <w:rsid w:val="003C70B8"/>
    <w:rsid w:val="003D4265"/>
    <w:rsid w:val="003D42DF"/>
    <w:rsid w:val="003E6B7D"/>
    <w:rsid w:val="003F2018"/>
    <w:rsid w:val="003F6AFE"/>
    <w:rsid w:val="003F77D2"/>
    <w:rsid w:val="00407C3F"/>
    <w:rsid w:val="00414B59"/>
    <w:rsid w:val="0041609F"/>
    <w:rsid w:val="00416549"/>
    <w:rsid w:val="00425443"/>
    <w:rsid w:val="004313B0"/>
    <w:rsid w:val="0043491B"/>
    <w:rsid w:val="00435AC1"/>
    <w:rsid w:val="00435CF9"/>
    <w:rsid w:val="0044084D"/>
    <w:rsid w:val="004445B9"/>
    <w:rsid w:val="00445063"/>
    <w:rsid w:val="004462AE"/>
    <w:rsid w:val="0047139B"/>
    <w:rsid w:val="00471E83"/>
    <w:rsid w:val="0047338E"/>
    <w:rsid w:val="004825B2"/>
    <w:rsid w:val="004924F1"/>
    <w:rsid w:val="00494541"/>
    <w:rsid w:val="004A4978"/>
    <w:rsid w:val="004B330D"/>
    <w:rsid w:val="004B57F6"/>
    <w:rsid w:val="004B5F2D"/>
    <w:rsid w:val="004B70DF"/>
    <w:rsid w:val="004C4632"/>
    <w:rsid w:val="004C779F"/>
    <w:rsid w:val="004E5368"/>
    <w:rsid w:val="00502CF5"/>
    <w:rsid w:val="00543873"/>
    <w:rsid w:val="005445E6"/>
    <w:rsid w:val="00560E94"/>
    <w:rsid w:val="005636DE"/>
    <w:rsid w:val="00583D1B"/>
    <w:rsid w:val="005A531D"/>
    <w:rsid w:val="005A5BE8"/>
    <w:rsid w:val="005A7A4F"/>
    <w:rsid w:val="005B04E9"/>
    <w:rsid w:val="005B1E43"/>
    <w:rsid w:val="005D776D"/>
    <w:rsid w:val="005E33E9"/>
    <w:rsid w:val="00606A4F"/>
    <w:rsid w:val="00610532"/>
    <w:rsid w:val="00640B13"/>
    <w:rsid w:val="00652AFE"/>
    <w:rsid w:val="00664509"/>
    <w:rsid w:val="00670454"/>
    <w:rsid w:val="00670D2E"/>
    <w:rsid w:val="00680025"/>
    <w:rsid w:val="00682435"/>
    <w:rsid w:val="00684BE5"/>
    <w:rsid w:val="00697CA7"/>
    <w:rsid w:val="006A7183"/>
    <w:rsid w:val="006B4171"/>
    <w:rsid w:val="006D2F13"/>
    <w:rsid w:val="006D2FB2"/>
    <w:rsid w:val="006D7A49"/>
    <w:rsid w:val="00723ABE"/>
    <w:rsid w:val="007534FC"/>
    <w:rsid w:val="007707AE"/>
    <w:rsid w:val="00776F01"/>
    <w:rsid w:val="0079210B"/>
    <w:rsid w:val="007B600F"/>
    <w:rsid w:val="007C4419"/>
    <w:rsid w:val="007C553F"/>
    <w:rsid w:val="007D190E"/>
    <w:rsid w:val="007D51FE"/>
    <w:rsid w:val="007E7A28"/>
    <w:rsid w:val="007F1A23"/>
    <w:rsid w:val="007F4412"/>
    <w:rsid w:val="008008F3"/>
    <w:rsid w:val="00825D1D"/>
    <w:rsid w:val="008260AF"/>
    <w:rsid w:val="00826517"/>
    <w:rsid w:val="0084625E"/>
    <w:rsid w:val="008472D5"/>
    <w:rsid w:val="00851B5A"/>
    <w:rsid w:val="008554A6"/>
    <w:rsid w:val="00867C24"/>
    <w:rsid w:val="008743B8"/>
    <w:rsid w:val="0089506A"/>
    <w:rsid w:val="008A611E"/>
    <w:rsid w:val="008C7FB8"/>
    <w:rsid w:val="008E0F35"/>
    <w:rsid w:val="008E29BF"/>
    <w:rsid w:val="008E4225"/>
    <w:rsid w:val="008F78F1"/>
    <w:rsid w:val="00910496"/>
    <w:rsid w:val="00911D52"/>
    <w:rsid w:val="0091795F"/>
    <w:rsid w:val="009273B1"/>
    <w:rsid w:val="00930788"/>
    <w:rsid w:val="009323AD"/>
    <w:rsid w:val="0093736A"/>
    <w:rsid w:val="00945AF7"/>
    <w:rsid w:val="0096070C"/>
    <w:rsid w:val="009635E6"/>
    <w:rsid w:val="0097087E"/>
    <w:rsid w:val="00975AD2"/>
    <w:rsid w:val="0098617D"/>
    <w:rsid w:val="009B76E0"/>
    <w:rsid w:val="009D3B18"/>
    <w:rsid w:val="009F008D"/>
    <w:rsid w:val="00A05677"/>
    <w:rsid w:val="00A06B53"/>
    <w:rsid w:val="00A0746B"/>
    <w:rsid w:val="00A11440"/>
    <w:rsid w:val="00A12552"/>
    <w:rsid w:val="00A32493"/>
    <w:rsid w:val="00A375B0"/>
    <w:rsid w:val="00A40203"/>
    <w:rsid w:val="00A47B8E"/>
    <w:rsid w:val="00A5586B"/>
    <w:rsid w:val="00A61B68"/>
    <w:rsid w:val="00A66663"/>
    <w:rsid w:val="00A67A0F"/>
    <w:rsid w:val="00A85B2A"/>
    <w:rsid w:val="00AA6B7F"/>
    <w:rsid w:val="00AA75C5"/>
    <w:rsid w:val="00AB568A"/>
    <w:rsid w:val="00B01E63"/>
    <w:rsid w:val="00B17DE7"/>
    <w:rsid w:val="00B21CB0"/>
    <w:rsid w:val="00B37CD7"/>
    <w:rsid w:val="00B40E11"/>
    <w:rsid w:val="00B55CF9"/>
    <w:rsid w:val="00B659AD"/>
    <w:rsid w:val="00B77CFB"/>
    <w:rsid w:val="00B84173"/>
    <w:rsid w:val="00BC2645"/>
    <w:rsid w:val="00BC77D6"/>
    <w:rsid w:val="00BE446F"/>
    <w:rsid w:val="00BF2A0E"/>
    <w:rsid w:val="00BF76A4"/>
    <w:rsid w:val="00C01DEE"/>
    <w:rsid w:val="00C1211E"/>
    <w:rsid w:val="00C161D3"/>
    <w:rsid w:val="00C17EC8"/>
    <w:rsid w:val="00C210CF"/>
    <w:rsid w:val="00C21D80"/>
    <w:rsid w:val="00C22858"/>
    <w:rsid w:val="00C22E53"/>
    <w:rsid w:val="00C304E7"/>
    <w:rsid w:val="00C50BC8"/>
    <w:rsid w:val="00C53DC3"/>
    <w:rsid w:val="00C862A5"/>
    <w:rsid w:val="00CB1ACC"/>
    <w:rsid w:val="00CC708D"/>
    <w:rsid w:val="00CD4266"/>
    <w:rsid w:val="00CD5A79"/>
    <w:rsid w:val="00CE3FF6"/>
    <w:rsid w:val="00CE5AFA"/>
    <w:rsid w:val="00D050EA"/>
    <w:rsid w:val="00D169DA"/>
    <w:rsid w:val="00D224DF"/>
    <w:rsid w:val="00D31DFC"/>
    <w:rsid w:val="00D37438"/>
    <w:rsid w:val="00D413C8"/>
    <w:rsid w:val="00D4320F"/>
    <w:rsid w:val="00D44541"/>
    <w:rsid w:val="00D45D06"/>
    <w:rsid w:val="00D52850"/>
    <w:rsid w:val="00D6149C"/>
    <w:rsid w:val="00D62133"/>
    <w:rsid w:val="00D641BF"/>
    <w:rsid w:val="00D742CC"/>
    <w:rsid w:val="00D85116"/>
    <w:rsid w:val="00D86F36"/>
    <w:rsid w:val="00DE3499"/>
    <w:rsid w:val="00DE3F42"/>
    <w:rsid w:val="00DE6287"/>
    <w:rsid w:val="00E06746"/>
    <w:rsid w:val="00E15059"/>
    <w:rsid w:val="00E168C9"/>
    <w:rsid w:val="00E1722F"/>
    <w:rsid w:val="00E17837"/>
    <w:rsid w:val="00E21B4D"/>
    <w:rsid w:val="00E3343F"/>
    <w:rsid w:val="00E36A86"/>
    <w:rsid w:val="00E55ED2"/>
    <w:rsid w:val="00E5688E"/>
    <w:rsid w:val="00E72C8A"/>
    <w:rsid w:val="00E76E96"/>
    <w:rsid w:val="00E90C8C"/>
    <w:rsid w:val="00E97DD3"/>
    <w:rsid w:val="00EA4D6C"/>
    <w:rsid w:val="00EB0F21"/>
    <w:rsid w:val="00EE2464"/>
    <w:rsid w:val="00EE61F4"/>
    <w:rsid w:val="00EF6CC2"/>
    <w:rsid w:val="00F03088"/>
    <w:rsid w:val="00F22EB8"/>
    <w:rsid w:val="00F25126"/>
    <w:rsid w:val="00F27D6E"/>
    <w:rsid w:val="00F30081"/>
    <w:rsid w:val="00F32D23"/>
    <w:rsid w:val="00F34CD7"/>
    <w:rsid w:val="00F354EA"/>
    <w:rsid w:val="00F37C1E"/>
    <w:rsid w:val="00F55CF8"/>
    <w:rsid w:val="00F612A4"/>
    <w:rsid w:val="00F95A82"/>
    <w:rsid w:val="00F963CD"/>
    <w:rsid w:val="00FD3D3A"/>
    <w:rsid w:val="00FD4E2B"/>
    <w:rsid w:val="00FD6EBC"/>
    <w:rsid w:val="00FE5D90"/>
    <w:rsid w:val="00FE601D"/>
    <w:rsid w:val="00FE6138"/>
    <w:rsid w:val="00FE61F8"/>
    <w:rsid w:val="00FF11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95"/>
        <o:r id="V:Rule2" type="connector" idref="#_x0000_s1096"/>
        <o:r id="V:Rule3" type="connector" idref="#_x0000_s1099"/>
        <o:r id="V:Rule4" type="connector" idref="#_x0000_s1091"/>
        <o:r id="V:Rule5" type="connector" idref="#_x0000_s1098"/>
        <o:r id="V:Rule6" type="connector" idref="#_x0000_s1100"/>
        <o:r id="V:Rule7" type="connector" idref="#_x0000_s1102"/>
        <o:r id="V:Rule8" type="connector" idref="#_x0000_s1101"/>
        <o:r id="V:Rule9" type="connector" idref="#_x0000_s109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54C08"/>
    <w:pPr>
      <w:spacing w:after="0" w:line="240" w:lineRule="auto"/>
    </w:pPr>
  </w:style>
  <w:style w:type="character" w:styleId="Hyperlink">
    <w:name w:val="Hyperlink"/>
    <w:basedOn w:val="DefaultParagraphFont"/>
    <w:uiPriority w:val="99"/>
    <w:unhideWhenUsed/>
    <w:rsid w:val="00254C08"/>
    <w:rPr>
      <w:color w:val="0000FF" w:themeColor="hyperlink"/>
      <w:u w:val="single"/>
    </w:rPr>
  </w:style>
  <w:style w:type="paragraph" w:styleId="ListParagraph">
    <w:name w:val="List Paragraph"/>
    <w:aliases w:val="Heading 10,kepala"/>
    <w:basedOn w:val="Normal"/>
    <w:link w:val="ListParagraphChar"/>
    <w:uiPriority w:val="34"/>
    <w:qFormat/>
    <w:rsid w:val="0084625E"/>
    <w:pPr>
      <w:ind w:left="720"/>
      <w:contextualSpacing/>
    </w:pPr>
  </w:style>
  <w:style w:type="paragraph" w:styleId="Header">
    <w:name w:val="header"/>
    <w:basedOn w:val="Normal"/>
    <w:link w:val="HeaderChar"/>
    <w:uiPriority w:val="99"/>
    <w:unhideWhenUsed/>
    <w:rsid w:val="002663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342"/>
  </w:style>
  <w:style w:type="character" w:customStyle="1" w:styleId="ListParagraphChar">
    <w:name w:val="List Paragraph Char"/>
    <w:aliases w:val="Heading 10 Char,kepala Char"/>
    <w:link w:val="ListParagraph"/>
    <w:uiPriority w:val="34"/>
    <w:locked/>
    <w:rsid w:val="00261A2B"/>
  </w:style>
  <w:style w:type="paragraph" w:styleId="BalloonText">
    <w:name w:val="Balloon Text"/>
    <w:basedOn w:val="Normal"/>
    <w:link w:val="BalloonTextChar"/>
    <w:uiPriority w:val="99"/>
    <w:semiHidden/>
    <w:unhideWhenUsed/>
    <w:rsid w:val="00261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A2B"/>
    <w:rPr>
      <w:rFonts w:ascii="Tahoma" w:hAnsi="Tahoma" w:cs="Tahoma"/>
      <w:sz w:val="16"/>
      <w:szCs w:val="16"/>
    </w:rPr>
  </w:style>
  <w:style w:type="paragraph" w:customStyle="1" w:styleId="Default">
    <w:name w:val="Default"/>
    <w:qFormat/>
    <w:rsid w:val="00C22858"/>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Footer">
    <w:name w:val="footer"/>
    <w:basedOn w:val="Normal"/>
    <w:link w:val="FooterChar"/>
    <w:uiPriority w:val="99"/>
    <w:unhideWhenUsed/>
    <w:rsid w:val="00F22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EB8"/>
  </w:style>
  <w:style w:type="table" w:styleId="TableGrid">
    <w:name w:val="Table Grid"/>
    <w:basedOn w:val="TableNormal"/>
    <w:qFormat/>
    <w:rsid w:val="00407C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A4CD8"/>
    <w:rPr>
      <w:color w:val="808080"/>
    </w:rPr>
  </w:style>
  <w:style w:type="paragraph" w:styleId="HTMLPreformatted">
    <w:name w:val="HTML Preformatted"/>
    <w:basedOn w:val="Normal"/>
    <w:link w:val="HTMLPreformattedChar"/>
    <w:uiPriority w:val="99"/>
    <w:semiHidden/>
    <w:unhideWhenUsed/>
    <w:rsid w:val="00D6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641BF"/>
    <w:rPr>
      <w:rFonts w:ascii="Courier New" w:eastAsia="Times New Roman" w:hAnsi="Courier New" w:cs="Courier New"/>
      <w:sz w:val="20"/>
      <w:szCs w:val="20"/>
    </w:rPr>
  </w:style>
  <w:style w:type="character" w:customStyle="1" w:styleId="NoSpacingChar">
    <w:name w:val="No Spacing Char"/>
    <w:basedOn w:val="DefaultParagraphFont"/>
    <w:link w:val="NoSpacing"/>
    <w:uiPriority w:val="1"/>
    <w:rsid w:val="00EF6C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099192">
      <w:bodyDiv w:val="1"/>
      <w:marLeft w:val="0"/>
      <w:marRight w:val="0"/>
      <w:marTop w:val="0"/>
      <w:marBottom w:val="0"/>
      <w:divBdr>
        <w:top w:val="none" w:sz="0" w:space="0" w:color="auto"/>
        <w:left w:val="none" w:sz="0" w:space="0" w:color="auto"/>
        <w:bottom w:val="none" w:sz="0" w:space="0" w:color="auto"/>
        <w:right w:val="none" w:sz="0" w:space="0" w:color="auto"/>
      </w:divBdr>
    </w:div>
    <w:div w:id="775293213">
      <w:bodyDiv w:val="1"/>
      <w:marLeft w:val="0"/>
      <w:marRight w:val="0"/>
      <w:marTop w:val="0"/>
      <w:marBottom w:val="0"/>
      <w:divBdr>
        <w:top w:val="none" w:sz="0" w:space="0" w:color="auto"/>
        <w:left w:val="none" w:sz="0" w:space="0" w:color="auto"/>
        <w:bottom w:val="none" w:sz="0" w:space="0" w:color="auto"/>
        <w:right w:val="none" w:sz="0" w:space="0" w:color="auto"/>
      </w:divBdr>
    </w:div>
    <w:div w:id="1043939139">
      <w:bodyDiv w:val="1"/>
      <w:marLeft w:val="0"/>
      <w:marRight w:val="0"/>
      <w:marTop w:val="0"/>
      <w:marBottom w:val="0"/>
      <w:divBdr>
        <w:top w:val="none" w:sz="0" w:space="0" w:color="auto"/>
        <w:left w:val="none" w:sz="0" w:space="0" w:color="auto"/>
        <w:bottom w:val="none" w:sz="0" w:space="0" w:color="auto"/>
        <w:right w:val="none" w:sz="0" w:space="0" w:color="auto"/>
      </w:divBdr>
    </w:div>
    <w:div w:id="1059212448">
      <w:bodyDiv w:val="1"/>
      <w:marLeft w:val="0"/>
      <w:marRight w:val="0"/>
      <w:marTop w:val="0"/>
      <w:marBottom w:val="0"/>
      <w:divBdr>
        <w:top w:val="none" w:sz="0" w:space="0" w:color="auto"/>
        <w:left w:val="none" w:sz="0" w:space="0" w:color="auto"/>
        <w:bottom w:val="none" w:sz="0" w:space="0" w:color="auto"/>
        <w:right w:val="none" w:sz="0" w:space="0" w:color="auto"/>
      </w:divBdr>
    </w:div>
    <w:div w:id="1303271718">
      <w:bodyDiv w:val="1"/>
      <w:marLeft w:val="0"/>
      <w:marRight w:val="0"/>
      <w:marTop w:val="0"/>
      <w:marBottom w:val="0"/>
      <w:divBdr>
        <w:top w:val="none" w:sz="0" w:space="0" w:color="auto"/>
        <w:left w:val="none" w:sz="0" w:space="0" w:color="auto"/>
        <w:bottom w:val="none" w:sz="0" w:space="0" w:color="auto"/>
        <w:right w:val="none" w:sz="0" w:space="0" w:color="auto"/>
      </w:divBdr>
    </w:div>
    <w:div w:id="1689674915">
      <w:bodyDiv w:val="1"/>
      <w:marLeft w:val="0"/>
      <w:marRight w:val="0"/>
      <w:marTop w:val="0"/>
      <w:marBottom w:val="0"/>
      <w:divBdr>
        <w:top w:val="none" w:sz="0" w:space="0" w:color="auto"/>
        <w:left w:val="none" w:sz="0" w:space="0" w:color="auto"/>
        <w:bottom w:val="none" w:sz="0" w:space="0" w:color="auto"/>
        <w:right w:val="none" w:sz="0" w:space="0" w:color="auto"/>
      </w:divBdr>
    </w:div>
    <w:div w:id="1697122459">
      <w:bodyDiv w:val="1"/>
      <w:marLeft w:val="0"/>
      <w:marRight w:val="0"/>
      <w:marTop w:val="0"/>
      <w:marBottom w:val="0"/>
      <w:divBdr>
        <w:top w:val="none" w:sz="0" w:space="0" w:color="auto"/>
        <w:left w:val="none" w:sz="0" w:space="0" w:color="auto"/>
        <w:bottom w:val="none" w:sz="0" w:space="0" w:color="auto"/>
        <w:right w:val="none" w:sz="0" w:space="0" w:color="auto"/>
      </w:divBdr>
      <w:divsChild>
        <w:div w:id="2079984019">
          <w:marLeft w:val="0"/>
          <w:marRight w:val="0"/>
          <w:marTop w:val="0"/>
          <w:marBottom w:val="0"/>
          <w:divBdr>
            <w:top w:val="none" w:sz="0" w:space="0" w:color="auto"/>
            <w:left w:val="none" w:sz="0" w:space="0" w:color="auto"/>
            <w:bottom w:val="none" w:sz="0" w:space="0" w:color="auto"/>
            <w:right w:val="none" w:sz="0" w:space="0" w:color="auto"/>
          </w:divBdr>
          <w:divsChild>
            <w:div w:id="698359473">
              <w:marLeft w:val="0"/>
              <w:marRight w:val="0"/>
              <w:marTop w:val="0"/>
              <w:marBottom w:val="0"/>
              <w:divBdr>
                <w:top w:val="none" w:sz="0" w:space="0" w:color="auto"/>
                <w:left w:val="none" w:sz="0" w:space="0" w:color="auto"/>
                <w:bottom w:val="none" w:sz="0" w:space="0" w:color="auto"/>
                <w:right w:val="none" w:sz="0" w:space="0" w:color="auto"/>
              </w:divBdr>
              <w:divsChild>
                <w:div w:id="39980521">
                  <w:marLeft w:val="0"/>
                  <w:marRight w:val="0"/>
                  <w:marTop w:val="0"/>
                  <w:marBottom w:val="0"/>
                  <w:divBdr>
                    <w:top w:val="none" w:sz="0" w:space="0" w:color="auto"/>
                    <w:left w:val="none" w:sz="0" w:space="0" w:color="auto"/>
                    <w:bottom w:val="none" w:sz="0" w:space="0" w:color="auto"/>
                    <w:right w:val="none" w:sz="0" w:space="0" w:color="auto"/>
                  </w:divBdr>
                  <w:divsChild>
                    <w:div w:id="106857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215132">
      <w:bodyDiv w:val="1"/>
      <w:marLeft w:val="0"/>
      <w:marRight w:val="0"/>
      <w:marTop w:val="0"/>
      <w:marBottom w:val="0"/>
      <w:divBdr>
        <w:top w:val="none" w:sz="0" w:space="0" w:color="auto"/>
        <w:left w:val="none" w:sz="0" w:space="0" w:color="auto"/>
        <w:bottom w:val="none" w:sz="0" w:space="0" w:color="auto"/>
        <w:right w:val="none" w:sz="0" w:space="0" w:color="auto"/>
      </w:divBdr>
    </w:div>
    <w:div w:id="204224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hamok.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dx.co.i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96EF3-6DDB-4AFC-90A1-9A34F0098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14</Pages>
  <Words>5046</Words>
  <Characters>28766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amimuthiarizki</dc:creator>
  <cp:lastModifiedBy>user</cp:lastModifiedBy>
  <cp:revision>74</cp:revision>
  <cp:lastPrinted>2021-06-21T10:20:00Z</cp:lastPrinted>
  <dcterms:created xsi:type="dcterms:W3CDTF">2019-08-05T07:21:00Z</dcterms:created>
  <dcterms:modified xsi:type="dcterms:W3CDTF">2021-06-21T10:20:00Z</dcterms:modified>
</cp:coreProperties>
</file>