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57" w:rsidRPr="00C87DAD" w:rsidRDefault="00234F57" w:rsidP="00C87DAD">
      <w:pPr>
        <w:spacing w:after="0" w:line="240" w:lineRule="auto"/>
        <w:jc w:val="center"/>
        <w:rPr>
          <w:rFonts w:ascii="Times New Roman" w:hAnsi="Times New Roman"/>
          <w:b/>
          <w:bCs/>
          <w:sz w:val="24"/>
          <w:szCs w:val="24"/>
          <w:lang w:val="en-US"/>
        </w:rPr>
      </w:pPr>
      <w:r w:rsidRPr="00C87DAD">
        <w:rPr>
          <w:rFonts w:ascii="Times New Roman" w:hAnsi="Times New Roman"/>
          <w:b/>
          <w:bCs/>
          <w:sz w:val="24"/>
          <w:szCs w:val="24"/>
          <w:lang w:val="en-US"/>
        </w:rPr>
        <w:t xml:space="preserve">ANALISIS KINERJA KEUANGAN DENGAN MENGGUNAKAN PENDEKATAN </w:t>
      </w:r>
      <w:r w:rsidRPr="00C87DAD">
        <w:rPr>
          <w:rFonts w:ascii="Times New Roman" w:hAnsi="Times New Roman"/>
          <w:b/>
          <w:bCs/>
          <w:i/>
          <w:iCs/>
          <w:sz w:val="24"/>
          <w:szCs w:val="24"/>
          <w:lang w:val="en-US"/>
        </w:rPr>
        <w:t>VALUE FOR MONEY</w:t>
      </w:r>
    </w:p>
    <w:p w:rsidR="00234F57" w:rsidRPr="00C87DAD" w:rsidRDefault="00234F57" w:rsidP="00C87DAD">
      <w:pPr>
        <w:spacing w:after="0" w:line="240" w:lineRule="auto"/>
        <w:jc w:val="center"/>
        <w:rPr>
          <w:rFonts w:ascii="Times New Roman" w:hAnsi="Times New Roman"/>
          <w:sz w:val="24"/>
          <w:szCs w:val="24"/>
          <w:lang w:val="en-US"/>
        </w:rPr>
      </w:pPr>
      <w:r w:rsidRPr="00C87DAD">
        <w:rPr>
          <w:rFonts w:ascii="Times New Roman" w:hAnsi="Times New Roman"/>
          <w:sz w:val="24"/>
          <w:szCs w:val="24"/>
          <w:lang w:val="en-US"/>
        </w:rPr>
        <w:t xml:space="preserve">(Studi Kasus pada Dinas Penanaman Modal dan Pelayanan Terpadu Satu Pintu </w:t>
      </w:r>
    </w:p>
    <w:p w:rsidR="00234F57" w:rsidRPr="00C87DAD" w:rsidRDefault="00234F57" w:rsidP="00C87DAD">
      <w:pPr>
        <w:spacing w:after="0" w:line="240" w:lineRule="auto"/>
        <w:jc w:val="center"/>
        <w:rPr>
          <w:rFonts w:ascii="Times New Roman" w:hAnsi="Times New Roman"/>
          <w:sz w:val="24"/>
          <w:szCs w:val="24"/>
          <w:lang w:val="en-US"/>
        </w:rPr>
      </w:pPr>
      <w:r w:rsidRPr="00C87DAD">
        <w:rPr>
          <w:rFonts w:ascii="Times New Roman" w:hAnsi="Times New Roman"/>
          <w:sz w:val="24"/>
          <w:szCs w:val="24"/>
          <w:lang w:val="en-US"/>
        </w:rPr>
        <w:t>Provinsi Sumatera Barat Periode 2016-2018)</w:t>
      </w:r>
    </w:p>
    <w:p w:rsidR="00234F57" w:rsidRPr="00C87DAD" w:rsidRDefault="00234F57" w:rsidP="00C87DAD">
      <w:pPr>
        <w:spacing w:after="0" w:line="240" w:lineRule="auto"/>
        <w:jc w:val="center"/>
        <w:rPr>
          <w:rFonts w:ascii="Times New Roman" w:hAnsi="Times New Roman"/>
          <w:sz w:val="24"/>
          <w:szCs w:val="24"/>
          <w:lang w:val="en-US"/>
        </w:rPr>
      </w:pPr>
    </w:p>
    <w:p w:rsidR="00234F57" w:rsidRPr="00C87DAD" w:rsidRDefault="003F526C" w:rsidP="00C87D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center"/>
        <w:rPr>
          <w:rFonts w:ascii="Times New Roman" w:hAnsi="Times New Roman" w:hint="default"/>
          <w:b/>
          <w:bCs/>
          <w:i/>
          <w:iCs/>
        </w:rPr>
      </w:pPr>
      <w:r w:rsidRPr="00C87DAD">
        <w:rPr>
          <w:rFonts w:ascii="Times New Roman" w:hAnsi="Times New Roman" w:hint="default"/>
          <w:b/>
          <w:bCs/>
          <w:i/>
          <w:iCs/>
        </w:rPr>
        <w:t>A financial performance analysis with Value for money approach</w:t>
      </w:r>
    </w:p>
    <w:p w:rsidR="00234F57" w:rsidRPr="003F526C" w:rsidRDefault="00234F57" w:rsidP="00C87D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center"/>
        <w:rPr>
          <w:rFonts w:ascii="Times New Roman" w:hAnsi="Times New Roman" w:hint="default"/>
          <w:b/>
          <w:i/>
          <w:iCs/>
        </w:rPr>
      </w:pPr>
      <w:r w:rsidRPr="003F526C">
        <w:rPr>
          <w:rFonts w:ascii="Times New Roman" w:hAnsi="Times New Roman" w:hint="default"/>
          <w:b/>
        </w:rPr>
        <w:t>(</w:t>
      </w:r>
      <w:r w:rsidRPr="003F526C">
        <w:rPr>
          <w:rFonts w:ascii="Times New Roman" w:hAnsi="Times New Roman" w:hint="default"/>
          <w:b/>
          <w:i/>
          <w:iCs/>
        </w:rPr>
        <w:t xml:space="preserve">A Case Study in Dinas Penanaman Modal dan Pelayanan Terpadu Satu Pintu </w:t>
      </w:r>
    </w:p>
    <w:p w:rsidR="00234F57" w:rsidRPr="003F526C" w:rsidRDefault="00234F57" w:rsidP="00C87D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center"/>
        <w:rPr>
          <w:rFonts w:ascii="Times New Roman" w:hAnsi="Times New Roman" w:hint="default"/>
          <w:b/>
        </w:rPr>
      </w:pPr>
      <w:r w:rsidRPr="003F526C">
        <w:rPr>
          <w:rFonts w:ascii="Times New Roman" w:hAnsi="Times New Roman" w:hint="default"/>
          <w:b/>
          <w:i/>
          <w:iCs/>
        </w:rPr>
        <w:t>Provinsi Sumatera Barat 2016-</w:t>
      </w:r>
      <w:proofErr w:type="gramStart"/>
      <w:r w:rsidRPr="003F526C">
        <w:rPr>
          <w:rFonts w:ascii="Times New Roman" w:hAnsi="Times New Roman" w:hint="default"/>
          <w:b/>
          <w:i/>
          <w:iCs/>
        </w:rPr>
        <w:t xml:space="preserve">2018 </w:t>
      </w:r>
      <w:r w:rsidRPr="003F526C">
        <w:rPr>
          <w:rFonts w:ascii="Times New Roman" w:hAnsi="Times New Roman" w:hint="default"/>
          <w:b/>
        </w:rPr>
        <w:t>)</w:t>
      </w:r>
      <w:proofErr w:type="gramEnd"/>
    </w:p>
    <w:p w:rsidR="00234F57" w:rsidRPr="00C87DAD" w:rsidRDefault="00234F57" w:rsidP="00C87DAD">
      <w:pPr>
        <w:pStyle w:val="Default"/>
        <w:jc w:val="center"/>
        <w:rPr>
          <w:bCs/>
          <w:i/>
        </w:rPr>
      </w:pPr>
    </w:p>
    <w:p w:rsidR="007C3E3A" w:rsidRPr="007C3E3A" w:rsidRDefault="007C3E3A" w:rsidP="00C87DAD">
      <w:pPr>
        <w:pStyle w:val="Default"/>
        <w:jc w:val="center"/>
        <w:rPr>
          <w:b/>
          <w:bCs/>
          <w:lang w:val="id-ID"/>
        </w:rPr>
      </w:pPr>
      <w:r w:rsidRPr="00C87DAD">
        <w:rPr>
          <w:b/>
          <w:bCs/>
        </w:rPr>
        <w:t>Novli Yanti</w:t>
      </w:r>
      <w:r>
        <w:rPr>
          <w:b/>
          <w:bCs/>
          <w:lang w:val="id-ID"/>
        </w:rPr>
        <w:t xml:space="preserve">; </w:t>
      </w:r>
      <w:r w:rsidR="00234F57" w:rsidRPr="00C87DAD">
        <w:rPr>
          <w:b/>
          <w:bCs/>
          <w:lang w:val="id-ID"/>
        </w:rPr>
        <w:t>Agus Sutardjo</w:t>
      </w:r>
      <w:r w:rsidR="00C87DAD">
        <w:rPr>
          <w:b/>
          <w:bCs/>
          <w:lang w:val="id-ID"/>
        </w:rPr>
        <w:t xml:space="preserve">; </w:t>
      </w:r>
      <w:r w:rsidR="00234F57" w:rsidRPr="00C87DAD">
        <w:rPr>
          <w:b/>
          <w:bCs/>
          <w:lang w:val="id-ID"/>
        </w:rPr>
        <w:t>Sri Yuli Ayu Putri</w:t>
      </w:r>
    </w:p>
    <w:p w:rsidR="00234F57" w:rsidRPr="00C87DAD" w:rsidRDefault="00234F57" w:rsidP="00C87DAD">
      <w:pPr>
        <w:pStyle w:val="Default"/>
        <w:jc w:val="center"/>
        <w:rPr>
          <w:bCs/>
          <w:i/>
        </w:rPr>
      </w:pPr>
      <w:r w:rsidRPr="00C87DAD">
        <w:rPr>
          <w:bCs/>
          <w:i/>
        </w:rPr>
        <w:t>Fakultas Ekonomi Universitas Ekasakti Padang</w:t>
      </w:r>
    </w:p>
    <w:p w:rsidR="00234F57" w:rsidRPr="00C87DAD" w:rsidRDefault="00234F57" w:rsidP="00C87DAD">
      <w:pPr>
        <w:pStyle w:val="Default"/>
        <w:jc w:val="center"/>
        <w:rPr>
          <w:bCs/>
          <w:i/>
          <w:u w:val="single"/>
        </w:rPr>
      </w:pPr>
      <w:r w:rsidRPr="00C87DAD">
        <w:rPr>
          <w:bCs/>
          <w:i/>
        </w:rPr>
        <w:t xml:space="preserve">E-mail: </w:t>
      </w:r>
      <w:hyperlink r:id="rId8" w:history="1">
        <w:r w:rsidRPr="00C87DAD">
          <w:rPr>
            <w:rStyle w:val="Hyperlink"/>
            <w:bCs/>
            <w:i/>
            <w:lang w:val="id-ID"/>
          </w:rPr>
          <w:t>nonboy20</w:t>
        </w:r>
        <w:r w:rsidRPr="00C87DAD">
          <w:rPr>
            <w:rStyle w:val="Hyperlink"/>
            <w:bCs/>
            <w:i/>
          </w:rPr>
          <w:t>@gmail.com</w:t>
        </w:r>
      </w:hyperlink>
    </w:p>
    <w:p w:rsidR="00234F57" w:rsidRPr="00C87DAD" w:rsidRDefault="00234F57" w:rsidP="00C87DAD">
      <w:pPr>
        <w:pStyle w:val="Default"/>
        <w:jc w:val="center"/>
        <w:rPr>
          <w:bCs/>
          <w:i/>
        </w:rPr>
      </w:pPr>
    </w:p>
    <w:p w:rsidR="00234F57" w:rsidRPr="00C87DAD" w:rsidRDefault="00234F57" w:rsidP="00C87DAD">
      <w:pPr>
        <w:pStyle w:val="Default"/>
        <w:jc w:val="center"/>
        <w:rPr>
          <w:b/>
          <w:bCs/>
        </w:rPr>
      </w:pPr>
      <w:r w:rsidRPr="00C87DAD">
        <w:rPr>
          <w:b/>
          <w:bCs/>
        </w:rPr>
        <w:t>ABSTRAK</w:t>
      </w:r>
    </w:p>
    <w:p w:rsidR="00234F57" w:rsidRPr="00C87DAD" w:rsidRDefault="00234F57" w:rsidP="00C87DAD">
      <w:pPr>
        <w:pStyle w:val="BodyText"/>
        <w:spacing w:after="0" w:line="240" w:lineRule="auto"/>
        <w:ind w:left="6" w:rightChars="-45" w:right="-99" w:firstLineChars="326" w:firstLine="782"/>
        <w:jc w:val="both"/>
        <w:rPr>
          <w:rFonts w:ascii="Times New Roman" w:hAnsi="Times New Roman"/>
          <w:sz w:val="24"/>
          <w:szCs w:val="24"/>
        </w:rPr>
      </w:pPr>
      <w:r w:rsidRPr="00C87DAD">
        <w:rPr>
          <w:rFonts w:ascii="Times New Roman" w:hAnsi="Times New Roman"/>
          <w:sz w:val="24"/>
          <w:szCs w:val="24"/>
        </w:rPr>
        <w:t xml:space="preserve">Penelitian ini bertujuan untuk mengetahui Kinerja Keuangan pada Dinas Penanaman Modal dan PTSP Provinsi Sumatera Barat pada tahun 2016 sampai dengan tahun 2018 dengan menggunakan pendekatan </w:t>
      </w:r>
      <w:r w:rsidRPr="00C87DAD">
        <w:rPr>
          <w:rFonts w:ascii="Times New Roman" w:hAnsi="Times New Roman"/>
          <w:i/>
          <w:iCs/>
          <w:sz w:val="24"/>
          <w:szCs w:val="24"/>
        </w:rPr>
        <w:t>value for money</w:t>
      </w:r>
      <w:r w:rsidRPr="00C87DAD">
        <w:rPr>
          <w:rFonts w:ascii="Times New Roman" w:hAnsi="Times New Roman"/>
          <w:sz w:val="24"/>
          <w:szCs w:val="24"/>
        </w:rPr>
        <w:t>.</w:t>
      </w:r>
    </w:p>
    <w:p w:rsidR="00234F57" w:rsidRPr="00C87DAD" w:rsidRDefault="00234F57" w:rsidP="00C87DAD">
      <w:pPr>
        <w:pStyle w:val="BodyText"/>
        <w:spacing w:after="0" w:line="240" w:lineRule="auto"/>
        <w:ind w:left="6" w:rightChars="-45" w:right="-99" w:firstLineChars="326" w:firstLine="782"/>
        <w:jc w:val="both"/>
        <w:rPr>
          <w:rFonts w:ascii="Times New Roman" w:hAnsi="Times New Roman"/>
          <w:sz w:val="24"/>
          <w:szCs w:val="24"/>
        </w:rPr>
      </w:pPr>
      <w:r w:rsidRPr="00C87DAD">
        <w:rPr>
          <w:rFonts w:ascii="Times New Roman" w:hAnsi="Times New Roman"/>
          <w:sz w:val="24"/>
          <w:szCs w:val="24"/>
        </w:rPr>
        <w:t xml:space="preserve">Jenis penelitian yang digunakan adalah studi kasus pada Dinas Penanaman Modal dan PTSP Provinsi Sumatera Barat. Teknik pengumpulan data yang digunakan berupa wawancara, observasi dan dokumentasi. Dalam penelitian ini, pengukuran nilai ekonomi membandingkan antara realisasi pengeluaran dengan anggaran pengeluaran. Nilai efisiensi menggunakan perbandingan antara </w:t>
      </w:r>
      <w:r w:rsidRPr="00C87DAD">
        <w:rPr>
          <w:rFonts w:ascii="Times New Roman" w:hAnsi="Times New Roman"/>
          <w:i/>
          <w:iCs/>
          <w:sz w:val="24"/>
          <w:szCs w:val="24"/>
        </w:rPr>
        <w:t xml:space="preserve">output </w:t>
      </w:r>
      <w:r w:rsidRPr="00C87DAD">
        <w:rPr>
          <w:rFonts w:ascii="Times New Roman" w:hAnsi="Times New Roman"/>
          <w:sz w:val="24"/>
          <w:szCs w:val="24"/>
        </w:rPr>
        <w:t xml:space="preserve">dan </w:t>
      </w:r>
      <w:r w:rsidRPr="00C87DAD">
        <w:rPr>
          <w:rFonts w:ascii="Times New Roman" w:hAnsi="Times New Roman"/>
          <w:i/>
          <w:iCs/>
          <w:sz w:val="24"/>
          <w:szCs w:val="24"/>
        </w:rPr>
        <w:t>input</w:t>
      </w:r>
      <w:r w:rsidRPr="00C87DAD">
        <w:rPr>
          <w:rFonts w:ascii="Times New Roman" w:hAnsi="Times New Roman"/>
          <w:sz w:val="24"/>
          <w:szCs w:val="24"/>
        </w:rPr>
        <w:t xml:space="preserve">, sedangkan nilai efektivitas membandingkan antara </w:t>
      </w:r>
      <w:r w:rsidRPr="00C87DAD">
        <w:rPr>
          <w:rFonts w:ascii="Times New Roman" w:hAnsi="Times New Roman"/>
          <w:i/>
          <w:iCs/>
          <w:sz w:val="24"/>
          <w:szCs w:val="24"/>
        </w:rPr>
        <w:t xml:space="preserve">outcome </w:t>
      </w:r>
      <w:r w:rsidRPr="00C87DAD">
        <w:rPr>
          <w:rFonts w:ascii="Times New Roman" w:hAnsi="Times New Roman"/>
          <w:sz w:val="24"/>
          <w:szCs w:val="24"/>
        </w:rPr>
        <w:t xml:space="preserve">dan </w:t>
      </w:r>
      <w:r w:rsidRPr="00C87DAD">
        <w:rPr>
          <w:rFonts w:ascii="Times New Roman" w:hAnsi="Times New Roman"/>
          <w:i/>
          <w:iCs/>
          <w:sz w:val="24"/>
          <w:szCs w:val="24"/>
        </w:rPr>
        <w:t>output.</w:t>
      </w:r>
    </w:p>
    <w:p w:rsidR="00234F57" w:rsidRPr="00C87DAD" w:rsidRDefault="00234F57" w:rsidP="00C87DAD">
      <w:pPr>
        <w:pStyle w:val="BodyText"/>
        <w:spacing w:after="0" w:line="240" w:lineRule="auto"/>
        <w:ind w:left="6" w:rightChars="-45" w:right="-99" w:firstLineChars="326" w:firstLine="782"/>
        <w:jc w:val="both"/>
        <w:rPr>
          <w:rFonts w:ascii="Times New Roman" w:hAnsi="Times New Roman"/>
          <w:sz w:val="24"/>
          <w:szCs w:val="24"/>
        </w:rPr>
      </w:pPr>
      <w:r w:rsidRPr="00C87DAD">
        <w:rPr>
          <w:rFonts w:ascii="Times New Roman" w:hAnsi="Times New Roman"/>
          <w:sz w:val="24"/>
          <w:szCs w:val="24"/>
        </w:rPr>
        <w:t>Hasil penelitian ini menunjukkan bahwa Kinerja Keuangan Dinas Penanaman Modal dan PTSP Provinsi Sumatera Barat pada tahun 2016 sampai dengan tahun 2018 menunjukkan kinerja yang ekonomis, efisien dan  efektif.</w:t>
      </w:r>
    </w:p>
    <w:p w:rsidR="00234F57" w:rsidRPr="00C87DAD" w:rsidRDefault="00234F57" w:rsidP="00C87DAD">
      <w:pPr>
        <w:pStyle w:val="BodyText"/>
        <w:spacing w:after="0" w:line="240" w:lineRule="auto"/>
        <w:ind w:rightChars="-45" w:right="-99"/>
        <w:rPr>
          <w:rFonts w:ascii="Times New Roman" w:hAnsi="Times New Roman"/>
          <w:sz w:val="24"/>
          <w:szCs w:val="24"/>
        </w:rPr>
      </w:pPr>
      <w:r w:rsidRPr="00C87DAD">
        <w:rPr>
          <w:rFonts w:ascii="Times New Roman" w:hAnsi="Times New Roman"/>
          <w:sz w:val="24"/>
          <w:szCs w:val="24"/>
        </w:rPr>
        <w:t xml:space="preserve">Kata kunci: </w:t>
      </w:r>
      <w:r w:rsidRPr="00C87DAD">
        <w:rPr>
          <w:rFonts w:ascii="Times New Roman" w:hAnsi="Times New Roman"/>
          <w:i/>
          <w:sz w:val="24"/>
          <w:szCs w:val="24"/>
        </w:rPr>
        <w:t>value for money</w:t>
      </w:r>
      <w:r w:rsidRPr="00C87DAD">
        <w:rPr>
          <w:rFonts w:ascii="Times New Roman" w:hAnsi="Times New Roman"/>
          <w:sz w:val="24"/>
          <w:szCs w:val="24"/>
        </w:rPr>
        <w:t>, ekonomi, efisiensi, efektivitas.</w:t>
      </w:r>
    </w:p>
    <w:p w:rsidR="003F526C" w:rsidRDefault="003F526C" w:rsidP="00C87DAD">
      <w:pPr>
        <w:pStyle w:val="BodyText"/>
        <w:spacing w:after="0" w:line="240" w:lineRule="auto"/>
        <w:ind w:left="8" w:rightChars="-45" w:right="-99" w:firstLineChars="325" w:firstLine="780"/>
        <w:jc w:val="both"/>
        <w:rPr>
          <w:rFonts w:ascii="Times New Roman" w:hAnsi="Times New Roman"/>
          <w:sz w:val="24"/>
          <w:szCs w:val="24"/>
        </w:rPr>
      </w:pPr>
    </w:p>
    <w:p w:rsidR="003F526C" w:rsidRPr="003F526C" w:rsidRDefault="003F526C" w:rsidP="003F526C">
      <w:pPr>
        <w:pStyle w:val="Default"/>
        <w:jc w:val="center"/>
        <w:rPr>
          <w:b/>
          <w:bCs/>
          <w:lang w:val="id-ID"/>
        </w:rPr>
      </w:pPr>
      <w:r w:rsidRPr="00C87DAD">
        <w:rPr>
          <w:b/>
          <w:bCs/>
        </w:rPr>
        <w:t>ABSTRA</w:t>
      </w:r>
      <w:r>
        <w:rPr>
          <w:b/>
          <w:bCs/>
          <w:lang w:val="id-ID"/>
        </w:rPr>
        <w:t>CT</w:t>
      </w:r>
    </w:p>
    <w:p w:rsidR="00234F57" w:rsidRPr="00C87DAD" w:rsidRDefault="00234F57" w:rsidP="00C87DAD">
      <w:pPr>
        <w:pStyle w:val="BodyText"/>
        <w:spacing w:after="0" w:line="240" w:lineRule="auto"/>
        <w:ind w:left="8" w:rightChars="-45" w:right="-99" w:firstLineChars="325" w:firstLine="780"/>
        <w:jc w:val="both"/>
        <w:rPr>
          <w:rFonts w:ascii="Times New Roman" w:hAnsi="Times New Roman"/>
          <w:sz w:val="24"/>
          <w:szCs w:val="24"/>
        </w:rPr>
      </w:pPr>
      <w:r w:rsidRPr="00C87DAD">
        <w:rPr>
          <w:rFonts w:ascii="Times New Roman" w:hAnsi="Times New Roman"/>
          <w:sz w:val="24"/>
          <w:szCs w:val="24"/>
        </w:rPr>
        <w:t xml:space="preserve">The aim of this research </w:t>
      </w:r>
      <w:r w:rsidRPr="00C87DAD">
        <w:rPr>
          <w:rFonts w:ascii="Times New Roman" w:hAnsi="Times New Roman"/>
          <w:sz w:val="24"/>
          <w:szCs w:val="24"/>
          <w:lang w:val="en-US"/>
        </w:rPr>
        <w:t>is</w:t>
      </w:r>
      <w:r w:rsidRPr="00C87DAD">
        <w:rPr>
          <w:rFonts w:ascii="Times New Roman" w:hAnsi="Times New Roman"/>
          <w:sz w:val="24"/>
          <w:szCs w:val="24"/>
        </w:rPr>
        <w:t xml:space="preserve"> to assess the performance of </w:t>
      </w:r>
      <w:r w:rsidRPr="00C87DAD">
        <w:rPr>
          <w:rFonts w:ascii="Times New Roman" w:hAnsi="Times New Roman"/>
          <w:i/>
          <w:iCs/>
          <w:sz w:val="24"/>
          <w:szCs w:val="24"/>
        </w:rPr>
        <w:t>Dinas Penanaman Modal dan PTSP Provinsi Sumatera Barat</w:t>
      </w:r>
      <w:r w:rsidRPr="00C87DAD">
        <w:rPr>
          <w:rFonts w:ascii="Times New Roman" w:hAnsi="Times New Roman"/>
          <w:sz w:val="24"/>
          <w:szCs w:val="24"/>
        </w:rPr>
        <w:t xml:space="preserve"> in 2016</w:t>
      </w:r>
      <w:r w:rsidRPr="00C87DAD">
        <w:rPr>
          <w:rFonts w:ascii="Times New Roman" w:hAnsi="Times New Roman"/>
          <w:sz w:val="24"/>
          <w:szCs w:val="24"/>
          <w:lang w:val="en-US"/>
        </w:rPr>
        <w:t xml:space="preserve"> to</w:t>
      </w:r>
      <w:r w:rsidRPr="00C87DAD">
        <w:rPr>
          <w:rFonts w:ascii="Times New Roman" w:hAnsi="Times New Roman"/>
          <w:sz w:val="24"/>
          <w:szCs w:val="24"/>
        </w:rPr>
        <w:t xml:space="preserve"> 2018 </w:t>
      </w:r>
      <w:r w:rsidRPr="00C87DAD">
        <w:rPr>
          <w:rFonts w:ascii="Times New Roman" w:hAnsi="Times New Roman"/>
          <w:sz w:val="24"/>
          <w:szCs w:val="24"/>
          <w:lang w:val="en-US"/>
        </w:rPr>
        <w:t>by</w:t>
      </w:r>
      <w:r w:rsidRPr="00C87DAD">
        <w:rPr>
          <w:rFonts w:ascii="Times New Roman" w:hAnsi="Times New Roman"/>
          <w:sz w:val="24"/>
          <w:szCs w:val="24"/>
        </w:rPr>
        <w:t xml:space="preserve"> </w:t>
      </w:r>
      <w:r w:rsidRPr="00C87DAD">
        <w:rPr>
          <w:rFonts w:ascii="Times New Roman" w:hAnsi="Times New Roman"/>
          <w:iCs/>
          <w:sz w:val="24"/>
          <w:szCs w:val="24"/>
        </w:rPr>
        <w:t>value for money approach</w:t>
      </w:r>
      <w:r w:rsidRPr="00C87DAD">
        <w:rPr>
          <w:rFonts w:ascii="Times New Roman" w:hAnsi="Times New Roman"/>
          <w:sz w:val="24"/>
          <w:szCs w:val="24"/>
        </w:rPr>
        <w:t>.</w:t>
      </w:r>
    </w:p>
    <w:p w:rsidR="00234F57" w:rsidRPr="00C87DAD" w:rsidRDefault="00234F57" w:rsidP="00C87DAD">
      <w:pPr>
        <w:pStyle w:val="BodyText"/>
        <w:spacing w:after="0" w:line="240" w:lineRule="auto"/>
        <w:ind w:left="8" w:rightChars="-45" w:right="-99" w:firstLineChars="325" w:firstLine="780"/>
        <w:jc w:val="both"/>
        <w:rPr>
          <w:rFonts w:ascii="Times New Roman" w:hAnsi="Times New Roman"/>
          <w:sz w:val="24"/>
          <w:szCs w:val="24"/>
        </w:rPr>
      </w:pPr>
      <w:r w:rsidRPr="00C87DAD">
        <w:rPr>
          <w:rFonts w:ascii="Times New Roman" w:hAnsi="Times New Roman"/>
          <w:sz w:val="24"/>
          <w:szCs w:val="24"/>
        </w:rPr>
        <w:t xml:space="preserve"> </w:t>
      </w:r>
      <w:r w:rsidRPr="00C87DAD">
        <w:rPr>
          <w:rFonts w:ascii="Times New Roman" w:hAnsi="Times New Roman"/>
          <w:sz w:val="24"/>
          <w:szCs w:val="24"/>
          <w:lang w:val="en-US"/>
        </w:rPr>
        <w:t>T</w:t>
      </w:r>
      <w:r w:rsidRPr="00C87DAD">
        <w:rPr>
          <w:rFonts w:ascii="Times New Roman" w:hAnsi="Times New Roman"/>
          <w:sz w:val="24"/>
          <w:szCs w:val="24"/>
        </w:rPr>
        <w:t>his research is a case study</w:t>
      </w:r>
      <w:r w:rsidRPr="00C87DAD">
        <w:rPr>
          <w:rFonts w:ascii="Times New Roman" w:hAnsi="Times New Roman"/>
          <w:sz w:val="24"/>
          <w:szCs w:val="24"/>
          <w:lang w:val="en-US"/>
        </w:rPr>
        <w:t xml:space="preserve"> research</w:t>
      </w:r>
      <w:r w:rsidRPr="00C87DAD">
        <w:rPr>
          <w:rFonts w:ascii="Times New Roman" w:hAnsi="Times New Roman"/>
          <w:sz w:val="24"/>
          <w:szCs w:val="24"/>
        </w:rPr>
        <w:t xml:space="preserve"> in Dinas Penanaman Modal dan PTSP Provinsi Sumatera Barat. </w:t>
      </w:r>
      <w:r w:rsidRPr="00C87DAD">
        <w:rPr>
          <w:rFonts w:ascii="Times New Roman" w:hAnsi="Times New Roman"/>
          <w:sz w:val="24"/>
          <w:szCs w:val="24"/>
          <w:lang w:val="en-US"/>
        </w:rPr>
        <w:t xml:space="preserve">The data is collected by conducting </w:t>
      </w:r>
      <w:r w:rsidRPr="00C87DAD">
        <w:rPr>
          <w:rFonts w:ascii="Times New Roman" w:hAnsi="Times New Roman"/>
          <w:sz w:val="24"/>
          <w:szCs w:val="24"/>
        </w:rPr>
        <w:t>interview, observation and documenta</w:t>
      </w:r>
      <w:r w:rsidRPr="00C87DAD">
        <w:rPr>
          <w:rFonts w:ascii="Times New Roman" w:hAnsi="Times New Roman"/>
          <w:sz w:val="24"/>
          <w:szCs w:val="24"/>
          <w:lang w:val="en-US"/>
        </w:rPr>
        <w:t>ry analysis</w:t>
      </w:r>
      <w:r w:rsidRPr="00C87DAD">
        <w:rPr>
          <w:rFonts w:ascii="Times New Roman" w:hAnsi="Times New Roman"/>
          <w:sz w:val="24"/>
          <w:szCs w:val="24"/>
        </w:rPr>
        <w:t>. In this research</w:t>
      </w:r>
      <w:r w:rsidRPr="00C87DAD">
        <w:rPr>
          <w:rFonts w:ascii="Times New Roman" w:hAnsi="Times New Roman"/>
          <w:sz w:val="24"/>
          <w:szCs w:val="24"/>
          <w:lang w:val="en-US"/>
        </w:rPr>
        <w:t>,</w:t>
      </w:r>
      <w:r w:rsidRPr="00C87DAD">
        <w:rPr>
          <w:rFonts w:ascii="Times New Roman" w:hAnsi="Times New Roman"/>
          <w:sz w:val="24"/>
          <w:szCs w:val="24"/>
        </w:rPr>
        <w:t xml:space="preserve"> the actual budget</w:t>
      </w:r>
      <w:r w:rsidRPr="00C87DAD">
        <w:rPr>
          <w:rFonts w:ascii="Times New Roman" w:hAnsi="Times New Roman"/>
          <w:sz w:val="24"/>
          <w:szCs w:val="24"/>
          <w:lang w:val="en-US"/>
        </w:rPr>
        <w:t xml:space="preserve"> expenditure was compared</w:t>
      </w:r>
      <w:r w:rsidRPr="00C87DAD">
        <w:rPr>
          <w:rFonts w:ascii="Times New Roman" w:hAnsi="Times New Roman"/>
          <w:sz w:val="24"/>
          <w:szCs w:val="24"/>
        </w:rPr>
        <w:t xml:space="preserve"> with budget plan</w:t>
      </w:r>
      <w:r w:rsidRPr="00C87DAD">
        <w:rPr>
          <w:rFonts w:ascii="Times New Roman" w:hAnsi="Times New Roman"/>
          <w:sz w:val="24"/>
          <w:szCs w:val="24"/>
          <w:lang w:val="en-US"/>
        </w:rPr>
        <w:t>s</w:t>
      </w:r>
      <w:r w:rsidRPr="00C87DAD">
        <w:rPr>
          <w:rFonts w:ascii="Times New Roman" w:hAnsi="Times New Roman"/>
          <w:sz w:val="24"/>
          <w:szCs w:val="24"/>
        </w:rPr>
        <w:t xml:space="preserve"> to measure economic value. The efficiency value is measured by comparing the output</w:t>
      </w:r>
      <w:r w:rsidRPr="00C87DAD">
        <w:rPr>
          <w:rFonts w:ascii="Times New Roman" w:hAnsi="Times New Roman"/>
          <w:sz w:val="24"/>
          <w:szCs w:val="24"/>
          <w:lang w:val="en-US"/>
        </w:rPr>
        <w:t xml:space="preserve"> with</w:t>
      </w:r>
      <w:r w:rsidRPr="00C87DAD">
        <w:rPr>
          <w:rFonts w:ascii="Times New Roman" w:hAnsi="Times New Roman"/>
          <w:sz w:val="24"/>
          <w:szCs w:val="24"/>
        </w:rPr>
        <w:t xml:space="preserve"> the input, while the value of effectiveness is measured by comparing the outcomes</w:t>
      </w:r>
      <w:r w:rsidRPr="00C87DAD">
        <w:rPr>
          <w:rFonts w:ascii="Times New Roman" w:hAnsi="Times New Roman"/>
          <w:sz w:val="24"/>
          <w:szCs w:val="24"/>
          <w:lang w:val="en-US"/>
        </w:rPr>
        <w:t xml:space="preserve"> with</w:t>
      </w:r>
      <w:r w:rsidRPr="00C87DAD">
        <w:rPr>
          <w:rFonts w:ascii="Times New Roman" w:hAnsi="Times New Roman"/>
          <w:sz w:val="24"/>
          <w:szCs w:val="24"/>
        </w:rPr>
        <w:t xml:space="preserve"> the outputs</w:t>
      </w:r>
      <w:r w:rsidRPr="00C87DAD">
        <w:rPr>
          <w:rFonts w:ascii="Times New Roman" w:hAnsi="Times New Roman"/>
          <w:i/>
          <w:iCs/>
          <w:sz w:val="24"/>
          <w:szCs w:val="24"/>
        </w:rPr>
        <w:t>.</w:t>
      </w:r>
    </w:p>
    <w:p w:rsidR="00234F57" w:rsidRPr="00C87DAD" w:rsidRDefault="00234F57" w:rsidP="00C87DAD">
      <w:pPr>
        <w:pStyle w:val="BodyText"/>
        <w:spacing w:after="0" w:line="240" w:lineRule="auto"/>
        <w:ind w:left="8" w:rightChars="-45" w:right="-99" w:firstLineChars="325" w:firstLine="780"/>
        <w:jc w:val="both"/>
        <w:rPr>
          <w:rFonts w:ascii="Times New Roman" w:hAnsi="Times New Roman"/>
          <w:sz w:val="24"/>
          <w:szCs w:val="24"/>
        </w:rPr>
      </w:pPr>
      <w:r w:rsidRPr="00C87DAD">
        <w:rPr>
          <w:rFonts w:ascii="Times New Roman" w:hAnsi="Times New Roman"/>
          <w:sz w:val="24"/>
          <w:szCs w:val="24"/>
        </w:rPr>
        <w:t>This study indicates that performance of Dinas Penanaman Modal dan PTSP Provinsi Sumatera Barat from 2016 to 2018 have been economic, efficient, and effective.</w:t>
      </w:r>
    </w:p>
    <w:p w:rsidR="00234F57" w:rsidRPr="00C87DAD" w:rsidRDefault="00234F57" w:rsidP="00C87DAD">
      <w:pPr>
        <w:pStyle w:val="BodyText"/>
        <w:spacing w:after="0" w:line="240" w:lineRule="auto"/>
        <w:ind w:left="8" w:rightChars="-45" w:right="-99" w:firstLineChars="325" w:firstLine="780"/>
        <w:jc w:val="both"/>
        <w:rPr>
          <w:rFonts w:ascii="Times New Roman" w:hAnsi="Times New Roman"/>
          <w:sz w:val="24"/>
          <w:szCs w:val="24"/>
        </w:rPr>
      </w:pPr>
    </w:p>
    <w:p w:rsidR="00234F57" w:rsidRPr="00C87DAD" w:rsidRDefault="00234F57" w:rsidP="00C87DAD">
      <w:pPr>
        <w:pStyle w:val="BodyText"/>
        <w:spacing w:after="0" w:line="240" w:lineRule="auto"/>
        <w:ind w:rightChars="-45" w:right="-99"/>
        <w:rPr>
          <w:rFonts w:ascii="Times New Roman" w:hAnsi="Times New Roman"/>
          <w:sz w:val="24"/>
          <w:szCs w:val="24"/>
        </w:rPr>
      </w:pPr>
      <w:r w:rsidRPr="00C87DAD">
        <w:rPr>
          <w:rFonts w:ascii="Times New Roman" w:hAnsi="Times New Roman"/>
          <w:sz w:val="24"/>
          <w:szCs w:val="24"/>
        </w:rPr>
        <w:t>Keywords: value for money, econom</w:t>
      </w:r>
      <w:r w:rsidRPr="00C87DAD">
        <w:rPr>
          <w:rFonts w:ascii="Times New Roman" w:hAnsi="Times New Roman"/>
          <w:sz w:val="24"/>
          <w:szCs w:val="24"/>
          <w:lang w:val="en-US"/>
        </w:rPr>
        <w:t>y</w:t>
      </w:r>
      <w:r w:rsidRPr="00C87DAD">
        <w:rPr>
          <w:rFonts w:ascii="Times New Roman" w:hAnsi="Times New Roman"/>
          <w:sz w:val="24"/>
          <w:szCs w:val="24"/>
        </w:rPr>
        <w:t>, efficiency, effectiveness</w:t>
      </w:r>
    </w:p>
    <w:p w:rsidR="00234F57" w:rsidRPr="00C87DAD" w:rsidRDefault="00234F57" w:rsidP="00C87DAD">
      <w:pPr>
        <w:pStyle w:val="BodyText"/>
        <w:spacing w:after="0" w:line="240" w:lineRule="auto"/>
        <w:ind w:rightChars="-45" w:right="-99"/>
        <w:rPr>
          <w:rFonts w:ascii="Times New Roman" w:hAnsi="Times New Roman"/>
          <w:sz w:val="24"/>
          <w:szCs w:val="24"/>
        </w:rPr>
      </w:pPr>
    </w:p>
    <w:p w:rsidR="00234F57" w:rsidRPr="00C87DAD" w:rsidRDefault="00234F57" w:rsidP="00C87DAD">
      <w:pPr>
        <w:pStyle w:val="BodyText"/>
        <w:spacing w:after="0" w:line="240" w:lineRule="auto"/>
        <w:ind w:rightChars="-45" w:right="-99"/>
        <w:rPr>
          <w:rFonts w:ascii="Times New Roman" w:hAnsi="Times New Roman"/>
          <w:sz w:val="24"/>
          <w:szCs w:val="24"/>
        </w:rPr>
      </w:pPr>
    </w:p>
    <w:p w:rsidR="00234F57" w:rsidRPr="00C87DAD" w:rsidRDefault="00234F57" w:rsidP="00C87DAD">
      <w:pPr>
        <w:pStyle w:val="BodyText"/>
        <w:spacing w:after="0" w:line="240" w:lineRule="auto"/>
        <w:ind w:left="6" w:rightChars="-45" w:right="-99" w:hanging="6"/>
        <w:rPr>
          <w:rFonts w:ascii="Times New Roman" w:hAnsi="Times New Roman"/>
          <w:sz w:val="24"/>
          <w:szCs w:val="24"/>
        </w:rPr>
      </w:pPr>
    </w:p>
    <w:p w:rsidR="00234F57" w:rsidRPr="00C87DAD" w:rsidRDefault="00234F57" w:rsidP="00C87DAD">
      <w:pPr>
        <w:pStyle w:val="BodyText"/>
        <w:spacing w:after="0" w:line="240" w:lineRule="auto"/>
        <w:rPr>
          <w:rFonts w:ascii="Times New Roman" w:hAnsi="Times New Roman"/>
          <w:sz w:val="24"/>
          <w:szCs w:val="24"/>
        </w:rPr>
      </w:pPr>
    </w:p>
    <w:p w:rsidR="00234F57" w:rsidRPr="00C87DAD" w:rsidRDefault="00234F57" w:rsidP="00C87DAD">
      <w:pPr>
        <w:pStyle w:val="ListParagraph"/>
        <w:autoSpaceDE w:val="0"/>
        <w:autoSpaceDN w:val="0"/>
        <w:adjustRightInd w:val="0"/>
        <w:spacing w:after="0" w:line="240" w:lineRule="auto"/>
        <w:ind w:left="0"/>
        <w:jc w:val="both"/>
        <w:rPr>
          <w:rFonts w:ascii="Times New Roman" w:hAnsi="Times New Roman"/>
          <w:b/>
          <w:sz w:val="24"/>
          <w:szCs w:val="24"/>
          <w:lang w:val="en-US"/>
        </w:rPr>
      </w:pPr>
    </w:p>
    <w:p w:rsidR="00234F57" w:rsidRPr="00C87DAD" w:rsidRDefault="00234F57" w:rsidP="00C87DAD">
      <w:pPr>
        <w:pStyle w:val="ListParagraph"/>
        <w:autoSpaceDE w:val="0"/>
        <w:autoSpaceDN w:val="0"/>
        <w:adjustRightInd w:val="0"/>
        <w:spacing w:after="0" w:line="240" w:lineRule="auto"/>
        <w:ind w:left="0"/>
        <w:jc w:val="both"/>
        <w:rPr>
          <w:rFonts w:ascii="Times New Roman" w:hAnsi="Times New Roman"/>
          <w:b/>
          <w:sz w:val="24"/>
          <w:szCs w:val="24"/>
          <w:lang w:val="en-US"/>
        </w:rPr>
      </w:pPr>
    </w:p>
    <w:p w:rsidR="00234F57" w:rsidRPr="00C87DAD" w:rsidRDefault="00234F57" w:rsidP="00C87DAD">
      <w:pPr>
        <w:pStyle w:val="ListParagraph"/>
        <w:autoSpaceDE w:val="0"/>
        <w:autoSpaceDN w:val="0"/>
        <w:adjustRightInd w:val="0"/>
        <w:spacing w:after="0" w:line="240" w:lineRule="auto"/>
        <w:ind w:left="0"/>
        <w:jc w:val="both"/>
        <w:rPr>
          <w:rFonts w:ascii="Times New Roman" w:hAnsi="Times New Roman"/>
          <w:b/>
          <w:sz w:val="24"/>
          <w:szCs w:val="24"/>
          <w:lang w:val="en-US"/>
        </w:rPr>
      </w:pPr>
      <w:r w:rsidRPr="00C87DAD">
        <w:rPr>
          <w:rFonts w:ascii="Times New Roman" w:hAnsi="Times New Roman"/>
          <w:b/>
          <w:sz w:val="24"/>
          <w:szCs w:val="24"/>
          <w:lang w:val="en-US"/>
        </w:rPr>
        <w:lastRenderedPageBreak/>
        <w:t>PENDAHULUAN</w:t>
      </w:r>
    </w:p>
    <w:p w:rsidR="00C87DAD" w:rsidRDefault="00C87DAD" w:rsidP="00C87DAD">
      <w:pPr>
        <w:pStyle w:val="BodyText"/>
        <w:spacing w:after="0" w:line="240" w:lineRule="auto"/>
        <w:jc w:val="both"/>
        <w:rPr>
          <w:rFonts w:ascii="Times New Roman" w:hAnsi="Times New Roman"/>
          <w:b/>
          <w:sz w:val="24"/>
          <w:szCs w:val="24"/>
        </w:rPr>
      </w:pPr>
    </w:p>
    <w:p w:rsidR="00234F57" w:rsidRPr="00C87DAD" w:rsidRDefault="00234F57" w:rsidP="00C87DAD">
      <w:pPr>
        <w:pStyle w:val="BodyText"/>
        <w:spacing w:after="0" w:line="240" w:lineRule="auto"/>
        <w:jc w:val="both"/>
        <w:rPr>
          <w:rFonts w:ascii="Times New Roman" w:hAnsi="Times New Roman"/>
          <w:b/>
          <w:sz w:val="24"/>
          <w:szCs w:val="24"/>
        </w:rPr>
      </w:pPr>
      <w:r w:rsidRPr="00C87DAD">
        <w:rPr>
          <w:rFonts w:ascii="Times New Roman" w:hAnsi="Times New Roman"/>
          <w:b/>
          <w:sz w:val="24"/>
          <w:szCs w:val="24"/>
        </w:rPr>
        <w:t>Latar Belakang</w:t>
      </w:r>
    </w:p>
    <w:p w:rsidR="00234F57" w:rsidRPr="00C87DAD" w:rsidRDefault="00234F57" w:rsidP="00C87DAD">
      <w:pPr>
        <w:pStyle w:val="BodyText"/>
        <w:spacing w:after="0" w:line="240" w:lineRule="auto"/>
        <w:ind w:firstLine="720"/>
        <w:jc w:val="both"/>
        <w:rPr>
          <w:rFonts w:ascii="Times New Roman" w:hAnsi="Times New Roman"/>
          <w:sz w:val="24"/>
          <w:szCs w:val="24"/>
        </w:rPr>
      </w:pPr>
      <w:r w:rsidRPr="00C87DAD">
        <w:rPr>
          <w:rFonts w:ascii="Times New Roman" w:hAnsi="Times New Roman"/>
          <w:sz w:val="24"/>
          <w:szCs w:val="24"/>
        </w:rPr>
        <w:t>Kinerja instansi pemerintah kini menjadi sorotan dengan semakin tingginya kesadaran masyarakat terhadap penyelenggaraan administrasi publik.Masyarakat yang semakin cerdas dan kritis juga menuntut dilakukannya transparansi dan akuntabilitas publik oleh lembaga-lembaga sektor publik.</w:t>
      </w:r>
      <w:r w:rsidRPr="00C87DAD">
        <w:rPr>
          <w:rFonts w:ascii="Times New Roman" w:eastAsia="Times New Roman" w:hAnsi="Times New Roman"/>
          <w:sz w:val="24"/>
          <w:szCs w:val="24"/>
        </w:rPr>
        <w:t>Pemerintah daerah dituntut mampu menciptakan sistem manajemen yang mampu mendukung operasionalisasi daerah. Salah satu aspek dari pemerintah daerah yang harus diatur secara hati-hati adalah masalah pengelolaan keuangan daerah dan anggaran daerah.</w:t>
      </w:r>
    </w:p>
    <w:p w:rsidR="00234F57" w:rsidRPr="00C87DAD" w:rsidRDefault="00234F57" w:rsidP="00C87DAD">
      <w:pPr>
        <w:pStyle w:val="BodyText"/>
        <w:spacing w:after="0" w:line="240" w:lineRule="auto"/>
        <w:jc w:val="both"/>
        <w:rPr>
          <w:rFonts w:ascii="Times New Roman" w:hAnsi="Times New Roman"/>
          <w:sz w:val="24"/>
          <w:szCs w:val="24"/>
          <w:lang w:val="en-US"/>
        </w:rPr>
      </w:pPr>
      <w:r w:rsidRPr="00C87DAD">
        <w:rPr>
          <w:rFonts w:ascii="Times New Roman" w:hAnsi="Times New Roman"/>
          <w:sz w:val="24"/>
          <w:szCs w:val="24"/>
        </w:rPr>
        <w:t xml:space="preserve">Pengukuran kinerja sangat penting untuk menilai akuntabilitas pemerintah daerah dalam melakukan pengelolaan keuangan daerah. Akuntabilitas bukan sekedar kemampuan menunjukkan bagaimana uang publik dibelanjakan, akan tetapi meliputi kemampuan yang menunjukkan bahwa uang publik tersebut </w:t>
      </w:r>
    </w:p>
    <w:p w:rsidR="00234F57" w:rsidRPr="00C87DAD" w:rsidRDefault="00234F57" w:rsidP="00C87DAD">
      <w:pPr>
        <w:pStyle w:val="BodyText"/>
        <w:spacing w:after="0" w:line="240" w:lineRule="auto"/>
        <w:jc w:val="both"/>
        <w:rPr>
          <w:rFonts w:ascii="Times New Roman" w:hAnsi="Times New Roman"/>
          <w:sz w:val="24"/>
          <w:szCs w:val="24"/>
          <w:lang w:val="en-US"/>
        </w:rPr>
      </w:pPr>
      <w:r w:rsidRPr="00C87DAD">
        <w:rPr>
          <w:rFonts w:ascii="Times New Roman" w:hAnsi="Times New Roman"/>
          <w:sz w:val="24"/>
          <w:szCs w:val="24"/>
        </w:rPr>
        <w:t xml:space="preserve">telah dibelanjakan secara ekonomis, efisien, dan efektif.      </w:t>
      </w:r>
    </w:p>
    <w:p w:rsidR="00234F57" w:rsidRPr="00C87DAD" w:rsidRDefault="00234F57" w:rsidP="00C87DAD">
      <w:pPr>
        <w:pStyle w:val="Default"/>
        <w:ind w:firstLine="720"/>
        <w:jc w:val="both"/>
      </w:pPr>
      <w:r w:rsidRPr="00C87DAD">
        <w:t xml:space="preserve">Salah satu hal yang dapat dijadikan alat untuk menilai pertanggungjawaban suatu instansi pemerintah adalah dengan melihat kinerja keuangannya melalui perhitungan dan analisis pencapaian target dan realisasi dari penerimaan dan pengeluaran atas Anggaran Pendapatan dan Belanja Negara (APBN), baik dari sisi </w:t>
      </w:r>
      <w:r w:rsidRPr="00C87DAD">
        <w:rPr>
          <w:i/>
        </w:rPr>
        <w:t>input, output, outcome, impact, dan benefitnya</w:t>
      </w:r>
      <w:r w:rsidRPr="00C87DAD">
        <w:t xml:space="preserve">. </w:t>
      </w:r>
    </w:p>
    <w:p w:rsidR="00234F57" w:rsidRPr="00C87DAD" w:rsidRDefault="00234F57" w:rsidP="00C87DAD">
      <w:pPr>
        <w:pStyle w:val="Default"/>
        <w:ind w:firstLine="720"/>
        <w:jc w:val="both"/>
      </w:pPr>
      <w:r w:rsidRPr="00C87DAD">
        <w:t xml:space="preserve">Inti pengukuran kinerja keuangan pada organisasi pemerintah </w:t>
      </w:r>
      <w:proofErr w:type="gramStart"/>
      <w:r w:rsidRPr="00C87DAD">
        <w:t xml:space="preserve">adalah  </w:t>
      </w:r>
      <w:r w:rsidRPr="00C87DAD">
        <w:rPr>
          <w:i/>
        </w:rPr>
        <w:t>Value</w:t>
      </w:r>
      <w:proofErr w:type="gramEnd"/>
      <w:r w:rsidRPr="00C87DAD">
        <w:rPr>
          <w:i/>
        </w:rPr>
        <w:t xml:space="preserve"> for Money</w:t>
      </w:r>
      <w:r w:rsidRPr="00C87DAD">
        <w:t xml:space="preserve">. </w:t>
      </w:r>
      <w:r w:rsidRPr="00C87DAD">
        <w:rPr>
          <w:i/>
        </w:rPr>
        <w:t xml:space="preserve">Value </w:t>
      </w:r>
      <w:proofErr w:type="gramStart"/>
      <w:r w:rsidRPr="00C87DAD">
        <w:rPr>
          <w:i/>
        </w:rPr>
        <w:t>For</w:t>
      </w:r>
      <w:proofErr w:type="gramEnd"/>
      <w:r w:rsidRPr="00C87DAD">
        <w:rPr>
          <w:i/>
        </w:rPr>
        <w:t xml:space="preserve"> Money </w:t>
      </w:r>
      <w:r w:rsidRPr="00C87DAD">
        <w:t xml:space="preserve">dalam konteks otonomi daerah merupakan jembatan untuk menghantarkan pemerintah daerah mencapai </w:t>
      </w:r>
      <w:r w:rsidRPr="00C87DAD">
        <w:rPr>
          <w:i/>
        </w:rPr>
        <w:t>good governance</w:t>
      </w:r>
      <w:r w:rsidRPr="00C87DAD">
        <w:t xml:space="preserve">. Guna mendukung dilakukannya pengelolaan </w:t>
      </w:r>
      <w:proofErr w:type="gramStart"/>
      <w:r w:rsidRPr="00C87DAD">
        <w:t>dana</w:t>
      </w:r>
      <w:proofErr w:type="gramEnd"/>
      <w:r w:rsidRPr="00C87DAD">
        <w:t xml:space="preserve"> publik (</w:t>
      </w:r>
      <w:r w:rsidRPr="00C87DAD">
        <w:rPr>
          <w:i/>
        </w:rPr>
        <w:t>publik money</w:t>
      </w:r>
      <w:r w:rsidRPr="00C87DAD">
        <w:t xml:space="preserve">) yang mendasarkan konsep </w:t>
      </w:r>
      <w:r w:rsidRPr="00C87DAD">
        <w:rPr>
          <w:i/>
        </w:rPr>
        <w:t>Value For Money</w:t>
      </w:r>
      <w:r w:rsidRPr="00C87DAD">
        <w:t xml:space="preserve">, maka diperlukan sistem pengelolaan keuangan daerah dan anggaran daerah yang baik. </w:t>
      </w:r>
      <w:proofErr w:type="gramStart"/>
      <w:r w:rsidRPr="00C87DAD">
        <w:t>Hal tersebut dapat tercapai apabila pemerintah daerah memiliki sistem akuntansi yang baik.</w:t>
      </w:r>
      <w:proofErr w:type="gramEnd"/>
      <w:r w:rsidRPr="00C87DAD">
        <w:t xml:space="preserve"> </w:t>
      </w:r>
      <w:r w:rsidRPr="00C87DAD">
        <w:rPr>
          <w:i/>
        </w:rPr>
        <w:t xml:space="preserve">Value </w:t>
      </w:r>
      <w:proofErr w:type="gramStart"/>
      <w:r w:rsidRPr="00C87DAD">
        <w:rPr>
          <w:i/>
        </w:rPr>
        <w:t>For</w:t>
      </w:r>
      <w:proofErr w:type="gramEnd"/>
      <w:r w:rsidRPr="00C87DAD">
        <w:rPr>
          <w:i/>
        </w:rPr>
        <w:t xml:space="preserve"> Money</w:t>
      </w:r>
      <w:r w:rsidRPr="00C87DAD">
        <w:t xml:space="preserve"> merupakan indikator yang memberikan informasi apakah anggaran (dana) yang dibelanjakan menghasilkan suatu nilai tertentu bagi masyarakatnya. </w:t>
      </w:r>
      <w:proofErr w:type="gramStart"/>
      <w:r w:rsidRPr="00C87DAD">
        <w:t>Indikatornya yaitu ekonomis, efisiensi dan efektivitas.</w:t>
      </w:r>
      <w:proofErr w:type="gramEnd"/>
    </w:p>
    <w:p w:rsidR="00234F57" w:rsidRPr="00C87DAD" w:rsidRDefault="00234F57" w:rsidP="00C87DAD">
      <w:pPr>
        <w:pStyle w:val="BodyText"/>
        <w:spacing w:after="0" w:line="240" w:lineRule="auto"/>
        <w:ind w:firstLine="720"/>
        <w:jc w:val="both"/>
        <w:rPr>
          <w:rFonts w:ascii="Times New Roman" w:eastAsia="SimSun" w:hAnsi="Times New Roman"/>
          <w:sz w:val="24"/>
          <w:szCs w:val="24"/>
          <w:lang w:val="en-US"/>
        </w:rPr>
      </w:pPr>
      <w:r w:rsidRPr="00C87DAD">
        <w:rPr>
          <w:rFonts w:ascii="Times New Roman" w:hAnsi="Times New Roman"/>
          <w:sz w:val="24"/>
          <w:szCs w:val="24"/>
          <w:lang w:val="en-US"/>
        </w:rPr>
        <w:t>Menurut Mahmudi (2015:83), e</w:t>
      </w:r>
      <w:r w:rsidRPr="00C87DAD">
        <w:rPr>
          <w:rFonts w:ascii="Times New Roman" w:hAnsi="Times New Roman"/>
          <w:sz w:val="24"/>
          <w:szCs w:val="24"/>
        </w:rPr>
        <w:t xml:space="preserve">konomi memiliki pengertian bahwa sumber daya </w:t>
      </w:r>
      <w:r w:rsidRPr="00C87DAD">
        <w:rPr>
          <w:rFonts w:ascii="Times New Roman" w:hAnsi="Times New Roman"/>
          <w:i/>
          <w:iCs/>
          <w:sz w:val="24"/>
          <w:szCs w:val="24"/>
        </w:rPr>
        <w:t xml:space="preserve">input </w:t>
      </w:r>
      <w:r w:rsidRPr="00C87DAD">
        <w:rPr>
          <w:rFonts w:ascii="Times New Roman" w:hAnsi="Times New Roman"/>
          <w:sz w:val="24"/>
          <w:szCs w:val="24"/>
        </w:rPr>
        <w:t>hendaknya diperoleh dengan harga lebih rendah, yaitu harga yang mendekati hargapasar.</w:t>
      </w:r>
      <w:r w:rsidRPr="00C87DAD">
        <w:rPr>
          <w:rFonts w:ascii="Times New Roman" w:eastAsia="SimSun" w:hAnsi="Times New Roman"/>
          <w:sz w:val="24"/>
          <w:szCs w:val="24"/>
          <w:lang w:val="en-US"/>
        </w:rPr>
        <w:t>E</w:t>
      </w:r>
      <w:r w:rsidRPr="00C87DAD">
        <w:rPr>
          <w:rFonts w:ascii="Times New Roman" w:eastAsia="SimSun" w:hAnsi="Times New Roman"/>
          <w:sz w:val="24"/>
          <w:szCs w:val="24"/>
        </w:rPr>
        <w:t xml:space="preserve">fisiensi merupakan perbandingan antara </w:t>
      </w:r>
      <w:r w:rsidRPr="00C87DAD">
        <w:rPr>
          <w:rFonts w:ascii="Times New Roman" w:eastAsia="SimSun" w:hAnsi="Times New Roman"/>
          <w:i/>
          <w:iCs/>
          <w:sz w:val="24"/>
          <w:szCs w:val="24"/>
        </w:rPr>
        <w:t xml:space="preserve">output </w:t>
      </w:r>
      <w:r w:rsidRPr="00C87DAD">
        <w:rPr>
          <w:rFonts w:ascii="Times New Roman" w:eastAsia="SimSun" w:hAnsi="Times New Roman"/>
          <w:sz w:val="24"/>
          <w:szCs w:val="24"/>
        </w:rPr>
        <w:t xml:space="preserve">dengan </w:t>
      </w:r>
      <w:r w:rsidRPr="00C87DAD">
        <w:rPr>
          <w:rFonts w:ascii="Times New Roman" w:eastAsia="SimSun" w:hAnsi="Times New Roman"/>
          <w:i/>
          <w:iCs/>
          <w:sz w:val="24"/>
          <w:szCs w:val="24"/>
        </w:rPr>
        <w:t>input</w:t>
      </w:r>
      <w:r w:rsidRPr="00C87DAD">
        <w:rPr>
          <w:rFonts w:ascii="Times New Roman" w:eastAsia="SimSun" w:hAnsi="Times New Roman"/>
          <w:iCs/>
          <w:sz w:val="24"/>
          <w:szCs w:val="24"/>
          <w:lang w:val="en-US"/>
        </w:rPr>
        <w:t xml:space="preserve">dan </w:t>
      </w:r>
      <w:r w:rsidRPr="00C87DAD">
        <w:rPr>
          <w:rFonts w:ascii="Times New Roman" w:eastAsia="SimSun" w:hAnsi="Times New Roman"/>
          <w:sz w:val="24"/>
          <w:szCs w:val="24"/>
        </w:rPr>
        <w:t xml:space="preserve">efektivitas terkait dengan hubungan antara hasil yang diharapkan dengan hasil yang sesungguhnya dicapai. </w:t>
      </w:r>
    </w:p>
    <w:p w:rsidR="00234F57" w:rsidRPr="00C87DAD" w:rsidRDefault="00234F57" w:rsidP="00C87DAD">
      <w:pPr>
        <w:pStyle w:val="BodyText"/>
        <w:spacing w:after="0" w:line="240" w:lineRule="auto"/>
        <w:ind w:firstLine="720"/>
        <w:jc w:val="both"/>
        <w:rPr>
          <w:rFonts w:ascii="Times New Roman" w:hAnsi="Times New Roman"/>
          <w:sz w:val="24"/>
          <w:szCs w:val="24"/>
          <w:lang w:val="en-US"/>
        </w:rPr>
      </w:pPr>
      <w:r w:rsidRPr="00C87DAD">
        <w:rPr>
          <w:rFonts w:ascii="Times New Roman" w:hAnsi="Times New Roman"/>
          <w:sz w:val="24"/>
          <w:szCs w:val="24"/>
        </w:rPr>
        <w:t xml:space="preserve">Beberapa penelitian terdahulu yang berhubungan dengan </w:t>
      </w:r>
      <w:r w:rsidRPr="00C87DAD">
        <w:rPr>
          <w:rFonts w:ascii="Times New Roman" w:hAnsi="Times New Roman"/>
          <w:i/>
          <w:sz w:val="24"/>
          <w:szCs w:val="24"/>
          <w:lang w:val="en-US"/>
        </w:rPr>
        <w:t>V</w:t>
      </w:r>
      <w:r w:rsidRPr="00C87DAD">
        <w:rPr>
          <w:rFonts w:ascii="Times New Roman" w:hAnsi="Times New Roman"/>
          <w:i/>
          <w:sz w:val="24"/>
          <w:szCs w:val="24"/>
        </w:rPr>
        <w:t xml:space="preserve">alue </w:t>
      </w:r>
      <w:r w:rsidRPr="00C87DAD">
        <w:rPr>
          <w:rFonts w:ascii="Times New Roman" w:hAnsi="Times New Roman"/>
          <w:i/>
          <w:sz w:val="24"/>
          <w:szCs w:val="24"/>
          <w:lang w:val="en-US"/>
        </w:rPr>
        <w:t>F</w:t>
      </w:r>
      <w:r w:rsidRPr="00C87DAD">
        <w:rPr>
          <w:rFonts w:ascii="Times New Roman" w:hAnsi="Times New Roman"/>
          <w:i/>
          <w:sz w:val="24"/>
          <w:szCs w:val="24"/>
        </w:rPr>
        <w:t xml:space="preserve">or </w:t>
      </w:r>
      <w:r w:rsidRPr="00C87DAD">
        <w:rPr>
          <w:rFonts w:ascii="Times New Roman" w:hAnsi="Times New Roman"/>
          <w:i/>
          <w:sz w:val="24"/>
          <w:szCs w:val="24"/>
          <w:lang w:val="en-US"/>
        </w:rPr>
        <w:t>M</w:t>
      </w:r>
      <w:r w:rsidRPr="00C87DAD">
        <w:rPr>
          <w:rFonts w:ascii="Times New Roman" w:hAnsi="Times New Roman"/>
          <w:i/>
          <w:sz w:val="24"/>
          <w:szCs w:val="24"/>
        </w:rPr>
        <w:t>oney</w:t>
      </w:r>
      <w:r w:rsidRPr="00C87DAD">
        <w:rPr>
          <w:rFonts w:ascii="Times New Roman" w:hAnsi="Times New Roman"/>
          <w:sz w:val="24"/>
          <w:szCs w:val="24"/>
        </w:rPr>
        <w:t xml:space="preserve"> dilakukan oleh Khikmah (2014), Kurrohman (2012), Purnama (2014). Hasil penelitiannya menyimpulkan bahwa kinerja organisasi publik belum sepenuhnya mengaplikasikan prinsip </w:t>
      </w:r>
      <w:r w:rsidRPr="00C87DAD">
        <w:rPr>
          <w:rFonts w:ascii="Times New Roman" w:hAnsi="Times New Roman"/>
          <w:i/>
          <w:iCs/>
          <w:sz w:val="24"/>
          <w:szCs w:val="24"/>
          <w:lang w:val="en-US"/>
        </w:rPr>
        <w:t>V</w:t>
      </w:r>
      <w:r w:rsidRPr="00C87DAD">
        <w:rPr>
          <w:rFonts w:ascii="Times New Roman" w:hAnsi="Times New Roman"/>
          <w:i/>
          <w:iCs/>
          <w:sz w:val="24"/>
          <w:szCs w:val="24"/>
        </w:rPr>
        <w:t xml:space="preserve">alue </w:t>
      </w:r>
      <w:r w:rsidRPr="00C87DAD">
        <w:rPr>
          <w:rFonts w:ascii="Times New Roman" w:hAnsi="Times New Roman"/>
          <w:i/>
          <w:iCs/>
          <w:sz w:val="24"/>
          <w:szCs w:val="24"/>
          <w:lang w:val="en-US"/>
        </w:rPr>
        <w:t>F</w:t>
      </w:r>
      <w:r w:rsidRPr="00C87DAD">
        <w:rPr>
          <w:rFonts w:ascii="Times New Roman" w:hAnsi="Times New Roman"/>
          <w:i/>
          <w:iCs/>
          <w:sz w:val="24"/>
          <w:szCs w:val="24"/>
        </w:rPr>
        <w:t xml:space="preserve">or </w:t>
      </w:r>
      <w:r w:rsidRPr="00C87DAD">
        <w:rPr>
          <w:rFonts w:ascii="Times New Roman" w:hAnsi="Times New Roman"/>
          <w:i/>
          <w:iCs/>
          <w:sz w:val="24"/>
          <w:szCs w:val="24"/>
          <w:lang w:val="en-US"/>
        </w:rPr>
        <w:t>M</w:t>
      </w:r>
      <w:r w:rsidRPr="00C87DAD">
        <w:rPr>
          <w:rFonts w:ascii="Times New Roman" w:hAnsi="Times New Roman"/>
          <w:i/>
          <w:iCs/>
          <w:sz w:val="24"/>
          <w:szCs w:val="24"/>
        </w:rPr>
        <w:t>oney</w:t>
      </w:r>
      <w:r w:rsidRPr="00C87DAD">
        <w:rPr>
          <w:rFonts w:ascii="Times New Roman" w:hAnsi="Times New Roman"/>
          <w:sz w:val="24"/>
          <w:szCs w:val="24"/>
        </w:rPr>
        <w:t xml:space="preserve"> yaitu efisien, efektif, dan ekonomis. Misalnya pengukuran kinerja di Pemda Istimewa Yogyakarta menunjukkan bahwa kinerjanya cukup efisien dan ekonomis tetapi kurang efektif. Dengan demikian penelitian serupa perlu dianalisis kembali di lingkungan organisasi publik lainnya. Untuk itu penelitian ini akan dilakukan di </w:t>
      </w:r>
      <w:r w:rsidRPr="00C87DAD">
        <w:rPr>
          <w:rFonts w:ascii="Times New Roman" w:hAnsi="Times New Roman"/>
          <w:sz w:val="24"/>
          <w:szCs w:val="24"/>
          <w:lang w:val="en-US"/>
        </w:rPr>
        <w:t>Dinas Penanaman Modal dan Pelayanan Terpadu Satu Pintu Provinsi Sumatera Barat</w:t>
      </w:r>
      <w:r w:rsidRPr="00C87DAD">
        <w:rPr>
          <w:rFonts w:ascii="Times New Roman" w:hAnsi="Times New Roman"/>
          <w:sz w:val="24"/>
          <w:szCs w:val="24"/>
        </w:rPr>
        <w:t>. Daerah dan Fasilitasi Kerjasama Dunia Usaha. Provinsi di Bidang Penanaman Modal, Pelayanan</w:t>
      </w:r>
      <w:r w:rsidRPr="00C87DAD">
        <w:rPr>
          <w:rFonts w:ascii="Times New Roman" w:hAnsi="Times New Roman"/>
          <w:sz w:val="24"/>
          <w:szCs w:val="24"/>
          <w:lang w:val="en-US"/>
        </w:rPr>
        <w:t xml:space="preserve"> </w:t>
      </w:r>
      <w:r w:rsidRPr="00C87DAD">
        <w:rPr>
          <w:rFonts w:ascii="Times New Roman" w:hAnsi="Times New Roman"/>
          <w:sz w:val="24"/>
          <w:szCs w:val="24"/>
        </w:rPr>
        <w:t xml:space="preserve"> </w:t>
      </w:r>
      <w:r w:rsidRPr="00C87DAD">
        <w:rPr>
          <w:rFonts w:ascii="Times New Roman" w:hAnsi="Times New Roman"/>
          <w:sz w:val="24"/>
          <w:szCs w:val="24"/>
          <w:lang w:val="en-US"/>
        </w:rPr>
        <w:t xml:space="preserve">Kebijakan keuangan </w:t>
      </w:r>
      <w:r w:rsidRPr="00C87DAD">
        <w:rPr>
          <w:rFonts w:ascii="Times New Roman" w:hAnsi="Times New Roman"/>
          <w:sz w:val="24"/>
          <w:szCs w:val="24"/>
        </w:rPr>
        <w:t xml:space="preserve">Dinas Penanaman Modal dan </w:t>
      </w:r>
      <w:r w:rsidRPr="00C87DAD">
        <w:rPr>
          <w:rFonts w:ascii="Times New Roman" w:hAnsi="Times New Roman"/>
          <w:sz w:val="24"/>
          <w:szCs w:val="24"/>
          <w:lang w:val="en-US"/>
        </w:rPr>
        <w:t>Pelayanan Terpadu Satu Pintu Provinsi Sumatera Barat dalam mengelola APBD adalah meningkatkan efisiensi dan efektifitas belanja daerah.</w:t>
      </w:r>
    </w:p>
    <w:p w:rsidR="00234F57" w:rsidRPr="00C87DAD" w:rsidRDefault="00234F57" w:rsidP="00C87DAD">
      <w:pPr>
        <w:pStyle w:val="BodyText"/>
        <w:spacing w:after="0" w:line="240" w:lineRule="auto"/>
        <w:ind w:firstLine="720"/>
        <w:jc w:val="both"/>
        <w:rPr>
          <w:rFonts w:ascii="Times New Roman" w:hAnsi="Times New Roman"/>
          <w:sz w:val="24"/>
          <w:szCs w:val="24"/>
        </w:rPr>
      </w:pPr>
      <w:r w:rsidRPr="00C87DAD">
        <w:rPr>
          <w:rFonts w:ascii="Times New Roman" w:hAnsi="Times New Roman"/>
          <w:sz w:val="24"/>
          <w:szCs w:val="24"/>
        </w:rPr>
        <w:t xml:space="preserve">Dinas Penanaman Modal dan </w:t>
      </w:r>
      <w:r w:rsidRPr="00C87DAD">
        <w:rPr>
          <w:rFonts w:ascii="Times New Roman" w:hAnsi="Times New Roman"/>
          <w:sz w:val="24"/>
          <w:szCs w:val="24"/>
          <w:lang w:val="en-US"/>
        </w:rPr>
        <w:t xml:space="preserve">Pelayanan Terpadu Satu Pintu Provinsi Sumatera Barat </w:t>
      </w:r>
      <w:r w:rsidRPr="00C87DAD">
        <w:rPr>
          <w:rFonts w:ascii="Times New Roman" w:hAnsi="Times New Roman"/>
          <w:sz w:val="24"/>
          <w:szCs w:val="24"/>
        </w:rPr>
        <w:t>merupakan unsur pelaksana urusan Pemerintah</w:t>
      </w:r>
      <w:r w:rsidRPr="00C87DAD">
        <w:rPr>
          <w:rFonts w:ascii="Times New Roman" w:hAnsi="Times New Roman"/>
          <w:sz w:val="24"/>
          <w:szCs w:val="24"/>
          <w:lang w:val="en-US"/>
        </w:rPr>
        <w:t xml:space="preserve"> </w:t>
      </w:r>
      <w:r w:rsidRPr="00C87DAD">
        <w:rPr>
          <w:rFonts w:ascii="Times New Roman" w:hAnsi="Times New Roman"/>
          <w:sz w:val="24"/>
          <w:szCs w:val="24"/>
        </w:rPr>
        <w:t xml:space="preserve"> Terpadu </w:t>
      </w:r>
      <w:r w:rsidRPr="00C87DAD">
        <w:rPr>
          <w:rFonts w:ascii="Times New Roman" w:hAnsi="Times New Roman"/>
          <w:sz w:val="24"/>
          <w:szCs w:val="24"/>
          <w:lang w:val="en-US"/>
        </w:rPr>
        <w:t>S</w:t>
      </w:r>
      <w:r w:rsidRPr="00C87DAD">
        <w:rPr>
          <w:rFonts w:ascii="Times New Roman" w:hAnsi="Times New Roman"/>
          <w:sz w:val="24"/>
          <w:szCs w:val="24"/>
        </w:rPr>
        <w:t xml:space="preserve">atu Pintu (PTSP), </w:t>
      </w:r>
      <w:r w:rsidRPr="00C87DAD">
        <w:rPr>
          <w:rFonts w:ascii="Times New Roman" w:hAnsi="Times New Roman"/>
          <w:sz w:val="24"/>
          <w:szCs w:val="24"/>
        </w:rPr>
        <w:lastRenderedPageBreak/>
        <w:t xml:space="preserve">Kerjasama Investasi </w:t>
      </w:r>
      <w:r w:rsidRPr="00C87DAD">
        <w:rPr>
          <w:rFonts w:ascii="Times New Roman" w:hAnsi="Times New Roman"/>
          <w:sz w:val="24"/>
          <w:szCs w:val="24"/>
          <w:lang w:val="en-US"/>
        </w:rPr>
        <w:t xml:space="preserve">Kebijakan di bidang pengeluaran ditempuh dengan menentukan prioritas dan rasionalitas belanja baik belanja operasi maupun modal melalui penghematan yang diiringi dengan rasionalisasi anggaran. </w:t>
      </w:r>
      <w:proofErr w:type="gramStart"/>
      <w:r w:rsidRPr="00C87DAD">
        <w:rPr>
          <w:rFonts w:ascii="Times New Roman" w:hAnsi="Times New Roman"/>
          <w:sz w:val="24"/>
          <w:szCs w:val="24"/>
          <w:lang w:val="en-US"/>
        </w:rPr>
        <w:t>Namun demikian, efisiensi yang dilaksanakan tidak mengurangi kinerja yang ditargetkan pada masing-masing program dan kegiatan.</w:t>
      </w:r>
      <w:proofErr w:type="gramEnd"/>
    </w:p>
    <w:p w:rsidR="00234F57" w:rsidRPr="00C87DAD" w:rsidRDefault="00234F57" w:rsidP="00C87DAD">
      <w:pPr>
        <w:pStyle w:val="BodyText"/>
        <w:spacing w:after="0" w:line="240" w:lineRule="auto"/>
        <w:ind w:firstLine="720"/>
        <w:jc w:val="both"/>
        <w:rPr>
          <w:rFonts w:ascii="Times New Roman" w:hAnsi="Times New Roman"/>
          <w:sz w:val="24"/>
          <w:szCs w:val="24"/>
          <w:lang w:val="en-US"/>
        </w:rPr>
      </w:pPr>
      <w:r w:rsidRPr="00C87DAD">
        <w:rPr>
          <w:rFonts w:ascii="Times New Roman" w:hAnsi="Times New Roman"/>
          <w:sz w:val="24"/>
          <w:szCs w:val="24"/>
          <w:lang w:val="en-US"/>
        </w:rPr>
        <w:t xml:space="preserve">Capaian kinerja keuangan </w:t>
      </w:r>
      <w:r w:rsidRPr="00C87DAD">
        <w:rPr>
          <w:rFonts w:ascii="Times New Roman" w:hAnsi="Times New Roman"/>
          <w:sz w:val="24"/>
          <w:szCs w:val="24"/>
        </w:rPr>
        <w:t>Dinas Penanaman Modal dan Pelayanan Terpadu Satu Pintu Provinsi Sumatera Barat</w:t>
      </w:r>
      <w:r w:rsidRPr="00C87DAD">
        <w:rPr>
          <w:rFonts w:ascii="Times New Roman" w:hAnsi="Times New Roman"/>
          <w:sz w:val="24"/>
          <w:szCs w:val="24"/>
          <w:lang w:val="en-US"/>
        </w:rPr>
        <w:t xml:space="preserve"> Provinsi Sumatera Barat dalam pelaksanaan dan pengelolaan APBD tahun 2016 dapat diuraikan sebagai berikut, total realisasi belanja tercatat sebesar Rp.8.284.623.544,00, sedangkan jumlah yang dianggarkan sebesar Rp.8.838.488.705,00. Dari hasil pelaksanaan kegiatan tahun anggaran 2016 diperoleh realisasi pendapatan sebesar Rp.733.605.720</w:t>
      </w:r>
      <w:proofErr w:type="gramStart"/>
      <w:r w:rsidRPr="00C87DAD">
        <w:rPr>
          <w:rFonts w:ascii="Times New Roman" w:hAnsi="Times New Roman"/>
          <w:sz w:val="24"/>
          <w:szCs w:val="24"/>
          <w:lang w:val="en-US"/>
        </w:rPr>
        <w:t>,00</w:t>
      </w:r>
      <w:proofErr w:type="gramEnd"/>
      <w:r w:rsidRPr="00C87DAD">
        <w:rPr>
          <w:rFonts w:ascii="Times New Roman" w:hAnsi="Times New Roman"/>
          <w:sz w:val="24"/>
          <w:szCs w:val="24"/>
          <w:lang w:val="en-US"/>
        </w:rPr>
        <w:t>, sedangkan pendapatan yang dianggarkan sebesar Rp.617.000.000,00.</w:t>
      </w:r>
    </w:p>
    <w:p w:rsidR="00234F57" w:rsidRPr="00C87DAD" w:rsidRDefault="00234F57" w:rsidP="00C87DAD">
      <w:pPr>
        <w:pStyle w:val="BodyText"/>
        <w:spacing w:after="0" w:line="240" w:lineRule="auto"/>
        <w:ind w:firstLine="720"/>
        <w:jc w:val="both"/>
        <w:rPr>
          <w:rFonts w:ascii="Times New Roman" w:hAnsi="Times New Roman"/>
          <w:sz w:val="24"/>
          <w:szCs w:val="24"/>
          <w:lang w:val="en-US"/>
        </w:rPr>
      </w:pPr>
      <w:r w:rsidRPr="00C87DAD">
        <w:rPr>
          <w:rFonts w:ascii="Times New Roman" w:hAnsi="Times New Roman"/>
          <w:sz w:val="24"/>
          <w:szCs w:val="24"/>
          <w:lang w:val="en-US"/>
        </w:rPr>
        <w:t>Pada tahun 2017, total realisasi belanja tercatat sebesar Rp.14.598.354.129</w:t>
      </w:r>
      <w:proofErr w:type="gramStart"/>
      <w:r w:rsidRPr="00C87DAD">
        <w:rPr>
          <w:rFonts w:ascii="Times New Roman" w:hAnsi="Times New Roman"/>
          <w:sz w:val="24"/>
          <w:szCs w:val="24"/>
          <w:lang w:val="en-US"/>
        </w:rPr>
        <w:t>,00</w:t>
      </w:r>
      <w:proofErr w:type="gramEnd"/>
      <w:r w:rsidRPr="00C87DAD">
        <w:rPr>
          <w:rFonts w:ascii="Times New Roman" w:hAnsi="Times New Roman"/>
          <w:sz w:val="24"/>
          <w:szCs w:val="24"/>
          <w:lang w:val="en-US"/>
        </w:rPr>
        <w:t>, sedangkan jumlah yang dianggarkan sebesar Rp.15.382.080.537,00. Dari hasil pelaksanaan kegiatan tahun anggaran 2017 diperoleh realisasi pendapatan sebesar Rp.775.471.800</w:t>
      </w:r>
      <w:proofErr w:type="gramStart"/>
      <w:r w:rsidRPr="00C87DAD">
        <w:rPr>
          <w:rFonts w:ascii="Times New Roman" w:hAnsi="Times New Roman"/>
          <w:sz w:val="24"/>
          <w:szCs w:val="24"/>
          <w:lang w:val="en-US"/>
        </w:rPr>
        <w:t>,00</w:t>
      </w:r>
      <w:proofErr w:type="gramEnd"/>
      <w:r w:rsidRPr="00C87DAD">
        <w:rPr>
          <w:rFonts w:ascii="Times New Roman" w:hAnsi="Times New Roman"/>
          <w:sz w:val="24"/>
          <w:szCs w:val="24"/>
          <w:lang w:val="en-US"/>
        </w:rPr>
        <w:t>, sedangkan jumlah yang dianggarkan sebesar Rp.746.570.000,00.</w:t>
      </w:r>
    </w:p>
    <w:p w:rsidR="00234F57" w:rsidRPr="00C87DAD" w:rsidRDefault="00234F57" w:rsidP="00C87DAD">
      <w:pPr>
        <w:pStyle w:val="BodyText"/>
        <w:spacing w:after="0" w:line="240" w:lineRule="auto"/>
        <w:ind w:firstLine="720"/>
        <w:jc w:val="both"/>
        <w:rPr>
          <w:rFonts w:ascii="Times New Roman" w:hAnsi="Times New Roman"/>
          <w:sz w:val="24"/>
          <w:szCs w:val="24"/>
          <w:lang w:val="en-US"/>
        </w:rPr>
      </w:pPr>
      <w:r w:rsidRPr="00C87DAD">
        <w:rPr>
          <w:rFonts w:ascii="Times New Roman" w:hAnsi="Times New Roman"/>
          <w:sz w:val="24"/>
          <w:szCs w:val="24"/>
          <w:lang w:val="en-US"/>
        </w:rPr>
        <w:t>Pada tahun 2018, total realisasi belanja tercatat sebesar Rp.16.817.410.533</w:t>
      </w:r>
      <w:proofErr w:type="gramStart"/>
      <w:r w:rsidRPr="00C87DAD">
        <w:rPr>
          <w:rFonts w:ascii="Times New Roman" w:hAnsi="Times New Roman"/>
          <w:sz w:val="24"/>
          <w:szCs w:val="24"/>
          <w:lang w:val="en-US"/>
        </w:rPr>
        <w:t>,00</w:t>
      </w:r>
      <w:proofErr w:type="gramEnd"/>
      <w:r w:rsidRPr="00C87DAD">
        <w:rPr>
          <w:rFonts w:ascii="Times New Roman" w:hAnsi="Times New Roman"/>
          <w:sz w:val="24"/>
          <w:szCs w:val="24"/>
          <w:lang w:val="en-US"/>
        </w:rPr>
        <w:t>, sedangkan jumlah yang dianggarkan sebesar Rp.17.214.917.090,32. Dari hasil pelaksanaan kegiatan tahun anggaran 2018 diperoleh realisasi pendapatan sebesar Rp.881.059.600</w:t>
      </w:r>
      <w:proofErr w:type="gramStart"/>
      <w:r w:rsidRPr="00C87DAD">
        <w:rPr>
          <w:rFonts w:ascii="Times New Roman" w:hAnsi="Times New Roman"/>
          <w:sz w:val="24"/>
          <w:szCs w:val="24"/>
          <w:lang w:val="en-US"/>
        </w:rPr>
        <w:t>,00</w:t>
      </w:r>
      <w:proofErr w:type="gramEnd"/>
      <w:r w:rsidRPr="00C87DAD">
        <w:rPr>
          <w:rFonts w:ascii="Times New Roman" w:hAnsi="Times New Roman"/>
          <w:sz w:val="24"/>
          <w:szCs w:val="24"/>
          <w:lang w:val="en-US"/>
        </w:rPr>
        <w:t xml:space="preserve">, sedangkan jumlah yang dianggarkan sebesar Rp.984.855.100,00. </w:t>
      </w:r>
    </w:p>
    <w:p w:rsidR="00234F57" w:rsidRPr="00C87DAD" w:rsidRDefault="00234F57" w:rsidP="00C87DAD">
      <w:pPr>
        <w:pStyle w:val="BodyText"/>
        <w:spacing w:after="0" w:line="240" w:lineRule="auto"/>
        <w:ind w:firstLine="720"/>
        <w:jc w:val="both"/>
        <w:rPr>
          <w:rFonts w:ascii="Times New Roman" w:hAnsi="Times New Roman"/>
          <w:sz w:val="24"/>
          <w:szCs w:val="24"/>
          <w:lang w:val="en-US"/>
        </w:rPr>
      </w:pPr>
      <w:r w:rsidRPr="00C87DAD">
        <w:rPr>
          <w:rFonts w:ascii="Times New Roman" w:hAnsi="Times New Roman"/>
          <w:sz w:val="24"/>
          <w:szCs w:val="24"/>
          <w:lang w:val="en-US"/>
        </w:rPr>
        <w:t xml:space="preserve">Berdasarkan latar belakang di atas, peneliti tertarik untuk melakukan penelitian dengan </w:t>
      </w:r>
      <w:proofErr w:type="gramStart"/>
      <w:r w:rsidRPr="00C87DAD">
        <w:rPr>
          <w:rFonts w:ascii="Times New Roman" w:hAnsi="Times New Roman"/>
          <w:sz w:val="24"/>
          <w:szCs w:val="24"/>
          <w:lang w:val="en-US"/>
        </w:rPr>
        <w:t>judul :</w:t>
      </w:r>
      <w:proofErr w:type="gramEnd"/>
      <w:r w:rsidRPr="00C87DAD">
        <w:rPr>
          <w:rFonts w:ascii="Times New Roman" w:hAnsi="Times New Roman"/>
          <w:sz w:val="24"/>
          <w:szCs w:val="24"/>
          <w:lang w:val="en-US"/>
        </w:rPr>
        <w:t xml:space="preserve"> </w:t>
      </w:r>
    </w:p>
    <w:p w:rsidR="00234F57" w:rsidRPr="00C87DAD" w:rsidRDefault="00234F57" w:rsidP="00C87DAD">
      <w:pPr>
        <w:pStyle w:val="BodyText"/>
        <w:spacing w:after="0" w:line="240" w:lineRule="auto"/>
        <w:jc w:val="both"/>
        <w:rPr>
          <w:rFonts w:ascii="Times New Roman" w:hAnsi="Times New Roman"/>
          <w:sz w:val="24"/>
          <w:szCs w:val="24"/>
          <w:lang w:val="en-US"/>
        </w:rPr>
      </w:pPr>
      <w:r w:rsidRPr="00C87DAD">
        <w:rPr>
          <w:rFonts w:ascii="Times New Roman" w:hAnsi="Times New Roman"/>
          <w:sz w:val="24"/>
          <w:szCs w:val="24"/>
          <w:lang w:val="en-US"/>
        </w:rPr>
        <w:t xml:space="preserve">“Analisis Kinerja Keuangan dengan menggunakan Pendekatan </w:t>
      </w:r>
      <w:r w:rsidRPr="00C87DAD">
        <w:rPr>
          <w:rFonts w:ascii="Times New Roman" w:hAnsi="Times New Roman"/>
          <w:i/>
          <w:iCs/>
          <w:sz w:val="24"/>
          <w:szCs w:val="24"/>
          <w:lang w:val="en-US"/>
        </w:rPr>
        <w:t xml:space="preserve">Value </w:t>
      </w:r>
      <w:proofErr w:type="gramStart"/>
      <w:r w:rsidRPr="00C87DAD">
        <w:rPr>
          <w:rFonts w:ascii="Times New Roman" w:hAnsi="Times New Roman"/>
          <w:i/>
          <w:iCs/>
          <w:sz w:val="24"/>
          <w:szCs w:val="24"/>
          <w:lang w:val="en-US"/>
        </w:rPr>
        <w:t>For</w:t>
      </w:r>
      <w:proofErr w:type="gramEnd"/>
      <w:r w:rsidRPr="00C87DAD">
        <w:rPr>
          <w:rFonts w:ascii="Times New Roman" w:hAnsi="Times New Roman"/>
          <w:i/>
          <w:iCs/>
          <w:sz w:val="24"/>
          <w:szCs w:val="24"/>
          <w:lang w:val="en-US"/>
        </w:rPr>
        <w:t xml:space="preserve"> Money</w:t>
      </w:r>
      <w:r w:rsidRPr="00C87DAD">
        <w:rPr>
          <w:rFonts w:ascii="Times New Roman" w:hAnsi="Times New Roman"/>
          <w:sz w:val="24"/>
          <w:szCs w:val="24"/>
          <w:lang w:val="en-US"/>
        </w:rPr>
        <w:t xml:space="preserve"> (Studi Kasus Pada Dinas Penanaman Modal dan Pelayanan Terpadu Satu Pintu Provinsi Sumatera Barat Periode 2016-2018)”.</w:t>
      </w:r>
    </w:p>
    <w:p w:rsidR="00C87DAD" w:rsidRDefault="00C87DAD" w:rsidP="00C87DAD">
      <w:pPr>
        <w:pStyle w:val="BodyText"/>
        <w:spacing w:after="0" w:line="240" w:lineRule="auto"/>
        <w:contextualSpacing/>
        <w:jc w:val="both"/>
        <w:rPr>
          <w:rFonts w:ascii="Times New Roman" w:hAnsi="Times New Roman"/>
          <w:b/>
          <w:bCs/>
          <w:sz w:val="24"/>
          <w:szCs w:val="24"/>
        </w:rPr>
      </w:pPr>
    </w:p>
    <w:p w:rsidR="00234F57" w:rsidRPr="00C87DAD" w:rsidRDefault="00234F57" w:rsidP="00C87DAD">
      <w:pPr>
        <w:pStyle w:val="BodyText"/>
        <w:spacing w:after="0" w:line="240" w:lineRule="auto"/>
        <w:contextualSpacing/>
        <w:jc w:val="both"/>
        <w:rPr>
          <w:rFonts w:ascii="Times New Roman" w:hAnsi="Times New Roman"/>
          <w:b/>
          <w:bCs/>
          <w:sz w:val="24"/>
          <w:szCs w:val="24"/>
          <w:lang w:val="en-US"/>
        </w:rPr>
      </w:pPr>
      <w:r w:rsidRPr="00C87DAD">
        <w:rPr>
          <w:rFonts w:ascii="Times New Roman" w:hAnsi="Times New Roman"/>
          <w:b/>
          <w:bCs/>
          <w:sz w:val="24"/>
          <w:szCs w:val="24"/>
          <w:lang w:val="en-US"/>
        </w:rPr>
        <w:t>Rumusan Masalah</w:t>
      </w:r>
    </w:p>
    <w:p w:rsidR="00234F57" w:rsidRPr="00C87DAD" w:rsidRDefault="00234F57" w:rsidP="00C87DAD">
      <w:pPr>
        <w:pStyle w:val="BodyText"/>
        <w:spacing w:after="0" w:line="240" w:lineRule="auto"/>
        <w:jc w:val="both"/>
        <w:rPr>
          <w:rFonts w:ascii="Times New Roman" w:hAnsi="Times New Roman"/>
          <w:sz w:val="24"/>
          <w:szCs w:val="24"/>
        </w:rPr>
      </w:pPr>
      <w:r w:rsidRPr="00C87DAD">
        <w:rPr>
          <w:rFonts w:ascii="Times New Roman" w:hAnsi="Times New Roman"/>
          <w:sz w:val="24"/>
          <w:szCs w:val="24"/>
        </w:rPr>
        <w:t>Berdasarkan latar belakang maka dapat dirumuskan beberapa masalah sebagai berikut</w:t>
      </w:r>
      <w:r w:rsidRPr="00C87DAD">
        <w:rPr>
          <w:rFonts w:ascii="Times New Roman" w:hAnsi="Times New Roman"/>
          <w:sz w:val="24"/>
          <w:szCs w:val="24"/>
          <w:lang w:val="en-US"/>
        </w:rPr>
        <w:t xml:space="preserve"> : bagaimana kinerja keuangan </w:t>
      </w:r>
      <w:r w:rsidRPr="00C87DAD">
        <w:rPr>
          <w:rFonts w:ascii="Times New Roman" w:hAnsi="Times New Roman"/>
          <w:sz w:val="24"/>
          <w:szCs w:val="24"/>
        </w:rPr>
        <w:t xml:space="preserve">Dinas Penanaman Modal dan Pelayanan Terpadu Satu Pintu Provinsi Sumatera Barat </w:t>
      </w:r>
      <w:r w:rsidRPr="00C87DAD">
        <w:rPr>
          <w:rFonts w:ascii="Times New Roman" w:hAnsi="Times New Roman"/>
          <w:sz w:val="24"/>
          <w:szCs w:val="24"/>
          <w:lang w:val="en-US"/>
        </w:rPr>
        <w:t xml:space="preserve">periode  2016-2018 ditinjau dari segiekonomi?, </w:t>
      </w:r>
      <w:proofErr w:type="gramStart"/>
      <w:r w:rsidRPr="00C87DAD">
        <w:rPr>
          <w:rFonts w:ascii="Times New Roman" w:hAnsi="Times New Roman"/>
          <w:sz w:val="24"/>
          <w:szCs w:val="24"/>
          <w:lang w:val="en-US"/>
        </w:rPr>
        <w:t>bagaimana</w:t>
      </w:r>
      <w:proofErr w:type="gramEnd"/>
      <w:r w:rsidRPr="00C87DAD">
        <w:rPr>
          <w:rFonts w:ascii="Times New Roman" w:hAnsi="Times New Roman"/>
          <w:sz w:val="24"/>
          <w:szCs w:val="24"/>
          <w:lang w:val="en-US"/>
        </w:rPr>
        <w:t xml:space="preserve"> kinerja keuangan </w:t>
      </w:r>
      <w:r w:rsidRPr="00C87DAD">
        <w:rPr>
          <w:rFonts w:ascii="Times New Roman" w:hAnsi="Times New Roman"/>
          <w:sz w:val="24"/>
          <w:szCs w:val="24"/>
        </w:rPr>
        <w:t xml:space="preserve">Dinas Penanaman Modal dan Pelayanan Terpadu Satu PintuProvinsi Sumatera Barat </w:t>
      </w:r>
      <w:r w:rsidRPr="00C87DAD">
        <w:rPr>
          <w:rFonts w:ascii="Times New Roman" w:hAnsi="Times New Roman"/>
          <w:sz w:val="24"/>
          <w:szCs w:val="24"/>
          <w:lang w:val="en-US"/>
        </w:rPr>
        <w:t xml:space="preserve">periode  2016-2018 ditinjau dari segi efisiensi?, bagaimana kinerja keuangan </w:t>
      </w:r>
      <w:r w:rsidRPr="00C87DAD">
        <w:rPr>
          <w:rFonts w:ascii="Times New Roman" w:hAnsi="Times New Roman"/>
          <w:sz w:val="24"/>
          <w:szCs w:val="24"/>
        </w:rPr>
        <w:t>Dinas Penanaman Modal dan Pelayanan Terpadu Satu Pintu Provinsi Sumatera Barat</w:t>
      </w:r>
      <w:r w:rsidRPr="00C87DAD">
        <w:rPr>
          <w:rFonts w:ascii="Times New Roman" w:hAnsi="Times New Roman"/>
          <w:sz w:val="24"/>
          <w:szCs w:val="24"/>
          <w:lang w:val="en-US"/>
        </w:rPr>
        <w:t xml:space="preserve"> periode  2016-2018 ditinjau dari segi efektifitas</w:t>
      </w:r>
    </w:p>
    <w:p w:rsidR="00C87DAD" w:rsidRDefault="00C87DAD" w:rsidP="00C87DAD">
      <w:pPr>
        <w:pStyle w:val="ListParagraph"/>
        <w:autoSpaceDE w:val="0"/>
        <w:autoSpaceDN w:val="0"/>
        <w:adjustRightInd w:val="0"/>
        <w:spacing w:after="0" w:line="240" w:lineRule="auto"/>
        <w:ind w:left="0"/>
        <w:jc w:val="both"/>
        <w:rPr>
          <w:rFonts w:ascii="Times New Roman" w:hAnsi="Times New Roman"/>
          <w:b/>
          <w:sz w:val="24"/>
          <w:szCs w:val="24"/>
        </w:rPr>
      </w:pPr>
    </w:p>
    <w:p w:rsidR="00234F57" w:rsidRPr="00C87DAD" w:rsidRDefault="00234F57" w:rsidP="00C87DAD">
      <w:pPr>
        <w:pStyle w:val="ListParagraph"/>
        <w:autoSpaceDE w:val="0"/>
        <w:autoSpaceDN w:val="0"/>
        <w:adjustRightInd w:val="0"/>
        <w:spacing w:after="0" w:line="240" w:lineRule="auto"/>
        <w:ind w:left="0"/>
        <w:jc w:val="both"/>
        <w:rPr>
          <w:rFonts w:ascii="Times New Roman" w:hAnsi="Times New Roman"/>
          <w:b/>
          <w:sz w:val="24"/>
          <w:szCs w:val="24"/>
          <w:lang w:val="en-US"/>
        </w:rPr>
      </w:pPr>
      <w:r w:rsidRPr="00C87DAD">
        <w:rPr>
          <w:rFonts w:ascii="Times New Roman" w:hAnsi="Times New Roman"/>
          <w:b/>
          <w:sz w:val="24"/>
          <w:szCs w:val="24"/>
          <w:lang w:val="en-US"/>
        </w:rPr>
        <w:t>LANDASAN TEORI</w:t>
      </w:r>
    </w:p>
    <w:p w:rsidR="00C87DAD" w:rsidRDefault="00C87DAD" w:rsidP="00C87DAD">
      <w:pPr>
        <w:pStyle w:val="ListParagraph"/>
        <w:autoSpaceDE w:val="0"/>
        <w:autoSpaceDN w:val="0"/>
        <w:adjustRightInd w:val="0"/>
        <w:spacing w:after="0" w:line="240" w:lineRule="auto"/>
        <w:ind w:left="284" w:hanging="284"/>
        <w:jc w:val="both"/>
        <w:rPr>
          <w:rFonts w:ascii="Times New Roman" w:hAnsi="Times New Roman"/>
          <w:b/>
          <w:sz w:val="24"/>
          <w:szCs w:val="24"/>
        </w:rPr>
      </w:pPr>
    </w:p>
    <w:p w:rsidR="00234F57" w:rsidRPr="00C87DAD" w:rsidRDefault="00234F57" w:rsidP="00C87DAD">
      <w:pPr>
        <w:pStyle w:val="ListParagraph"/>
        <w:autoSpaceDE w:val="0"/>
        <w:autoSpaceDN w:val="0"/>
        <w:adjustRightInd w:val="0"/>
        <w:spacing w:after="0" w:line="240" w:lineRule="auto"/>
        <w:ind w:left="284" w:hanging="284"/>
        <w:jc w:val="both"/>
        <w:rPr>
          <w:rFonts w:ascii="Times New Roman" w:hAnsi="Times New Roman"/>
          <w:b/>
          <w:sz w:val="24"/>
          <w:szCs w:val="24"/>
          <w:lang w:val="en-US"/>
        </w:rPr>
      </w:pPr>
      <w:r w:rsidRPr="00C87DAD">
        <w:rPr>
          <w:rFonts w:ascii="Times New Roman" w:hAnsi="Times New Roman"/>
          <w:b/>
          <w:sz w:val="24"/>
          <w:szCs w:val="24"/>
          <w:lang w:val="en-US"/>
        </w:rPr>
        <w:t>Pengertian Kinerja</w:t>
      </w:r>
    </w:p>
    <w:p w:rsidR="00234F57" w:rsidRPr="00C87DAD" w:rsidRDefault="00234F57" w:rsidP="00C87DAD">
      <w:pPr>
        <w:pStyle w:val="BodyText"/>
        <w:spacing w:after="0" w:line="240" w:lineRule="auto"/>
        <w:ind w:firstLine="720"/>
        <w:contextualSpacing/>
        <w:jc w:val="both"/>
        <w:rPr>
          <w:rFonts w:ascii="Times New Roman" w:eastAsia="sans-serif" w:hAnsi="Times New Roman"/>
          <w:sz w:val="24"/>
          <w:szCs w:val="24"/>
          <w:shd w:val="clear" w:color="auto" w:fill="FFFFFF"/>
          <w:lang w:val="en-US"/>
        </w:rPr>
      </w:pPr>
      <w:r w:rsidRPr="00C87DAD">
        <w:rPr>
          <w:rFonts w:ascii="Times New Roman" w:hAnsi="Times New Roman"/>
          <w:sz w:val="24"/>
          <w:szCs w:val="24"/>
          <w:lang w:val="en-US"/>
        </w:rPr>
        <w:t>Menurut Mohammad Mahsun (2012:25), k</w:t>
      </w:r>
      <w:r w:rsidRPr="00C87DAD">
        <w:rPr>
          <w:rFonts w:ascii="Times New Roman" w:hAnsi="Times New Roman"/>
          <w:sz w:val="24"/>
          <w:szCs w:val="24"/>
        </w:rPr>
        <w:t>inerja adalah gambaran mengenai tingkat pencapaian pelaksanaan suatu kegiatan/program/</w:t>
      </w:r>
      <w:r w:rsidRPr="00C87DAD">
        <w:rPr>
          <w:rFonts w:ascii="Times New Roman" w:hAnsi="Times New Roman"/>
          <w:color w:val="000000"/>
          <w:sz w:val="24"/>
          <w:szCs w:val="24"/>
        </w:rPr>
        <w:t>kebijaksanaan</w:t>
      </w:r>
      <w:r w:rsidRPr="00C87DAD">
        <w:rPr>
          <w:rFonts w:ascii="Times New Roman" w:hAnsi="Times New Roman"/>
          <w:sz w:val="24"/>
          <w:szCs w:val="24"/>
        </w:rPr>
        <w:t xml:space="preserve"> dalam mewujudkan sasaran, tujuan, misi dan visi organisasi yang </w:t>
      </w:r>
      <w:r w:rsidRPr="00C87DAD">
        <w:rPr>
          <w:rFonts w:ascii="Times New Roman" w:hAnsi="Times New Roman"/>
          <w:color w:val="000000"/>
          <w:sz w:val="24"/>
          <w:szCs w:val="24"/>
        </w:rPr>
        <w:t>tertuang</w:t>
      </w:r>
      <w:r w:rsidRPr="00C87DAD">
        <w:rPr>
          <w:rFonts w:ascii="Times New Roman" w:hAnsi="Times New Roman"/>
          <w:sz w:val="24"/>
          <w:szCs w:val="24"/>
        </w:rPr>
        <w:t xml:space="preserve"> dalam perumusan skema strategi (</w:t>
      </w:r>
      <w:r w:rsidRPr="00C87DAD">
        <w:rPr>
          <w:rFonts w:ascii="Times New Roman" w:hAnsi="Times New Roman"/>
          <w:i/>
          <w:sz w:val="24"/>
          <w:szCs w:val="24"/>
        </w:rPr>
        <w:t>strategic planning</w:t>
      </w:r>
      <w:r w:rsidRPr="00C87DAD">
        <w:rPr>
          <w:rFonts w:ascii="Times New Roman" w:hAnsi="Times New Roman"/>
          <w:sz w:val="24"/>
          <w:szCs w:val="24"/>
        </w:rPr>
        <w:t>)</w:t>
      </w:r>
      <w:r w:rsidRPr="00C87DAD">
        <w:rPr>
          <w:rFonts w:ascii="Times New Roman" w:hAnsi="Times New Roman"/>
          <w:sz w:val="24"/>
          <w:szCs w:val="24"/>
          <w:lang w:val="en-US"/>
        </w:rPr>
        <w:t>.</w:t>
      </w:r>
    </w:p>
    <w:p w:rsidR="00C87DAD" w:rsidRDefault="00C87DAD" w:rsidP="00C87DAD">
      <w:pPr>
        <w:autoSpaceDE w:val="0"/>
        <w:autoSpaceDN w:val="0"/>
        <w:adjustRightInd w:val="0"/>
        <w:spacing w:after="0" w:line="240" w:lineRule="auto"/>
        <w:contextualSpacing/>
        <w:jc w:val="both"/>
        <w:rPr>
          <w:rFonts w:ascii="Times New Roman" w:hAnsi="Times New Roman"/>
          <w:b/>
          <w:sz w:val="24"/>
          <w:szCs w:val="24"/>
        </w:rPr>
      </w:pPr>
    </w:p>
    <w:p w:rsidR="00234F57" w:rsidRPr="00C87DAD" w:rsidRDefault="00234F57" w:rsidP="00C87DAD">
      <w:pPr>
        <w:autoSpaceDE w:val="0"/>
        <w:autoSpaceDN w:val="0"/>
        <w:adjustRightInd w:val="0"/>
        <w:spacing w:after="0" w:line="240" w:lineRule="auto"/>
        <w:contextualSpacing/>
        <w:jc w:val="both"/>
        <w:rPr>
          <w:rFonts w:ascii="Times New Roman" w:hAnsi="Times New Roman"/>
          <w:b/>
          <w:sz w:val="24"/>
          <w:szCs w:val="24"/>
          <w:lang w:val="en-US"/>
        </w:rPr>
      </w:pPr>
      <w:r w:rsidRPr="00C87DAD">
        <w:rPr>
          <w:rFonts w:ascii="Times New Roman" w:hAnsi="Times New Roman"/>
          <w:b/>
          <w:sz w:val="24"/>
          <w:szCs w:val="24"/>
          <w:lang w:val="en-US"/>
        </w:rPr>
        <w:t>Indikator Kinerja</w:t>
      </w:r>
    </w:p>
    <w:p w:rsidR="00234F57" w:rsidRPr="00C87DAD" w:rsidRDefault="00234F57" w:rsidP="00C87DAD">
      <w:pPr>
        <w:pStyle w:val="BodyText"/>
        <w:spacing w:after="0" w:line="240" w:lineRule="auto"/>
        <w:ind w:firstLine="720"/>
        <w:contextualSpacing/>
        <w:jc w:val="both"/>
        <w:rPr>
          <w:rFonts w:ascii="Times New Roman" w:hAnsi="Times New Roman"/>
          <w:sz w:val="24"/>
          <w:szCs w:val="24"/>
          <w:lang w:val="en-US"/>
        </w:rPr>
      </w:pPr>
      <w:r w:rsidRPr="00C87DAD">
        <w:rPr>
          <w:rFonts w:ascii="Times New Roman" w:hAnsi="Times New Roman"/>
          <w:sz w:val="24"/>
          <w:szCs w:val="24"/>
          <w:lang w:val="en-US"/>
        </w:rPr>
        <w:t>Menurut Abdullah (2014:145), i</w:t>
      </w:r>
      <w:r w:rsidRPr="00C87DAD">
        <w:rPr>
          <w:rFonts w:ascii="Times New Roman" w:hAnsi="Times New Roman"/>
          <w:sz w:val="24"/>
          <w:szCs w:val="24"/>
        </w:rPr>
        <w:t xml:space="preserve">ndikator </w:t>
      </w:r>
      <w:r w:rsidRPr="00C87DAD">
        <w:rPr>
          <w:rFonts w:ascii="Times New Roman" w:eastAsia="sans-serif" w:hAnsi="Times New Roman"/>
          <w:sz w:val="24"/>
          <w:szCs w:val="24"/>
          <w:shd w:val="clear" w:color="auto" w:fill="FFFFFF"/>
        </w:rPr>
        <w:t>kinerja</w:t>
      </w:r>
      <w:r w:rsidRPr="00C87DAD">
        <w:rPr>
          <w:rFonts w:ascii="Times New Roman" w:eastAsia="sans-serif" w:hAnsi="Times New Roman"/>
          <w:sz w:val="24"/>
          <w:szCs w:val="24"/>
          <w:shd w:val="clear" w:color="auto" w:fill="FFFFFF"/>
          <w:lang w:val="en-US"/>
        </w:rPr>
        <w:t xml:space="preserve"> </w:t>
      </w:r>
      <w:r w:rsidRPr="00C87DAD">
        <w:rPr>
          <w:rFonts w:ascii="Times New Roman" w:hAnsi="Times New Roman"/>
          <w:spacing w:val="-5"/>
          <w:sz w:val="24"/>
          <w:szCs w:val="24"/>
        </w:rPr>
        <w:t xml:space="preserve">adalah  </w:t>
      </w:r>
      <w:r w:rsidRPr="00C87DAD">
        <w:rPr>
          <w:rFonts w:ascii="Times New Roman" w:hAnsi="Times New Roman"/>
          <w:spacing w:val="-7"/>
          <w:sz w:val="24"/>
          <w:szCs w:val="24"/>
        </w:rPr>
        <w:t>ukuran</w:t>
      </w:r>
      <w:r w:rsidRPr="00C87DAD">
        <w:rPr>
          <w:rFonts w:ascii="Times New Roman" w:hAnsi="Times New Roman"/>
          <w:spacing w:val="-7"/>
          <w:sz w:val="24"/>
          <w:szCs w:val="24"/>
          <w:lang w:val="en-US"/>
        </w:rPr>
        <w:t xml:space="preserve"> </w:t>
      </w:r>
      <w:r w:rsidRPr="00C87DAD">
        <w:rPr>
          <w:rFonts w:ascii="Times New Roman" w:hAnsi="Times New Roman"/>
          <w:spacing w:val="-10"/>
          <w:sz w:val="24"/>
          <w:szCs w:val="24"/>
        </w:rPr>
        <w:t>kuantitatif</w:t>
      </w:r>
      <w:r w:rsidRPr="00C87DAD">
        <w:rPr>
          <w:rFonts w:ascii="Times New Roman" w:hAnsi="Times New Roman"/>
          <w:spacing w:val="-10"/>
          <w:sz w:val="24"/>
          <w:szCs w:val="24"/>
          <w:lang w:val="en-US"/>
        </w:rPr>
        <w:t xml:space="preserve"> </w:t>
      </w:r>
      <w:r w:rsidRPr="00C87DAD">
        <w:rPr>
          <w:rFonts w:ascii="Times New Roman" w:hAnsi="Times New Roman"/>
          <w:sz w:val="24"/>
          <w:szCs w:val="24"/>
        </w:rPr>
        <w:t xml:space="preserve">dan </w:t>
      </w:r>
      <w:r w:rsidRPr="00C87DAD">
        <w:rPr>
          <w:rFonts w:ascii="Times New Roman" w:hAnsi="Times New Roman"/>
          <w:spacing w:val="-11"/>
          <w:sz w:val="24"/>
          <w:szCs w:val="24"/>
        </w:rPr>
        <w:t xml:space="preserve">kualiatif </w:t>
      </w:r>
      <w:r w:rsidRPr="00C87DAD">
        <w:rPr>
          <w:rFonts w:ascii="Times New Roman" w:hAnsi="Times New Roman"/>
          <w:spacing w:val="-9"/>
          <w:sz w:val="24"/>
          <w:szCs w:val="24"/>
        </w:rPr>
        <w:t xml:space="preserve">yang  menggambarkan  tingkat  </w:t>
      </w:r>
      <w:r w:rsidRPr="00C87DAD">
        <w:rPr>
          <w:rFonts w:ascii="Times New Roman" w:hAnsi="Times New Roman"/>
          <w:spacing w:val="-5"/>
          <w:sz w:val="24"/>
          <w:szCs w:val="24"/>
        </w:rPr>
        <w:t xml:space="preserve">pencapaian  </w:t>
      </w:r>
      <w:r w:rsidRPr="00C87DAD">
        <w:rPr>
          <w:rFonts w:ascii="Times New Roman" w:hAnsi="Times New Roman"/>
          <w:spacing w:val="-6"/>
          <w:sz w:val="24"/>
          <w:szCs w:val="24"/>
        </w:rPr>
        <w:t xml:space="preserve">suatu </w:t>
      </w:r>
      <w:r w:rsidRPr="00C87DAD">
        <w:rPr>
          <w:rFonts w:ascii="Times New Roman" w:hAnsi="Times New Roman"/>
          <w:spacing w:val="-3"/>
          <w:sz w:val="24"/>
          <w:szCs w:val="24"/>
        </w:rPr>
        <w:t xml:space="preserve">sasaran atau  </w:t>
      </w:r>
      <w:r w:rsidRPr="00C87DAD">
        <w:rPr>
          <w:rFonts w:ascii="Times New Roman" w:hAnsi="Times New Roman"/>
          <w:sz w:val="24"/>
          <w:szCs w:val="24"/>
        </w:rPr>
        <w:t xml:space="preserve">tujuan  </w:t>
      </w:r>
      <w:r w:rsidRPr="00C87DAD">
        <w:rPr>
          <w:rFonts w:ascii="Times New Roman" w:hAnsi="Times New Roman"/>
          <w:spacing w:val="-9"/>
          <w:sz w:val="24"/>
          <w:szCs w:val="24"/>
        </w:rPr>
        <w:t xml:space="preserve">yang  </w:t>
      </w:r>
      <w:r w:rsidRPr="00C87DAD">
        <w:rPr>
          <w:rFonts w:ascii="Times New Roman" w:hAnsi="Times New Roman"/>
          <w:spacing w:val="-7"/>
          <w:sz w:val="24"/>
          <w:szCs w:val="24"/>
        </w:rPr>
        <w:t xml:space="preserve">telah  </w:t>
      </w:r>
      <w:r w:rsidRPr="00C87DAD">
        <w:rPr>
          <w:rFonts w:ascii="Times New Roman" w:hAnsi="Times New Roman"/>
          <w:spacing w:val="-6"/>
          <w:sz w:val="24"/>
          <w:szCs w:val="24"/>
        </w:rPr>
        <w:t xml:space="preserve">ditetapkan,  dengan  </w:t>
      </w:r>
      <w:r w:rsidRPr="00C87DAD">
        <w:rPr>
          <w:rFonts w:ascii="Times New Roman" w:hAnsi="Times New Roman"/>
          <w:spacing w:val="-10"/>
          <w:sz w:val="24"/>
          <w:szCs w:val="24"/>
        </w:rPr>
        <w:t xml:space="preserve">memperhitungkan </w:t>
      </w:r>
      <w:r w:rsidRPr="00C87DAD">
        <w:rPr>
          <w:rFonts w:ascii="Times New Roman" w:hAnsi="Times New Roman"/>
          <w:sz w:val="24"/>
          <w:szCs w:val="24"/>
        </w:rPr>
        <w:t xml:space="preserve">indikator </w:t>
      </w:r>
      <w:r w:rsidRPr="00C87DAD">
        <w:rPr>
          <w:rFonts w:ascii="Times New Roman" w:hAnsi="Times New Roman"/>
          <w:spacing w:val="-7"/>
          <w:sz w:val="24"/>
          <w:szCs w:val="24"/>
        </w:rPr>
        <w:t xml:space="preserve">masukan </w:t>
      </w:r>
      <w:r w:rsidRPr="00C87DAD">
        <w:rPr>
          <w:rFonts w:ascii="Times New Roman" w:hAnsi="Times New Roman"/>
          <w:sz w:val="24"/>
          <w:szCs w:val="24"/>
        </w:rPr>
        <w:t>(</w:t>
      </w:r>
      <w:r w:rsidRPr="00C87DAD">
        <w:rPr>
          <w:rFonts w:ascii="Times New Roman" w:hAnsi="Times New Roman"/>
          <w:i/>
          <w:sz w:val="24"/>
          <w:szCs w:val="24"/>
        </w:rPr>
        <w:t>inputs</w:t>
      </w:r>
      <w:r w:rsidRPr="00C87DAD">
        <w:rPr>
          <w:rFonts w:ascii="Times New Roman" w:hAnsi="Times New Roman"/>
          <w:sz w:val="24"/>
          <w:szCs w:val="24"/>
        </w:rPr>
        <w:t xml:space="preserve">), </w:t>
      </w:r>
      <w:r w:rsidRPr="00C87DAD">
        <w:rPr>
          <w:rFonts w:ascii="Times New Roman" w:hAnsi="Times New Roman"/>
          <w:spacing w:val="-7"/>
          <w:sz w:val="24"/>
          <w:szCs w:val="24"/>
        </w:rPr>
        <w:t xml:space="preserve">keluaran </w:t>
      </w:r>
      <w:r w:rsidRPr="00C87DAD">
        <w:rPr>
          <w:rFonts w:ascii="Times New Roman" w:hAnsi="Times New Roman"/>
          <w:sz w:val="24"/>
          <w:szCs w:val="24"/>
        </w:rPr>
        <w:t>(</w:t>
      </w:r>
      <w:r w:rsidRPr="00C87DAD">
        <w:rPr>
          <w:rFonts w:ascii="Times New Roman" w:hAnsi="Times New Roman"/>
          <w:i/>
          <w:sz w:val="24"/>
          <w:szCs w:val="24"/>
        </w:rPr>
        <w:t>outputs</w:t>
      </w:r>
      <w:r w:rsidRPr="00C87DAD">
        <w:rPr>
          <w:rFonts w:ascii="Times New Roman" w:hAnsi="Times New Roman"/>
          <w:sz w:val="24"/>
          <w:szCs w:val="24"/>
        </w:rPr>
        <w:t xml:space="preserve">), </w:t>
      </w:r>
      <w:r w:rsidRPr="00C87DAD">
        <w:rPr>
          <w:rFonts w:ascii="Times New Roman" w:hAnsi="Times New Roman"/>
          <w:spacing w:val="-9"/>
          <w:sz w:val="24"/>
          <w:szCs w:val="24"/>
        </w:rPr>
        <w:t xml:space="preserve">hasil </w:t>
      </w:r>
      <w:r w:rsidRPr="00C87DAD">
        <w:rPr>
          <w:rFonts w:ascii="Times New Roman" w:hAnsi="Times New Roman"/>
          <w:sz w:val="24"/>
          <w:szCs w:val="24"/>
        </w:rPr>
        <w:t>(</w:t>
      </w:r>
      <w:r w:rsidRPr="00C87DAD">
        <w:rPr>
          <w:rFonts w:ascii="Times New Roman" w:hAnsi="Times New Roman"/>
          <w:i/>
          <w:sz w:val="24"/>
          <w:szCs w:val="24"/>
        </w:rPr>
        <w:t>outcomes</w:t>
      </w:r>
      <w:r w:rsidRPr="00C87DAD">
        <w:rPr>
          <w:rFonts w:ascii="Times New Roman" w:hAnsi="Times New Roman"/>
          <w:sz w:val="24"/>
          <w:szCs w:val="24"/>
        </w:rPr>
        <w:t xml:space="preserve">), </w:t>
      </w:r>
      <w:r w:rsidRPr="00C87DAD">
        <w:rPr>
          <w:rFonts w:ascii="Times New Roman" w:hAnsi="Times New Roman"/>
          <w:spacing w:val="-10"/>
          <w:sz w:val="24"/>
          <w:szCs w:val="24"/>
        </w:rPr>
        <w:t xml:space="preserve">manfaat </w:t>
      </w:r>
      <w:r w:rsidRPr="00C87DAD">
        <w:rPr>
          <w:rFonts w:ascii="Times New Roman" w:hAnsi="Times New Roman"/>
          <w:sz w:val="24"/>
          <w:szCs w:val="24"/>
        </w:rPr>
        <w:t>(</w:t>
      </w:r>
      <w:r w:rsidRPr="00C87DAD">
        <w:rPr>
          <w:rFonts w:ascii="Times New Roman" w:hAnsi="Times New Roman"/>
          <w:i/>
          <w:sz w:val="24"/>
          <w:szCs w:val="24"/>
        </w:rPr>
        <w:t>benefits</w:t>
      </w:r>
      <w:r w:rsidRPr="00C87DAD">
        <w:rPr>
          <w:rFonts w:ascii="Times New Roman" w:hAnsi="Times New Roman"/>
          <w:sz w:val="24"/>
          <w:szCs w:val="24"/>
        </w:rPr>
        <w:t xml:space="preserve">), dan </w:t>
      </w:r>
      <w:r w:rsidRPr="00C87DAD">
        <w:rPr>
          <w:rFonts w:ascii="Times New Roman" w:hAnsi="Times New Roman"/>
          <w:spacing w:val="-5"/>
          <w:sz w:val="24"/>
          <w:szCs w:val="24"/>
        </w:rPr>
        <w:t>dampak</w:t>
      </w:r>
      <w:r w:rsidRPr="00C87DAD">
        <w:rPr>
          <w:rFonts w:ascii="Times New Roman" w:hAnsi="Times New Roman"/>
          <w:sz w:val="24"/>
          <w:szCs w:val="24"/>
        </w:rPr>
        <w:t>(</w:t>
      </w:r>
      <w:r w:rsidRPr="00C87DAD">
        <w:rPr>
          <w:rFonts w:ascii="Times New Roman" w:hAnsi="Times New Roman"/>
          <w:i/>
          <w:sz w:val="24"/>
          <w:szCs w:val="24"/>
        </w:rPr>
        <w:t>impacts</w:t>
      </w:r>
      <w:r w:rsidRPr="00C87DAD">
        <w:rPr>
          <w:rFonts w:ascii="Times New Roman" w:hAnsi="Times New Roman"/>
          <w:sz w:val="24"/>
          <w:szCs w:val="24"/>
        </w:rPr>
        <w:t>)</w:t>
      </w:r>
      <w:r w:rsidRPr="00C87DAD">
        <w:rPr>
          <w:rFonts w:ascii="Times New Roman" w:hAnsi="Times New Roman"/>
          <w:sz w:val="24"/>
          <w:szCs w:val="24"/>
          <w:lang w:val="en-US"/>
        </w:rPr>
        <w:t>.</w:t>
      </w:r>
    </w:p>
    <w:p w:rsidR="00234F57" w:rsidRPr="00C87DAD" w:rsidRDefault="00234F57" w:rsidP="00C87DAD">
      <w:pPr>
        <w:pStyle w:val="BodyText"/>
        <w:spacing w:after="0" w:line="240" w:lineRule="auto"/>
        <w:contextualSpacing/>
        <w:jc w:val="both"/>
        <w:rPr>
          <w:rFonts w:ascii="Times New Roman" w:hAnsi="Times New Roman"/>
          <w:b/>
          <w:bCs/>
          <w:sz w:val="24"/>
          <w:szCs w:val="24"/>
          <w:lang w:val="en-US"/>
        </w:rPr>
      </w:pPr>
      <w:r w:rsidRPr="00C87DAD">
        <w:rPr>
          <w:rFonts w:ascii="Times New Roman" w:hAnsi="Times New Roman"/>
          <w:b/>
          <w:bCs/>
          <w:sz w:val="24"/>
          <w:szCs w:val="24"/>
          <w:lang w:val="en-US"/>
        </w:rPr>
        <w:lastRenderedPageBreak/>
        <w:t>Pengertian Pengukuran Kinerja</w:t>
      </w:r>
    </w:p>
    <w:p w:rsidR="00234F57" w:rsidRPr="00C87DAD" w:rsidRDefault="00234F57" w:rsidP="00C87DAD">
      <w:pPr>
        <w:pStyle w:val="BodyText"/>
        <w:spacing w:after="0" w:line="240" w:lineRule="auto"/>
        <w:ind w:firstLine="720"/>
        <w:contextualSpacing/>
        <w:jc w:val="both"/>
        <w:rPr>
          <w:rFonts w:ascii="Times New Roman" w:eastAsia="sans-serif" w:hAnsi="Times New Roman"/>
          <w:color w:val="000000"/>
          <w:sz w:val="24"/>
          <w:szCs w:val="24"/>
          <w:shd w:val="clear" w:color="auto" w:fill="FFFFFF"/>
          <w:lang w:val="en-US"/>
        </w:rPr>
      </w:pPr>
      <w:r w:rsidRPr="00C87DAD">
        <w:rPr>
          <w:rFonts w:ascii="Times New Roman" w:eastAsia="sans-serif" w:hAnsi="Times New Roman"/>
          <w:color w:val="000000"/>
          <w:sz w:val="24"/>
          <w:szCs w:val="24"/>
          <w:shd w:val="clear" w:color="auto" w:fill="FFFFFF"/>
        </w:rPr>
        <w:t>Pengukuran kinerja</w:t>
      </w:r>
      <w:r w:rsidRPr="00C87DAD">
        <w:rPr>
          <w:rFonts w:ascii="Times New Roman" w:eastAsia="sans-serif" w:hAnsi="Times New Roman"/>
          <w:color w:val="000000"/>
          <w:sz w:val="24"/>
          <w:szCs w:val="24"/>
          <w:shd w:val="clear" w:color="auto" w:fill="FFFFFF"/>
          <w:lang w:val="en-US"/>
        </w:rPr>
        <w:t xml:space="preserve"> menurut Deddi Nordiawan dan Ayuningtyas Hertianti (2014:158)</w:t>
      </w:r>
      <w:r w:rsidRPr="00C87DAD">
        <w:rPr>
          <w:rFonts w:ascii="Times New Roman" w:eastAsia="sans-serif" w:hAnsi="Times New Roman"/>
          <w:color w:val="000000"/>
          <w:sz w:val="24"/>
          <w:szCs w:val="24"/>
          <w:shd w:val="clear" w:color="auto" w:fill="FFFFFF"/>
        </w:rPr>
        <w:t xml:space="preserve"> adalah tindakan pengukuran yang dilakukan terhadap berbagai aktivitas dalam rantai nilai yang ada pada perusahaan.</w:t>
      </w:r>
    </w:p>
    <w:p w:rsidR="00234F57" w:rsidRPr="00C87DAD" w:rsidRDefault="00234F57" w:rsidP="00C87DAD">
      <w:pPr>
        <w:pStyle w:val="BodyText"/>
        <w:spacing w:after="0" w:line="240" w:lineRule="auto"/>
        <w:ind w:firstLine="720"/>
        <w:contextualSpacing/>
        <w:jc w:val="both"/>
        <w:rPr>
          <w:rFonts w:ascii="Times New Roman" w:eastAsia="sans-serif" w:hAnsi="Times New Roman"/>
          <w:color w:val="000000"/>
          <w:sz w:val="24"/>
          <w:szCs w:val="24"/>
          <w:shd w:val="clear" w:color="auto" w:fill="FFFFFF"/>
          <w:lang w:val="en-US"/>
        </w:rPr>
      </w:pPr>
    </w:p>
    <w:p w:rsidR="00234F57" w:rsidRPr="00C87DAD" w:rsidRDefault="00234F57" w:rsidP="00C87DAD">
      <w:pPr>
        <w:pStyle w:val="BodyText"/>
        <w:spacing w:after="0" w:line="240" w:lineRule="auto"/>
        <w:contextualSpacing/>
        <w:jc w:val="both"/>
        <w:rPr>
          <w:rFonts w:ascii="Times New Roman" w:eastAsia="sans-serif" w:hAnsi="Times New Roman"/>
          <w:b/>
          <w:bCs/>
          <w:color w:val="000000"/>
          <w:sz w:val="24"/>
          <w:szCs w:val="24"/>
          <w:shd w:val="clear" w:color="auto" w:fill="FFFFFF"/>
          <w:lang w:val="en-US"/>
        </w:rPr>
      </w:pPr>
      <w:r w:rsidRPr="00C87DAD">
        <w:rPr>
          <w:rFonts w:ascii="Times New Roman" w:eastAsia="sans-serif" w:hAnsi="Times New Roman"/>
          <w:b/>
          <w:bCs/>
          <w:color w:val="000000"/>
          <w:sz w:val="24"/>
          <w:szCs w:val="24"/>
          <w:shd w:val="clear" w:color="auto" w:fill="FFFFFF"/>
          <w:lang w:val="en-US"/>
        </w:rPr>
        <w:t>Tujuan dan Manfaat Pengukuran Kinerja</w:t>
      </w:r>
    </w:p>
    <w:p w:rsidR="00234F57" w:rsidRPr="00C87DAD" w:rsidRDefault="00234F57" w:rsidP="00C87DAD">
      <w:pPr>
        <w:pStyle w:val="BodyText"/>
        <w:spacing w:after="0" w:line="240" w:lineRule="auto"/>
        <w:ind w:firstLine="720"/>
        <w:contextualSpacing/>
        <w:jc w:val="both"/>
        <w:rPr>
          <w:rFonts w:ascii="Times New Roman" w:hAnsi="Times New Roman"/>
          <w:sz w:val="24"/>
          <w:szCs w:val="24"/>
          <w:lang w:val="en-US"/>
        </w:rPr>
      </w:pPr>
      <w:r w:rsidRPr="00C87DAD">
        <w:rPr>
          <w:rFonts w:ascii="Times New Roman" w:hAnsi="Times New Roman"/>
          <w:sz w:val="24"/>
          <w:szCs w:val="24"/>
          <w:lang w:val="en-US"/>
        </w:rPr>
        <w:t xml:space="preserve">Menurut Mahmudi (2010:14), tujuan pengukuran atau penilaian kinerja dalam sektor publik antara lain sebagai </w:t>
      </w:r>
      <w:proofErr w:type="gramStart"/>
      <w:r w:rsidRPr="00C87DAD">
        <w:rPr>
          <w:rFonts w:ascii="Times New Roman" w:hAnsi="Times New Roman"/>
          <w:sz w:val="24"/>
          <w:szCs w:val="24"/>
          <w:lang w:val="en-US"/>
        </w:rPr>
        <w:t>berikut :</w:t>
      </w:r>
      <w:proofErr w:type="gramEnd"/>
      <w:r w:rsidRPr="00C87DAD">
        <w:rPr>
          <w:rFonts w:ascii="Times New Roman" w:hAnsi="Times New Roman"/>
          <w:sz w:val="24"/>
          <w:szCs w:val="24"/>
          <w:lang w:val="en-US"/>
        </w:rPr>
        <w:t xml:space="preserve"> m</w:t>
      </w:r>
      <w:r w:rsidRPr="00C87DAD">
        <w:rPr>
          <w:rFonts w:ascii="Times New Roman" w:hAnsi="Times New Roman"/>
          <w:sz w:val="24"/>
          <w:szCs w:val="24"/>
        </w:rPr>
        <w:t>engetahui tingkat ketercapaian tujuan organisasi</w:t>
      </w:r>
      <w:r w:rsidRPr="00C87DAD">
        <w:rPr>
          <w:rFonts w:ascii="Times New Roman" w:hAnsi="Times New Roman"/>
          <w:sz w:val="24"/>
          <w:szCs w:val="24"/>
          <w:lang w:val="en-US"/>
        </w:rPr>
        <w:t>, m</w:t>
      </w:r>
      <w:r w:rsidRPr="00C87DAD">
        <w:rPr>
          <w:rFonts w:ascii="Times New Roman" w:hAnsi="Times New Roman"/>
          <w:sz w:val="24"/>
          <w:szCs w:val="24"/>
        </w:rPr>
        <w:t>enyediakan sarana pembelajaran pegawai</w:t>
      </w:r>
      <w:r w:rsidRPr="00C87DAD">
        <w:rPr>
          <w:rFonts w:ascii="Times New Roman" w:hAnsi="Times New Roman"/>
          <w:sz w:val="24"/>
          <w:szCs w:val="24"/>
          <w:lang w:val="en-US"/>
        </w:rPr>
        <w:t>, m</w:t>
      </w:r>
      <w:r w:rsidRPr="00C87DAD">
        <w:rPr>
          <w:rFonts w:ascii="Times New Roman" w:hAnsi="Times New Roman"/>
          <w:sz w:val="24"/>
          <w:szCs w:val="24"/>
        </w:rPr>
        <w:t>emperbaiki kinerja periode-periode berikutnya</w:t>
      </w:r>
      <w:r w:rsidRPr="00C87DAD">
        <w:rPr>
          <w:rFonts w:ascii="Times New Roman" w:hAnsi="Times New Roman"/>
          <w:sz w:val="24"/>
          <w:szCs w:val="24"/>
          <w:lang w:val="en-US"/>
        </w:rPr>
        <w:t>, m</w:t>
      </w:r>
      <w:r w:rsidRPr="00C87DAD">
        <w:rPr>
          <w:rFonts w:ascii="Times New Roman" w:hAnsi="Times New Roman"/>
          <w:sz w:val="24"/>
          <w:szCs w:val="24"/>
        </w:rPr>
        <w:t xml:space="preserve">emberikan pertimbangan yang sistematik dalam pembuatan keputusan pemberian </w:t>
      </w:r>
      <w:r w:rsidRPr="00C87DAD">
        <w:rPr>
          <w:rFonts w:ascii="Times New Roman" w:hAnsi="Times New Roman"/>
          <w:i/>
          <w:sz w:val="24"/>
          <w:szCs w:val="24"/>
        </w:rPr>
        <w:t xml:space="preserve">reward </w:t>
      </w:r>
      <w:r w:rsidRPr="00C87DAD">
        <w:rPr>
          <w:rFonts w:ascii="Times New Roman" w:hAnsi="Times New Roman"/>
          <w:sz w:val="24"/>
          <w:szCs w:val="24"/>
        </w:rPr>
        <w:t>dan</w:t>
      </w:r>
      <w:r w:rsidRPr="00C87DAD">
        <w:rPr>
          <w:rFonts w:ascii="Times New Roman" w:hAnsi="Times New Roman"/>
          <w:sz w:val="24"/>
          <w:szCs w:val="24"/>
          <w:lang w:val="en-US"/>
        </w:rPr>
        <w:t xml:space="preserve"> </w:t>
      </w:r>
      <w:r w:rsidRPr="00C87DAD">
        <w:rPr>
          <w:rFonts w:ascii="Times New Roman" w:hAnsi="Times New Roman"/>
          <w:i/>
          <w:sz w:val="24"/>
          <w:szCs w:val="24"/>
        </w:rPr>
        <w:t>punishment</w:t>
      </w:r>
      <w:r w:rsidRPr="00C87DAD">
        <w:rPr>
          <w:rFonts w:ascii="Times New Roman" w:hAnsi="Times New Roman"/>
          <w:i/>
          <w:sz w:val="24"/>
          <w:szCs w:val="24"/>
          <w:lang w:val="en-US"/>
        </w:rPr>
        <w:t xml:space="preserve">, </w:t>
      </w:r>
      <w:r w:rsidRPr="00C87DAD">
        <w:rPr>
          <w:rFonts w:ascii="Times New Roman" w:hAnsi="Times New Roman"/>
          <w:sz w:val="24"/>
          <w:szCs w:val="24"/>
          <w:lang w:val="en-US"/>
        </w:rPr>
        <w:t>m</w:t>
      </w:r>
      <w:r w:rsidRPr="00C87DAD">
        <w:rPr>
          <w:rFonts w:ascii="Times New Roman" w:hAnsi="Times New Roman"/>
          <w:sz w:val="24"/>
          <w:szCs w:val="24"/>
        </w:rPr>
        <w:t>emotivasi pegawai</w:t>
      </w:r>
      <w:r w:rsidRPr="00C87DAD">
        <w:rPr>
          <w:rFonts w:ascii="Times New Roman" w:hAnsi="Times New Roman"/>
          <w:sz w:val="24"/>
          <w:szCs w:val="24"/>
          <w:lang w:val="en-US"/>
        </w:rPr>
        <w:t>, m</w:t>
      </w:r>
      <w:r w:rsidRPr="00C87DAD">
        <w:rPr>
          <w:rFonts w:ascii="Times New Roman" w:hAnsi="Times New Roman"/>
          <w:sz w:val="24"/>
          <w:szCs w:val="24"/>
        </w:rPr>
        <w:t>enciptakan akuntabilitas public</w:t>
      </w:r>
      <w:r w:rsidRPr="00C87DAD">
        <w:rPr>
          <w:rFonts w:ascii="Times New Roman" w:hAnsi="Times New Roman"/>
          <w:sz w:val="24"/>
          <w:szCs w:val="24"/>
          <w:lang w:val="en-US"/>
        </w:rPr>
        <w:t>.</w:t>
      </w:r>
    </w:p>
    <w:p w:rsidR="00234F57" w:rsidRPr="00C87DAD" w:rsidRDefault="00234F57" w:rsidP="00C87DAD">
      <w:pPr>
        <w:pStyle w:val="BodyText"/>
        <w:spacing w:after="0" w:line="240" w:lineRule="auto"/>
        <w:ind w:firstLine="720"/>
        <w:contextualSpacing/>
        <w:jc w:val="both"/>
        <w:rPr>
          <w:rFonts w:ascii="Times New Roman" w:hAnsi="Times New Roman"/>
          <w:sz w:val="24"/>
          <w:szCs w:val="24"/>
          <w:lang w:val="en-US"/>
        </w:rPr>
      </w:pPr>
    </w:p>
    <w:p w:rsidR="00234F57" w:rsidRPr="00C87DAD" w:rsidRDefault="00234F57" w:rsidP="00C87DAD">
      <w:pPr>
        <w:pStyle w:val="BodyText"/>
        <w:spacing w:after="0" w:line="240" w:lineRule="auto"/>
        <w:contextualSpacing/>
        <w:jc w:val="both"/>
        <w:rPr>
          <w:rFonts w:ascii="Times New Roman" w:hAnsi="Times New Roman"/>
          <w:b/>
          <w:i/>
          <w:sz w:val="24"/>
          <w:szCs w:val="24"/>
          <w:lang w:val="en-US"/>
        </w:rPr>
      </w:pPr>
      <w:r w:rsidRPr="00C87DAD">
        <w:rPr>
          <w:rFonts w:ascii="Times New Roman" w:hAnsi="Times New Roman"/>
          <w:b/>
          <w:sz w:val="24"/>
          <w:szCs w:val="24"/>
          <w:lang w:val="en-US"/>
        </w:rPr>
        <w:t xml:space="preserve">Pengertian </w:t>
      </w:r>
      <w:r w:rsidRPr="00C87DAD">
        <w:rPr>
          <w:rFonts w:ascii="Times New Roman" w:hAnsi="Times New Roman"/>
          <w:b/>
          <w:i/>
          <w:sz w:val="24"/>
          <w:szCs w:val="24"/>
          <w:lang w:val="en-US"/>
        </w:rPr>
        <w:t xml:space="preserve">Value </w:t>
      </w:r>
      <w:proofErr w:type="gramStart"/>
      <w:r w:rsidRPr="00C87DAD">
        <w:rPr>
          <w:rFonts w:ascii="Times New Roman" w:hAnsi="Times New Roman"/>
          <w:b/>
          <w:i/>
          <w:sz w:val="24"/>
          <w:szCs w:val="24"/>
          <w:lang w:val="en-US"/>
        </w:rPr>
        <w:t>For</w:t>
      </w:r>
      <w:proofErr w:type="gramEnd"/>
      <w:r w:rsidRPr="00C87DAD">
        <w:rPr>
          <w:rFonts w:ascii="Times New Roman" w:hAnsi="Times New Roman"/>
          <w:b/>
          <w:i/>
          <w:sz w:val="24"/>
          <w:szCs w:val="24"/>
          <w:lang w:val="en-US"/>
        </w:rPr>
        <w:t xml:space="preserve"> Money</w:t>
      </w:r>
    </w:p>
    <w:p w:rsidR="00234F57" w:rsidRPr="00C87DAD" w:rsidRDefault="00234F57" w:rsidP="00C87DAD">
      <w:pPr>
        <w:pStyle w:val="BodyText"/>
        <w:spacing w:after="0" w:line="240" w:lineRule="auto"/>
        <w:contextualSpacing/>
        <w:jc w:val="both"/>
        <w:rPr>
          <w:rFonts w:ascii="Times New Roman" w:hAnsi="Times New Roman"/>
          <w:sz w:val="24"/>
          <w:szCs w:val="24"/>
          <w:lang w:val="en-US"/>
        </w:rPr>
      </w:pPr>
      <w:r w:rsidRPr="00C87DAD">
        <w:rPr>
          <w:rFonts w:ascii="Times New Roman" w:hAnsi="Times New Roman"/>
          <w:i/>
          <w:sz w:val="24"/>
          <w:szCs w:val="24"/>
        </w:rPr>
        <w:t xml:space="preserve">Value </w:t>
      </w:r>
      <w:r w:rsidRPr="00C87DAD">
        <w:rPr>
          <w:rFonts w:ascii="Times New Roman" w:hAnsi="Times New Roman"/>
          <w:i/>
          <w:sz w:val="24"/>
          <w:szCs w:val="24"/>
          <w:lang w:val="en-US"/>
        </w:rPr>
        <w:t>F</w:t>
      </w:r>
      <w:r w:rsidRPr="00C87DAD">
        <w:rPr>
          <w:rFonts w:ascii="Times New Roman" w:hAnsi="Times New Roman"/>
          <w:i/>
          <w:sz w:val="24"/>
          <w:szCs w:val="24"/>
        </w:rPr>
        <w:t xml:space="preserve">or </w:t>
      </w:r>
      <w:r w:rsidRPr="00C87DAD">
        <w:rPr>
          <w:rFonts w:ascii="Times New Roman" w:hAnsi="Times New Roman"/>
          <w:i/>
          <w:sz w:val="24"/>
          <w:szCs w:val="24"/>
          <w:lang w:val="en-US"/>
        </w:rPr>
        <w:t>M</w:t>
      </w:r>
      <w:r w:rsidRPr="00C87DAD">
        <w:rPr>
          <w:rFonts w:ascii="Times New Roman" w:hAnsi="Times New Roman"/>
          <w:i/>
          <w:sz w:val="24"/>
          <w:szCs w:val="24"/>
        </w:rPr>
        <w:t xml:space="preserve">oney </w:t>
      </w:r>
      <w:r w:rsidRPr="00C87DAD">
        <w:rPr>
          <w:rFonts w:ascii="Times New Roman" w:hAnsi="Times New Roman"/>
          <w:sz w:val="24"/>
          <w:szCs w:val="24"/>
        </w:rPr>
        <w:t>merupakan konsep</w:t>
      </w:r>
      <w:r w:rsidRPr="00C87DAD">
        <w:rPr>
          <w:rFonts w:ascii="Times New Roman" w:hAnsi="Times New Roman"/>
          <w:sz w:val="24"/>
          <w:szCs w:val="24"/>
          <w:lang w:val="en-US"/>
        </w:rPr>
        <w:t xml:space="preserve"> </w:t>
      </w:r>
      <w:r w:rsidRPr="00C87DAD">
        <w:rPr>
          <w:rFonts w:ascii="Times New Roman" w:hAnsi="Times New Roman"/>
          <w:sz w:val="24"/>
          <w:szCs w:val="24"/>
        </w:rPr>
        <w:t>pengelolaan organisasi sektor publik yang mendasarkan pada tiga elemen utama, yaitu ekonomis, efisiensi, dan efektivitas.</w:t>
      </w:r>
      <w:r w:rsidRPr="00C87DAD">
        <w:rPr>
          <w:rFonts w:ascii="Times New Roman" w:hAnsi="Times New Roman"/>
          <w:sz w:val="24"/>
          <w:szCs w:val="24"/>
          <w:lang w:val="en-US"/>
        </w:rPr>
        <w:t xml:space="preserve"> </w:t>
      </w:r>
      <w:r w:rsidRPr="00C87DAD">
        <w:rPr>
          <w:rFonts w:ascii="Times New Roman" w:hAnsi="Times New Roman"/>
          <w:sz w:val="24"/>
          <w:szCs w:val="24"/>
        </w:rPr>
        <w:t xml:space="preserve">Menurut  Halim dan Kusufi (2013:132) </w:t>
      </w:r>
      <w:r w:rsidRPr="00C87DAD">
        <w:rPr>
          <w:rFonts w:ascii="Times New Roman" w:hAnsi="Times New Roman"/>
          <w:i/>
          <w:iCs/>
          <w:sz w:val="24"/>
          <w:szCs w:val="24"/>
        </w:rPr>
        <w:t>V</w:t>
      </w:r>
      <w:r w:rsidRPr="00C87DAD">
        <w:rPr>
          <w:rFonts w:ascii="Times New Roman" w:hAnsi="Times New Roman"/>
          <w:i/>
          <w:iCs/>
          <w:sz w:val="24"/>
          <w:szCs w:val="24"/>
          <w:lang w:val="en-US"/>
        </w:rPr>
        <w:t xml:space="preserve">alue </w:t>
      </w:r>
      <w:r w:rsidRPr="00C87DAD">
        <w:rPr>
          <w:rFonts w:ascii="Times New Roman" w:hAnsi="Times New Roman"/>
          <w:i/>
          <w:iCs/>
          <w:sz w:val="24"/>
          <w:szCs w:val="24"/>
        </w:rPr>
        <w:t>F</w:t>
      </w:r>
      <w:r w:rsidRPr="00C87DAD">
        <w:rPr>
          <w:rFonts w:ascii="Times New Roman" w:hAnsi="Times New Roman"/>
          <w:i/>
          <w:iCs/>
          <w:sz w:val="24"/>
          <w:szCs w:val="24"/>
          <w:lang w:val="en-US"/>
        </w:rPr>
        <w:t xml:space="preserve">or </w:t>
      </w:r>
      <w:r w:rsidRPr="00C87DAD">
        <w:rPr>
          <w:rFonts w:ascii="Times New Roman" w:hAnsi="Times New Roman"/>
          <w:i/>
          <w:iCs/>
          <w:sz w:val="24"/>
          <w:szCs w:val="24"/>
        </w:rPr>
        <w:t>M</w:t>
      </w:r>
      <w:r w:rsidRPr="00C87DAD">
        <w:rPr>
          <w:rFonts w:ascii="Times New Roman" w:hAnsi="Times New Roman"/>
          <w:i/>
          <w:iCs/>
          <w:sz w:val="24"/>
          <w:szCs w:val="24"/>
          <w:lang w:val="en-US"/>
        </w:rPr>
        <w:t>oney</w:t>
      </w:r>
      <w:r w:rsidRPr="00C87DAD">
        <w:rPr>
          <w:rFonts w:ascii="Times New Roman" w:hAnsi="Times New Roman"/>
          <w:sz w:val="24"/>
          <w:szCs w:val="24"/>
        </w:rPr>
        <w:t xml:space="preserve"> juga mengandung arti sebagai penghargaan terhadap nilai uang.</w:t>
      </w:r>
    </w:p>
    <w:p w:rsidR="00234F57" w:rsidRPr="00C87DAD" w:rsidRDefault="00234F57" w:rsidP="00C87DAD">
      <w:pPr>
        <w:pStyle w:val="BodyText"/>
        <w:spacing w:after="0" w:line="240" w:lineRule="auto"/>
        <w:contextualSpacing/>
        <w:jc w:val="both"/>
        <w:rPr>
          <w:rFonts w:ascii="Times New Roman" w:hAnsi="Times New Roman"/>
          <w:sz w:val="24"/>
          <w:szCs w:val="24"/>
          <w:lang w:val="en-US"/>
        </w:rPr>
      </w:pPr>
    </w:p>
    <w:p w:rsidR="00234F57" w:rsidRPr="00C87DAD" w:rsidRDefault="00234F57" w:rsidP="00C87DAD">
      <w:pPr>
        <w:pStyle w:val="BodyText"/>
        <w:spacing w:after="0" w:line="240" w:lineRule="auto"/>
        <w:contextualSpacing/>
        <w:jc w:val="both"/>
        <w:rPr>
          <w:rFonts w:ascii="Times New Roman" w:eastAsia="Times New Roman" w:hAnsi="Times New Roman"/>
          <w:b/>
          <w:i/>
          <w:sz w:val="24"/>
          <w:szCs w:val="24"/>
          <w:lang w:val="en-US"/>
        </w:rPr>
      </w:pPr>
      <w:r w:rsidRPr="00C87DAD">
        <w:rPr>
          <w:rFonts w:ascii="Times New Roman" w:eastAsia="Times New Roman" w:hAnsi="Times New Roman"/>
          <w:b/>
          <w:sz w:val="24"/>
          <w:szCs w:val="24"/>
          <w:lang w:val="en-US"/>
        </w:rPr>
        <w:t xml:space="preserve">Teknik Pengukuran </w:t>
      </w:r>
      <w:r w:rsidRPr="00C87DAD">
        <w:rPr>
          <w:rFonts w:ascii="Times New Roman" w:eastAsia="Times New Roman" w:hAnsi="Times New Roman"/>
          <w:b/>
          <w:i/>
          <w:sz w:val="24"/>
          <w:szCs w:val="24"/>
          <w:lang w:val="en-US"/>
        </w:rPr>
        <w:t>Value For Money</w:t>
      </w:r>
    </w:p>
    <w:p w:rsidR="00234F57" w:rsidRPr="00C87DAD" w:rsidRDefault="00234F57" w:rsidP="00C87DAD">
      <w:pPr>
        <w:pStyle w:val="BodyText"/>
        <w:spacing w:after="0" w:line="240" w:lineRule="auto"/>
        <w:ind w:firstLine="720"/>
        <w:contextualSpacing/>
        <w:jc w:val="both"/>
        <w:rPr>
          <w:rFonts w:ascii="Times New Roman" w:hAnsi="Times New Roman"/>
          <w:sz w:val="24"/>
          <w:szCs w:val="24"/>
        </w:rPr>
      </w:pPr>
      <w:r w:rsidRPr="00C87DAD">
        <w:rPr>
          <w:rFonts w:ascii="Times New Roman" w:hAnsi="Times New Roman"/>
          <w:sz w:val="24"/>
          <w:szCs w:val="24"/>
          <w:lang w:val="en-US"/>
        </w:rPr>
        <w:t>T</w:t>
      </w:r>
      <w:r w:rsidRPr="00C87DAD">
        <w:rPr>
          <w:rFonts w:ascii="Times New Roman" w:hAnsi="Times New Roman"/>
          <w:sz w:val="24"/>
          <w:szCs w:val="24"/>
        </w:rPr>
        <w:t xml:space="preserve">eknik pengukuran </w:t>
      </w:r>
      <w:r w:rsidRPr="00C87DAD">
        <w:rPr>
          <w:rFonts w:ascii="Times New Roman" w:hAnsi="Times New Roman"/>
          <w:i/>
          <w:sz w:val="24"/>
          <w:szCs w:val="24"/>
        </w:rPr>
        <w:t xml:space="preserve">Value </w:t>
      </w:r>
      <w:proofErr w:type="gramStart"/>
      <w:r w:rsidRPr="00C87DAD">
        <w:rPr>
          <w:rFonts w:ascii="Times New Roman" w:hAnsi="Times New Roman"/>
          <w:i/>
          <w:sz w:val="24"/>
          <w:szCs w:val="24"/>
        </w:rPr>
        <w:t>For</w:t>
      </w:r>
      <w:proofErr w:type="gramEnd"/>
      <w:r w:rsidRPr="00C87DAD">
        <w:rPr>
          <w:rFonts w:ascii="Times New Roman" w:hAnsi="Times New Roman"/>
          <w:i/>
          <w:sz w:val="24"/>
          <w:szCs w:val="24"/>
        </w:rPr>
        <w:t xml:space="preserve"> Money</w:t>
      </w:r>
      <w:r w:rsidRPr="00C87DAD">
        <w:rPr>
          <w:rFonts w:ascii="Times New Roman" w:hAnsi="Times New Roman"/>
          <w:sz w:val="24"/>
          <w:szCs w:val="24"/>
        </w:rPr>
        <w:t xml:space="preserve"> ada 3 meliputi tingkat ekonomi, efisiensi dan efektivitas. Dimana pengertian dari masing-masing elemen tersebut adalah :</w:t>
      </w:r>
    </w:p>
    <w:p w:rsidR="00234F57" w:rsidRPr="00C87DAD" w:rsidRDefault="00234F57" w:rsidP="00073A72">
      <w:pPr>
        <w:pStyle w:val="BodyText"/>
        <w:numPr>
          <w:ilvl w:val="0"/>
          <w:numId w:val="7"/>
        </w:numPr>
        <w:spacing w:after="0" w:line="240" w:lineRule="auto"/>
        <w:ind w:left="360"/>
        <w:contextualSpacing/>
        <w:jc w:val="both"/>
        <w:rPr>
          <w:rFonts w:ascii="Times New Roman" w:hAnsi="Times New Roman"/>
          <w:sz w:val="24"/>
          <w:szCs w:val="24"/>
        </w:rPr>
      </w:pPr>
      <w:r w:rsidRPr="00C87DAD">
        <w:rPr>
          <w:rFonts w:ascii="Times New Roman" w:hAnsi="Times New Roman"/>
          <w:sz w:val="24"/>
          <w:szCs w:val="24"/>
        </w:rPr>
        <w:t>Tingkat Ekonomi</w:t>
      </w:r>
    </w:p>
    <w:p w:rsidR="00234F57" w:rsidRPr="00C87DAD" w:rsidRDefault="00234F57" w:rsidP="00073A72">
      <w:pPr>
        <w:pStyle w:val="BodyText"/>
        <w:spacing w:after="0" w:line="240" w:lineRule="auto"/>
        <w:ind w:left="360"/>
        <w:contextualSpacing/>
        <w:jc w:val="both"/>
        <w:rPr>
          <w:rFonts w:ascii="Times New Roman" w:hAnsi="Times New Roman"/>
          <w:sz w:val="24"/>
          <w:szCs w:val="24"/>
          <w:lang w:val="en-US"/>
        </w:rPr>
      </w:pPr>
      <w:r w:rsidRPr="00C87DAD">
        <w:rPr>
          <w:rFonts w:ascii="Times New Roman" w:hAnsi="Times New Roman"/>
          <w:sz w:val="24"/>
          <w:szCs w:val="24"/>
        </w:rPr>
        <w:t>Ekonomis (kehematan) sebagai tingkat biaya yang dikeluarkan untuk  melaksanakan suatu kegiatan atau memperoleh sesuatu. Sebenarnya ekonomis berhubungan dengan biaya operasi (</w:t>
      </w:r>
      <w:r w:rsidRPr="00C87DAD">
        <w:rPr>
          <w:rFonts w:ascii="Times New Roman" w:hAnsi="Times New Roman"/>
          <w:i/>
          <w:sz w:val="24"/>
          <w:szCs w:val="24"/>
        </w:rPr>
        <w:t>cost of operation</w:t>
      </w:r>
      <w:r w:rsidRPr="00C87DAD">
        <w:rPr>
          <w:rFonts w:ascii="Times New Roman" w:hAnsi="Times New Roman"/>
          <w:sz w:val="24"/>
          <w:szCs w:val="24"/>
        </w:rPr>
        <w:t xml:space="preserve">). Untuk melihat seberapa besar tingkat ekonomis sebuah anggaran bisa dilihat dari berapa persentase tingkat pencapaian. </w:t>
      </w:r>
    </w:p>
    <w:p w:rsidR="00234F57" w:rsidRPr="00C87DAD" w:rsidRDefault="00234F57" w:rsidP="00073A72">
      <w:pPr>
        <w:pStyle w:val="BodyText"/>
        <w:numPr>
          <w:ilvl w:val="0"/>
          <w:numId w:val="7"/>
        </w:numPr>
        <w:spacing w:after="0" w:line="240" w:lineRule="auto"/>
        <w:ind w:left="360"/>
        <w:contextualSpacing/>
        <w:jc w:val="both"/>
        <w:rPr>
          <w:rFonts w:ascii="Times New Roman" w:hAnsi="Times New Roman"/>
          <w:sz w:val="24"/>
          <w:szCs w:val="24"/>
        </w:rPr>
      </w:pPr>
      <w:r w:rsidRPr="00C87DAD">
        <w:rPr>
          <w:rFonts w:ascii="Times New Roman" w:hAnsi="Times New Roman"/>
          <w:sz w:val="24"/>
          <w:szCs w:val="24"/>
        </w:rPr>
        <w:t>Tingkat Efisiensi</w:t>
      </w:r>
    </w:p>
    <w:p w:rsidR="00234F57" w:rsidRPr="00C87DAD" w:rsidRDefault="00234F57" w:rsidP="00073A72">
      <w:pPr>
        <w:pStyle w:val="BodyText"/>
        <w:spacing w:after="0" w:line="240" w:lineRule="auto"/>
        <w:ind w:left="360"/>
        <w:contextualSpacing/>
        <w:jc w:val="both"/>
        <w:rPr>
          <w:rFonts w:ascii="Times New Roman" w:hAnsi="Times New Roman"/>
          <w:sz w:val="24"/>
          <w:szCs w:val="24"/>
          <w:lang w:val="en-US"/>
        </w:rPr>
      </w:pPr>
      <w:r w:rsidRPr="00C87DAD">
        <w:rPr>
          <w:rFonts w:ascii="Times New Roman" w:hAnsi="Times New Roman"/>
          <w:sz w:val="24"/>
          <w:szCs w:val="24"/>
        </w:rPr>
        <w:t>Efisiensi (daya guna) berhubungan dengan metode operasi (</w:t>
      </w:r>
      <w:r w:rsidRPr="00C87DAD">
        <w:rPr>
          <w:rFonts w:ascii="Times New Roman" w:hAnsi="Times New Roman"/>
          <w:i/>
          <w:sz w:val="24"/>
          <w:szCs w:val="24"/>
        </w:rPr>
        <w:t>methodoperation</w:t>
      </w:r>
      <w:r w:rsidRPr="00C87DAD">
        <w:rPr>
          <w:rFonts w:ascii="Times New Roman" w:hAnsi="Times New Roman"/>
          <w:sz w:val="24"/>
          <w:szCs w:val="24"/>
        </w:rPr>
        <w:t>). Proses kegiatan operasional dapat dikatakan efisien apabila</w:t>
      </w:r>
      <w:r w:rsidRPr="00C87DAD">
        <w:rPr>
          <w:rFonts w:ascii="Times New Roman" w:hAnsi="Times New Roman"/>
          <w:sz w:val="24"/>
          <w:szCs w:val="24"/>
          <w:lang w:val="en-US"/>
        </w:rPr>
        <w:t xml:space="preserve"> </w:t>
      </w:r>
      <w:r w:rsidRPr="00C87DAD">
        <w:rPr>
          <w:rFonts w:ascii="Times New Roman" w:hAnsi="Times New Roman"/>
          <w:sz w:val="24"/>
          <w:szCs w:val="24"/>
        </w:rPr>
        <w:t xml:space="preserve">suatu produk atau hasil karya tertentu mempergunakan sumber daya dan </w:t>
      </w:r>
      <w:r w:rsidRPr="00C87DAD">
        <w:rPr>
          <w:rFonts w:ascii="Times New Roman" w:hAnsi="Times New Roman"/>
          <w:sz w:val="24"/>
          <w:szCs w:val="24"/>
          <w:lang w:val="en-US"/>
        </w:rPr>
        <w:t>biaya</w:t>
      </w:r>
      <w:r w:rsidRPr="00C87DAD">
        <w:rPr>
          <w:rFonts w:ascii="Times New Roman" w:hAnsi="Times New Roman"/>
          <w:sz w:val="24"/>
          <w:szCs w:val="24"/>
        </w:rPr>
        <w:t xml:space="preserve"> yang serendah-rendahnya. Efisiensi merupakan perbandingan antara </w:t>
      </w:r>
      <w:r w:rsidRPr="00C87DAD">
        <w:rPr>
          <w:rFonts w:ascii="Times New Roman" w:hAnsi="Times New Roman"/>
          <w:i/>
          <w:sz w:val="24"/>
          <w:szCs w:val="24"/>
        </w:rPr>
        <w:t xml:space="preserve">output </w:t>
      </w:r>
      <w:r w:rsidRPr="00C87DAD">
        <w:rPr>
          <w:rFonts w:ascii="Times New Roman" w:hAnsi="Times New Roman"/>
          <w:sz w:val="24"/>
          <w:szCs w:val="24"/>
        </w:rPr>
        <w:t xml:space="preserve">dengan </w:t>
      </w:r>
      <w:r w:rsidRPr="00C87DAD">
        <w:rPr>
          <w:rFonts w:ascii="Times New Roman" w:hAnsi="Times New Roman"/>
          <w:i/>
          <w:sz w:val="24"/>
          <w:szCs w:val="24"/>
        </w:rPr>
        <w:t>input</w:t>
      </w:r>
      <w:r w:rsidRPr="00C87DAD">
        <w:rPr>
          <w:rFonts w:ascii="Times New Roman" w:hAnsi="Times New Roman"/>
          <w:sz w:val="24"/>
          <w:szCs w:val="24"/>
          <w:lang w:val="en-US"/>
        </w:rPr>
        <w:t>.</w:t>
      </w:r>
    </w:p>
    <w:p w:rsidR="00234F57" w:rsidRPr="00C87DAD" w:rsidRDefault="00234F57" w:rsidP="00073A72">
      <w:pPr>
        <w:pStyle w:val="BodyText"/>
        <w:numPr>
          <w:ilvl w:val="0"/>
          <w:numId w:val="7"/>
        </w:numPr>
        <w:spacing w:after="0" w:line="240" w:lineRule="auto"/>
        <w:ind w:left="360"/>
        <w:contextualSpacing/>
        <w:jc w:val="both"/>
        <w:rPr>
          <w:rFonts w:ascii="Times New Roman" w:hAnsi="Times New Roman"/>
          <w:sz w:val="24"/>
          <w:szCs w:val="24"/>
        </w:rPr>
      </w:pPr>
      <w:r w:rsidRPr="00C87DAD">
        <w:rPr>
          <w:rFonts w:ascii="Times New Roman" w:hAnsi="Times New Roman"/>
          <w:sz w:val="24"/>
          <w:szCs w:val="24"/>
        </w:rPr>
        <w:t>Tingkat Efektivitas</w:t>
      </w:r>
    </w:p>
    <w:p w:rsidR="00234F57" w:rsidRPr="00C87DAD" w:rsidRDefault="00234F57" w:rsidP="00073A72">
      <w:pPr>
        <w:pStyle w:val="BodyText"/>
        <w:spacing w:after="0" w:line="240" w:lineRule="auto"/>
        <w:ind w:left="360"/>
        <w:contextualSpacing/>
        <w:jc w:val="both"/>
        <w:rPr>
          <w:rFonts w:ascii="Times New Roman" w:hAnsi="Times New Roman"/>
          <w:sz w:val="24"/>
          <w:szCs w:val="24"/>
          <w:lang w:val="en-US"/>
        </w:rPr>
      </w:pPr>
      <w:r w:rsidRPr="00C87DAD">
        <w:rPr>
          <w:rFonts w:ascii="Times New Roman" w:hAnsi="Times New Roman"/>
          <w:sz w:val="24"/>
          <w:szCs w:val="24"/>
        </w:rPr>
        <w:t xml:space="preserve">Efektivitas (hasil guna) adalah ukuran keberhasilan suatu organisasi dalam usaha mencapai tujuan organisasi yang telah ditetapkan. Efektivitas merupakan pebandingan </w:t>
      </w:r>
      <w:r w:rsidRPr="00C87DAD">
        <w:rPr>
          <w:rFonts w:ascii="Times New Roman" w:hAnsi="Times New Roman"/>
          <w:i/>
          <w:sz w:val="24"/>
          <w:szCs w:val="24"/>
        </w:rPr>
        <w:t>outcome dan output</w:t>
      </w:r>
      <w:r w:rsidRPr="00C87DAD">
        <w:rPr>
          <w:rFonts w:ascii="Times New Roman" w:hAnsi="Times New Roman"/>
          <w:sz w:val="24"/>
          <w:szCs w:val="24"/>
        </w:rPr>
        <w:t>.</w:t>
      </w:r>
    </w:p>
    <w:p w:rsidR="00234F57" w:rsidRPr="00C87DAD" w:rsidRDefault="00234F57" w:rsidP="00C87DAD">
      <w:pPr>
        <w:pStyle w:val="BodyText"/>
        <w:spacing w:after="0" w:line="240" w:lineRule="auto"/>
        <w:contextualSpacing/>
        <w:jc w:val="both"/>
        <w:rPr>
          <w:rFonts w:ascii="Times New Roman" w:hAnsi="Times New Roman"/>
          <w:sz w:val="24"/>
          <w:szCs w:val="24"/>
          <w:lang w:val="en-US"/>
        </w:rPr>
      </w:pPr>
    </w:p>
    <w:p w:rsidR="00234F57" w:rsidRPr="00C87DAD" w:rsidRDefault="00234F57" w:rsidP="00C87DAD">
      <w:pPr>
        <w:pStyle w:val="BodyText"/>
        <w:spacing w:after="0" w:line="240" w:lineRule="auto"/>
        <w:ind w:left="361" w:hangingChars="150" w:hanging="361"/>
        <w:contextualSpacing/>
        <w:rPr>
          <w:rFonts w:ascii="Times New Roman" w:hAnsi="Times New Roman"/>
          <w:b/>
          <w:sz w:val="24"/>
          <w:szCs w:val="24"/>
          <w:lang w:val="en-US"/>
        </w:rPr>
      </w:pPr>
      <w:r w:rsidRPr="00C87DAD">
        <w:rPr>
          <w:rFonts w:ascii="Times New Roman" w:hAnsi="Times New Roman"/>
          <w:b/>
          <w:i/>
          <w:sz w:val="24"/>
          <w:szCs w:val="24"/>
        </w:rPr>
        <w:t xml:space="preserve">Value For Money </w:t>
      </w:r>
      <w:r w:rsidRPr="00C87DAD">
        <w:rPr>
          <w:rFonts w:ascii="Times New Roman" w:hAnsi="Times New Roman"/>
          <w:b/>
          <w:sz w:val="24"/>
          <w:szCs w:val="24"/>
        </w:rPr>
        <w:t>Sebagai</w:t>
      </w:r>
      <w:r w:rsidRPr="00C87DAD">
        <w:rPr>
          <w:rFonts w:ascii="Times New Roman" w:hAnsi="Times New Roman"/>
          <w:b/>
          <w:sz w:val="24"/>
          <w:szCs w:val="24"/>
          <w:lang w:val="en-US"/>
        </w:rPr>
        <w:t xml:space="preserve"> </w:t>
      </w:r>
      <w:r w:rsidRPr="00C87DAD">
        <w:rPr>
          <w:rFonts w:ascii="Times New Roman" w:hAnsi="Times New Roman"/>
          <w:b/>
          <w:sz w:val="24"/>
          <w:szCs w:val="24"/>
        </w:rPr>
        <w:t>Metode Penilaian</w:t>
      </w:r>
      <w:r w:rsidRPr="00C87DAD">
        <w:rPr>
          <w:rFonts w:ascii="Times New Roman" w:hAnsi="Times New Roman"/>
          <w:b/>
          <w:sz w:val="24"/>
          <w:szCs w:val="24"/>
          <w:lang w:val="en-US"/>
        </w:rPr>
        <w:t xml:space="preserve"> </w:t>
      </w:r>
      <w:r w:rsidRPr="00C87DAD">
        <w:rPr>
          <w:rFonts w:ascii="Times New Roman" w:hAnsi="Times New Roman"/>
          <w:b/>
          <w:sz w:val="24"/>
          <w:szCs w:val="24"/>
        </w:rPr>
        <w:t>Kinerja</w:t>
      </w:r>
    </w:p>
    <w:p w:rsidR="00234F57" w:rsidRPr="00C87DAD" w:rsidRDefault="00234F57" w:rsidP="00C87DAD">
      <w:pPr>
        <w:pStyle w:val="BodyText"/>
        <w:spacing w:after="0" w:line="240" w:lineRule="auto"/>
        <w:ind w:firstLine="720"/>
        <w:contextualSpacing/>
        <w:jc w:val="both"/>
        <w:rPr>
          <w:rFonts w:ascii="Times New Roman" w:hAnsi="Times New Roman"/>
          <w:sz w:val="24"/>
          <w:szCs w:val="24"/>
          <w:lang w:val="en-US"/>
        </w:rPr>
      </w:pPr>
      <w:r w:rsidRPr="00C87DAD">
        <w:rPr>
          <w:rFonts w:ascii="Times New Roman" w:hAnsi="Times New Roman"/>
          <w:i/>
          <w:iCs/>
          <w:sz w:val="24"/>
          <w:szCs w:val="24"/>
        </w:rPr>
        <w:t xml:space="preserve">Value </w:t>
      </w:r>
      <w:r w:rsidRPr="00C87DAD">
        <w:rPr>
          <w:rFonts w:ascii="Times New Roman" w:hAnsi="Times New Roman"/>
          <w:i/>
          <w:iCs/>
          <w:sz w:val="24"/>
          <w:szCs w:val="24"/>
          <w:lang w:val="en-US"/>
        </w:rPr>
        <w:t>F</w:t>
      </w:r>
      <w:r w:rsidRPr="00C87DAD">
        <w:rPr>
          <w:rFonts w:ascii="Times New Roman" w:hAnsi="Times New Roman"/>
          <w:i/>
          <w:iCs/>
          <w:sz w:val="24"/>
          <w:szCs w:val="24"/>
        </w:rPr>
        <w:t xml:space="preserve">or </w:t>
      </w:r>
      <w:r w:rsidRPr="00C87DAD">
        <w:rPr>
          <w:rFonts w:ascii="Times New Roman" w:hAnsi="Times New Roman"/>
          <w:i/>
          <w:iCs/>
          <w:sz w:val="24"/>
          <w:szCs w:val="24"/>
          <w:lang w:val="en-US"/>
        </w:rPr>
        <w:t>M</w:t>
      </w:r>
      <w:r w:rsidRPr="00C87DAD">
        <w:rPr>
          <w:rFonts w:ascii="Times New Roman" w:hAnsi="Times New Roman"/>
          <w:i/>
          <w:iCs/>
          <w:sz w:val="24"/>
          <w:szCs w:val="24"/>
        </w:rPr>
        <w:t>oney</w:t>
      </w:r>
      <w:r w:rsidRPr="00C87DAD">
        <w:rPr>
          <w:rFonts w:ascii="Times New Roman" w:hAnsi="Times New Roman"/>
          <w:sz w:val="24"/>
          <w:szCs w:val="24"/>
        </w:rPr>
        <w:t xml:space="preserve"> merupakan inti pengukuran kinerja pada organisas</w:t>
      </w:r>
      <w:r w:rsidRPr="00C87DAD">
        <w:rPr>
          <w:rFonts w:ascii="Times New Roman" w:hAnsi="Times New Roman"/>
          <w:sz w:val="24"/>
          <w:szCs w:val="24"/>
          <w:lang w:val="en-US"/>
        </w:rPr>
        <w:t xml:space="preserve">i </w:t>
      </w:r>
      <w:r w:rsidRPr="00C87DAD">
        <w:rPr>
          <w:rFonts w:ascii="Times New Roman" w:hAnsi="Times New Roman"/>
          <w:sz w:val="24"/>
          <w:szCs w:val="24"/>
        </w:rPr>
        <w:t>pemerintah</w:t>
      </w:r>
      <w:r w:rsidRPr="00C87DAD">
        <w:rPr>
          <w:rFonts w:ascii="Times New Roman" w:hAnsi="Times New Roman"/>
          <w:sz w:val="24"/>
          <w:szCs w:val="24"/>
          <w:lang w:val="en-US"/>
        </w:rPr>
        <w:t xml:space="preserve"> </w:t>
      </w:r>
      <w:r w:rsidRPr="00C87DAD">
        <w:rPr>
          <w:rFonts w:ascii="Times New Roman" w:hAnsi="Times New Roman"/>
          <w:sz w:val="24"/>
          <w:szCs w:val="24"/>
        </w:rPr>
        <w:t xml:space="preserve">dan sektor </w:t>
      </w:r>
      <w:r w:rsidRPr="00C87DAD">
        <w:rPr>
          <w:rFonts w:ascii="Times New Roman" w:hAnsi="Times New Roman"/>
          <w:i/>
          <w:sz w:val="24"/>
          <w:szCs w:val="24"/>
        </w:rPr>
        <w:t>publik</w:t>
      </w:r>
      <w:r w:rsidRPr="00C87DAD">
        <w:rPr>
          <w:rFonts w:ascii="Times New Roman" w:hAnsi="Times New Roman"/>
          <w:sz w:val="24"/>
          <w:szCs w:val="24"/>
        </w:rPr>
        <w:t xml:space="preserve">. Kinerja pemerintah tidak dapat dinilai dari sisi </w:t>
      </w:r>
      <w:r w:rsidRPr="00C87DAD">
        <w:rPr>
          <w:rFonts w:ascii="Times New Roman" w:hAnsi="Times New Roman"/>
          <w:i/>
          <w:sz w:val="24"/>
          <w:szCs w:val="24"/>
        </w:rPr>
        <w:t>output</w:t>
      </w:r>
      <w:r w:rsidRPr="00C87DAD">
        <w:rPr>
          <w:rFonts w:ascii="Times New Roman" w:hAnsi="Times New Roman"/>
          <w:sz w:val="24"/>
          <w:szCs w:val="24"/>
        </w:rPr>
        <w:t xml:space="preserve"> yang dihasilkan semata, akan tetapi secara terintegrasi harus mempertimbangkan </w:t>
      </w:r>
      <w:r w:rsidRPr="00C87DAD">
        <w:rPr>
          <w:rFonts w:ascii="Times New Roman" w:hAnsi="Times New Roman"/>
          <w:i/>
          <w:sz w:val="24"/>
          <w:szCs w:val="24"/>
        </w:rPr>
        <w:t>input, output</w:t>
      </w:r>
      <w:r w:rsidRPr="00C87DAD">
        <w:rPr>
          <w:rFonts w:ascii="Times New Roman" w:hAnsi="Times New Roman"/>
          <w:sz w:val="24"/>
          <w:szCs w:val="24"/>
        </w:rPr>
        <w:t xml:space="preserve">, dan </w:t>
      </w:r>
      <w:r w:rsidRPr="00C87DAD">
        <w:rPr>
          <w:rFonts w:ascii="Times New Roman" w:hAnsi="Times New Roman"/>
          <w:i/>
          <w:sz w:val="24"/>
          <w:szCs w:val="24"/>
        </w:rPr>
        <w:t>outcome</w:t>
      </w:r>
      <w:r w:rsidRPr="00C87DAD">
        <w:rPr>
          <w:rFonts w:ascii="Times New Roman" w:hAnsi="Times New Roman"/>
          <w:sz w:val="24"/>
          <w:szCs w:val="24"/>
        </w:rPr>
        <w:t xml:space="preserve"> secara bersama-sama.</w:t>
      </w:r>
    </w:p>
    <w:p w:rsidR="00234F57" w:rsidRPr="00C87DAD" w:rsidRDefault="00234F57" w:rsidP="00C87DAD">
      <w:pPr>
        <w:pStyle w:val="BodyText"/>
        <w:spacing w:after="0" w:line="240" w:lineRule="auto"/>
        <w:ind w:firstLine="720"/>
        <w:contextualSpacing/>
        <w:jc w:val="both"/>
        <w:rPr>
          <w:rFonts w:ascii="Times New Roman" w:hAnsi="Times New Roman"/>
          <w:sz w:val="24"/>
          <w:szCs w:val="24"/>
          <w:lang w:val="en-US"/>
        </w:rPr>
      </w:pPr>
    </w:p>
    <w:p w:rsidR="00234F57" w:rsidRPr="00C87DAD" w:rsidRDefault="00234F57" w:rsidP="00C87DAD">
      <w:pPr>
        <w:pStyle w:val="BodyText"/>
        <w:spacing w:after="0" w:line="240" w:lineRule="auto"/>
        <w:ind w:left="361" w:hangingChars="150" w:hanging="361"/>
        <w:contextualSpacing/>
        <w:rPr>
          <w:rFonts w:ascii="Times New Roman" w:hAnsi="Times New Roman"/>
          <w:b/>
          <w:i/>
          <w:sz w:val="24"/>
          <w:szCs w:val="24"/>
          <w:lang w:val="en-US"/>
        </w:rPr>
      </w:pPr>
      <w:r w:rsidRPr="00C87DAD">
        <w:rPr>
          <w:rFonts w:ascii="Times New Roman" w:hAnsi="Times New Roman"/>
          <w:b/>
          <w:sz w:val="24"/>
          <w:szCs w:val="24"/>
          <w:lang w:val="en-US"/>
        </w:rPr>
        <w:t>Langkah-Langkah Pengukuran</w:t>
      </w:r>
      <w:r w:rsidRPr="00C87DAD">
        <w:rPr>
          <w:rFonts w:ascii="Times New Roman" w:hAnsi="Times New Roman"/>
          <w:b/>
          <w:i/>
          <w:sz w:val="24"/>
          <w:szCs w:val="24"/>
          <w:lang w:val="en-US"/>
        </w:rPr>
        <w:t xml:space="preserve"> Value </w:t>
      </w:r>
      <w:proofErr w:type="gramStart"/>
      <w:r w:rsidRPr="00C87DAD">
        <w:rPr>
          <w:rFonts w:ascii="Times New Roman" w:hAnsi="Times New Roman"/>
          <w:b/>
          <w:i/>
          <w:sz w:val="24"/>
          <w:szCs w:val="24"/>
          <w:lang w:val="en-US"/>
        </w:rPr>
        <w:t>For</w:t>
      </w:r>
      <w:proofErr w:type="gramEnd"/>
      <w:r w:rsidRPr="00C87DAD">
        <w:rPr>
          <w:rFonts w:ascii="Times New Roman" w:hAnsi="Times New Roman"/>
          <w:b/>
          <w:i/>
          <w:sz w:val="24"/>
          <w:szCs w:val="24"/>
          <w:lang w:val="en-US"/>
        </w:rPr>
        <w:t xml:space="preserve"> Money</w:t>
      </w:r>
    </w:p>
    <w:p w:rsidR="00234F57" w:rsidRPr="00C87DAD" w:rsidRDefault="00234F57" w:rsidP="00C87DAD">
      <w:pPr>
        <w:pStyle w:val="BodyText"/>
        <w:numPr>
          <w:ilvl w:val="0"/>
          <w:numId w:val="4"/>
        </w:numPr>
        <w:spacing w:after="0" w:line="240" w:lineRule="auto"/>
        <w:ind w:left="360"/>
        <w:contextualSpacing/>
        <w:jc w:val="both"/>
        <w:rPr>
          <w:rFonts w:ascii="Times New Roman" w:hAnsi="Times New Roman"/>
          <w:sz w:val="24"/>
          <w:szCs w:val="24"/>
        </w:rPr>
      </w:pPr>
      <w:r w:rsidRPr="00C87DAD">
        <w:rPr>
          <w:rFonts w:ascii="Times New Roman" w:hAnsi="Times New Roman"/>
          <w:sz w:val="24"/>
          <w:szCs w:val="24"/>
        </w:rPr>
        <w:t>Pengukuran Ekonomi</w:t>
      </w:r>
    </w:p>
    <w:p w:rsidR="00234F57" w:rsidRPr="00C87DAD" w:rsidRDefault="00234F57" w:rsidP="00C87DAD">
      <w:pPr>
        <w:pStyle w:val="BodyText"/>
        <w:spacing w:after="0" w:line="240" w:lineRule="auto"/>
        <w:ind w:left="360" w:firstLine="720"/>
        <w:contextualSpacing/>
        <w:jc w:val="both"/>
        <w:rPr>
          <w:rFonts w:ascii="Times New Roman" w:eastAsia="Times New Roman" w:hAnsi="Times New Roman"/>
          <w:sz w:val="24"/>
          <w:szCs w:val="24"/>
        </w:rPr>
      </w:pPr>
      <w:r w:rsidRPr="00C87DAD">
        <w:rPr>
          <w:rFonts w:ascii="Times New Roman" w:eastAsia="Times New Roman" w:hAnsi="Times New Roman"/>
          <w:sz w:val="24"/>
          <w:szCs w:val="24"/>
        </w:rPr>
        <w:t>Pengukuran ekonomi hanya mempertimbangkan masukan (</w:t>
      </w:r>
      <w:r w:rsidRPr="00C87DAD">
        <w:rPr>
          <w:rFonts w:ascii="Times New Roman" w:eastAsia="Times New Roman" w:hAnsi="Times New Roman"/>
          <w:i/>
          <w:sz w:val="24"/>
          <w:szCs w:val="24"/>
        </w:rPr>
        <w:t>input</w:t>
      </w:r>
      <w:r w:rsidRPr="00C87DAD">
        <w:rPr>
          <w:rFonts w:ascii="Times New Roman" w:eastAsia="Times New Roman" w:hAnsi="Times New Roman"/>
          <w:sz w:val="24"/>
          <w:szCs w:val="24"/>
        </w:rPr>
        <w:t xml:space="preserve">) yang gunakan. </w:t>
      </w:r>
      <w:r w:rsidRPr="00C87DAD">
        <w:rPr>
          <w:rFonts w:ascii="Times New Roman" w:eastAsia="Times New Roman" w:hAnsi="Times New Roman"/>
          <w:sz w:val="24"/>
          <w:szCs w:val="24"/>
          <w:lang w:val="en-US"/>
        </w:rPr>
        <w:t xml:space="preserve"> </w:t>
      </w:r>
      <w:r w:rsidRPr="00C87DAD">
        <w:rPr>
          <w:rFonts w:ascii="Times New Roman" w:hAnsi="Times New Roman"/>
          <w:sz w:val="24"/>
          <w:szCs w:val="24"/>
        </w:rPr>
        <w:t>Apabila sumber daya yang dikeluarkan berada di bawah anggaran maka terjadi penghematan. Sebaliknya, apabila sumber daya yang dikeluarkan di atas</w:t>
      </w:r>
      <w:r w:rsidRPr="00C87DAD">
        <w:rPr>
          <w:rFonts w:ascii="Times New Roman" w:hAnsi="Times New Roman"/>
          <w:sz w:val="24"/>
          <w:szCs w:val="24"/>
          <w:lang w:val="en-US"/>
        </w:rPr>
        <w:t xml:space="preserve"> </w:t>
      </w:r>
      <w:r w:rsidRPr="00C87DAD">
        <w:rPr>
          <w:rFonts w:ascii="Times New Roman" w:hAnsi="Times New Roman"/>
          <w:sz w:val="24"/>
          <w:szCs w:val="24"/>
        </w:rPr>
        <w:lastRenderedPageBreak/>
        <w:t>anggaran maka terjadi pemborosan. Ekonomis dapat dirumuskan sebagai berikut (Mahmudi, 2011:21) :</w:t>
      </w:r>
    </w:p>
    <w:p w:rsidR="00234F57" w:rsidRPr="00C87DAD" w:rsidRDefault="00234F57" w:rsidP="00C87DAD">
      <w:pPr>
        <w:pStyle w:val="BodyText"/>
        <w:spacing w:after="0" w:line="240" w:lineRule="auto"/>
        <w:contextualSpacing/>
        <w:jc w:val="both"/>
        <w:rPr>
          <w:rFonts w:ascii="Times New Roman" w:hAnsi="Times New Roman"/>
          <w:sz w:val="24"/>
          <w:szCs w:val="24"/>
          <w:lang w:val="en-US"/>
        </w:rPr>
      </w:pPr>
      <w:r w:rsidRPr="00C87DAD">
        <w:rPr>
          <w:rFonts w:ascii="Times New Roman" w:eastAsia="Times New Roman" w:hAnsi="Times New Roman"/>
          <w:sz w:val="24"/>
          <w:szCs w:val="24"/>
          <w:lang w:val="en-US"/>
        </w:rPr>
        <w:t xml:space="preserve">              </w:t>
      </w:r>
      <m:oMath>
        <m:r>
          <m:rPr>
            <m:sty m:val="p"/>
          </m:rPr>
          <w:rPr>
            <w:rFonts w:ascii="Cambria Math" w:hAnsi="Times New Roman"/>
            <w:sz w:val="20"/>
            <w:szCs w:val="20"/>
            <w:lang w:val="en-US"/>
          </w:rPr>
          <m:t>Ekonomis</m:t>
        </m:r>
        <m:r>
          <w:rPr>
            <w:rFonts w:ascii="Cambria Math" w:hAnsi="Times New Roman"/>
            <w:sz w:val="20"/>
            <w:szCs w:val="20"/>
            <w:lang w:val="en-US"/>
          </w:rPr>
          <m:t>=</m:t>
        </m:r>
        <m:f>
          <m:fPr>
            <m:ctrlPr>
              <w:rPr>
                <w:rFonts w:ascii="Cambria Math" w:hAnsi="Times New Roman"/>
                <w:i/>
                <w:sz w:val="20"/>
                <w:szCs w:val="20"/>
                <w:lang w:val="en-US"/>
              </w:rPr>
            </m:ctrlPr>
          </m:fPr>
          <m:num>
            <m:r>
              <w:rPr>
                <w:rFonts w:ascii="Cambria Math" w:hAnsi="Cambria Math"/>
                <w:sz w:val="20"/>
                <w:szCs w:val="20"/>
                <w:lang w:val="en-US"/>
              </w:rPr>
              <m:t>Input</m:t>
            </m:r>
          </m:num>
          <m:den>
            <m:r>
              <w:rPr>
                <w:rFonts w:ascii="Times New Roman" w:hAnsi="Times New Roman"/>
                <w:sz w:val="20"/>
                <w:szCs w:val="20"/>
                <w:lang w:val="en-US"/>
              </w:rPr>
              <m:t>h</m:t>
            </m:r>
            <m:r>
              <w:rPr>
                <w:rFonts w:ascii="Cambria Math" w:hAnsi="Cambria Math"/>
                <w:sz w:val="20"/>
                <w:szCs w:val="20"/>
                <w:lang w:val="en-US"/>
              </w:rPr>
              <m:t>arga</m:t>
            </m:r>
            <m:r>
              <w:rPr>
                <w:rFonts w:ascii="Cambria Math" w:hAnsi="Times New Roman"/>
                <w:sz w:val="20"/>
                <w:szCs w:val="20"/>
                <w:lang w:val="en-US"/>
              </w:rPr>
              <m:t xml:space="preserve"> </m:t>
            </m:r>
            <m:r>
              <w:rPr>
                <w:rFonts w:ascii="Cambria Math" w:hAnsi="Cambria Math"/>
                <w:sz w:val="20"/>
                <w:szCs w:val="20"/>
                <w:lang w:val="en-US"/>
              </w:rPr>
              <m:t>Input</m:t>
            </m:r>
            <m:r>
              <w:rPr>
                <w:rFonts w:ascii="Cambria Math" w:hAnsi="Times New Roman"/>
                <w:sz w:val="20"/>
                <w:szCs w:val="20"/>
                <w:lang w:val="en-US"/>
              </w:rPr>
              <m:t xml:space="preserve"> (</m:t>
            </m:r>
            <m:r>
              <w:rPr>
                <w:rFonts w:ascii="Cambria Math" w:hAnsi="Cambria Math"/>
                <w:sz w:val="20"/>
                <w:szCs w:val="20"/>
                <w:lang w:val="en-US"/>
              </w:rPr>
              <m:t>Rp</m:t>
            </m:r>
            <m:r>
              <w:rPr>
                <w:rFonts w:ascii="Cambria Math" w:hAnsi="Times New Roman"/>
                <w:sz w:val="20"/>
                <w:szCs w:val="20"/>
                <w:lang w:val="en-US"/>
              </w:rPr>
              <m:t>.)</m:t>
            </m:r>
          </m:den>
        </m:f>
      </m:oMath>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x</w:t>
      </w:r>
      <w:proofErr w:type="gramEnd"/>
      <w:r w:rsidRPr="00C87DAD">
        <w:rPr>
          <w:rFonts w:ascii="Times New Roman" w:hAnsi="Times New Roman"/>
          <w:sz w:val="24"/>
          <w:szCs w:val="24"/>
          <w:lang w:val="en-US"/>
        </w:rPr>
        <w:t xml:space="preserve"> 100%</w:t>
      </w:r>
    </w:p>
    <w:p w:rsidR="00234F57" w:rsidRPr="00C87DAD" w:rsidRDefault="00234F57" w:rsidP="00C87DAD">
      <w:pPr>
        <w:pStyle w:val="BodyText"/>
        <w:numPr>
          <w:ilvl w:val="0"/>
          <w:numId w:val="4"/>
        </w:numPr>
        <w:spacing w:after="0" w:line="240" w:lineRule="auto"/>
        <w:ind w:left="360"/>
        <w:contextualSpacing/>
        <w:jc w:val="both"/>
        <w:rPr>
          <w:rFonts w:ascii="Times New Roman" w:eastAsia="Times New Roman" w:hAnsi="Times New Roman"/>
          <w:sz w:val="24"/>
          <w:szCs w:val="24"/>
        </w:rPr>
      </w:pPr>
      <w:r w:rsidRPr="00C87DAD">
        <w:rPr>
          <w:rFonts w:ascii="Times New Roman" w:hAnsi="Times New Roman"/>
          <w:sz w:val="24"/>
          <w:szCs w:val="24"/>
        </w:rPr>
        <w:t>Pengukuran</w:t>
      </w:r>
      <w:r w:rsidRPr="00C87DAD">
        <w:rPr>
          <w:rFonts w:ascii="Times New Roman" w:eastAsia="Times New Roman" w:hAnsi="Times New Roman"/>
          <w:sz w:val="24"/>
          <w:szCs w:val="24"/>
        </w:rPr>
        <w:t xml:space="preserve"> Efisiensi</w:t>
      </w:r>
    </w:p>
    <w:p w:rsidR="00234F57" w:rsidRPr="00C87DAD" w:rsidRDefault="00234F57" w:rsidP="00C87DAD">
      <w:pPr>
        <w:pStyle w:val="BodyText"/>
        <w:spacing w:after="0" w:line="240" w:lineRule="auto"/>
        <w:ind w:left="360" w:firstLine="720"/>
        <w:contextualSpacing/>
        <w:jc w:val="both"/>
        <w:rPr>
          <w:rFonts w:ascii="Times New Roman" w:hAnsi="Times New Roman"/>
          <w:sz w:val="24"/>
          <w:szCs w:val="24"/>
          <w:lang w:val="en-US"/>
        </w:rPr>
      </w:pPr>
      <w:r w:rsidRPr="00C87DAD">
        <w:rPr>
          <w:rFonts w:ascii="Times New Roman" w:hAnsi="Times New Roman"/>
          <w:sz w:val="24"/>
          <w:szCs w:val="24"/>
        </w:rPr>
        <w:t xml:space="preserve">Efisiensi dapat diukur dengan rasio antara </w:t>
      </w:r>
      <w:r w:rsidRPr="00C87DAD">
        <w:rPr>
          <w:rFonts w:ascii="Times New Roman" w:hAnsi="Times New Roman"/>
          <w:i/>
          <w:sz w:val="24"/>
          <w:szCs w:val="24"/>
        </w:rPr>
        <w:t xml:space="preserve">output </w:t>
      </w:r>
      <w:r w:rsidRPr="00C87DAD">
        <w:rPr>
          <w:rFonts w:ascii="Times New Roman" w:hAnsi="Times New Roman"/>
          <w:sz w:val="24"/>
          <w:szCs w:val="24"/>
        </w:rPr>
        <w:t xml:space="preserve">dengan </w:t>
      </w:r>
      <w:r w:rsidRPr="00C87DAD">
        <w:rPr>
          <w:rFonts w:ascii="Times New Roman" w:hAnsi="Times New Roman"/>
          <w:i/>
          <w:sz w:val="24"/>
          <w:szCs w:val="24"/>
        </w:rPr>
        <w:t>input</w:t>
      </w:r>
      <w:r w:rsidRPr="00C87DAD">
        <w:rPr>
          <w:rFonts w:ascii="Times New Roman" w:hAnsi="Times New Roman"/>
          <w:sz w:val="24"/>
          <w:szCs w:val="24"/>
        </w:rPr>
        <w:t>. Renyowijoyo (2013:4) menyebutkan bahwa efisiensi merupakan pencapaian keluaran (</w:t>
      </w:r>
      <w:r w:rsidRPr="00C87DAD">
        <w:rPr>
          <w:rFonts w:ascii="Times New Roman" w:hAnsi="Times New Roman"/>
          <w:i/>
          <w:sz w:val="24"/>
          <w:szCs w:val="24"/>
        </w:rPr>
        <w:t>output</w:t>
      </w:r>
      <w:r w:rsidRPr="00C87DAD">
        <w:rPr>
          <w:rFonts w:ascii="Times New Roman" w:hAnsi="Times New Roman"/>
          <w:sz w:val="24"/>
          <w:szCs w:val="24"/>
        </w:rPr>
        <w:t>) yang maksimum dengan masukan tertentu atau penggunaan masukan terendah untuk mencapai keluaran tertentu.</w:t>
      </w:r>
      <w:r w:rsidRPr="00C87DAD">
        <w:rPr>
          <w:rFonts w:ascii="Times New Roman" w:hAnsi="Times New Roman"/>
          <w:sz w:val="24"/>
          <w:szCs w:val="24"/>
          <w:lang w:val="en-US"/>
        </w:rPr>
        <w:t xml:space="preserve"> </w:t>
      </w:r>
      <w:r w:rsidRPr="00C87DAD">
        <w:rPr>
          <w:rFonts w:ascii="Times New Roman" w:hAnsi="Times New Roman"/>
          <w:sz w:val="24"/>
          <w:szCs w:val="24"/>
        </w:rPr>
        <w:t xml:space="preserve">Semakin besar </w:t>
      </w:r>
      <w:r w:rsidRPr="00C87DAD">
        <w:rPr>
          <w:rFonts w:ascii="Times New Roman" w:hAnsi="Times New Roman"/>
          <w:i/>
          <w:sz w:val="24"/>
          <w:szCs w:val="24"/>
        </w:rPr>
        <w:t xml:space="preserve">output </w:t>
      </w:r>
      <w:r w:rsidRPr="00C87DAD">
        <w:rPr>
          <w:rFonts w:ascii="Times New Roman" w:hAnsi="Times New Roman"/>
          <w:sz w:val="24"/>
          <w:szCs w:val="24"/>
        </w:rPr>
        <w:t xml:space="preserve">dibandingkan </w:t>
      </w:r>
      <w:r w:rsidRPr="00C87DAD">
        <w:rPr>
          <w:rFonts w:ascii="Times New Roman" w:hAnsi="Times New Roman"/>
          <w:i/>
          <w:sz w:val="24"/>
          <w:szCs w:val="24"/>
        </w:rPr>
        <w:t>input</w:t>
      </w:r>
      <w:r w:rsidRPr="00C87DAD">
        <w:rPr>
          <w:rFonts w:ascii="Times New Roman" w:hAnsi="Times New Roman"/>
          <w:sz w:val="24"/>
          <w:szCs w:val="24"/>
        </w:rPr>
        <w:t>, maka semakin tinggi tingkat efisiensi suatu organisasi. Efisiensi dapat dirumuskan sebagai berikut (Mahmudi, 2011:22)</w:t>
      </w:r>
      <w:r w:rsidRPr="00C87DAD">
        <w:rPr>
          <w:rFonts w:ascii="Times New Roman" w:hAnsi="Times New Roman"/>
          <w:sz w:val="24"/>
          <w:szCs w:val="24"/>
          <w:lang w:val="en-US"/>
        </w:rPr>
        <w:t>.</w:t>
      </w:r>
    </w:p>
    <w:p w:rsidR="00234F57" w:rsidRPr="00C87DAD" w:rsidRDefault="00234F57" w:rsidP="00C87DAD">
      <w:pPr>
        <w:pStyle w:val="BodyText"/>
        <w:spacing w:after="0" w:line="240" w:lineRule="auto"/>
        <w:contextualSpacing/>
        <w:jc w:val="both"/>
        <w:rPr>
          <w:rFonts w:ascii="Times New Roman" w:hAnsi="Times New Roman"/>
          <w:sz w:val="24"/>
          <w:szCs w:val="24"/>
          <w:lang w:val="en-US"/>
        </w:rPr>
      </w:pPr>
      <w:r w:rsidRPr="00C87DAD">
        <w:rPr>
          <w:rFonts w:ascii="Times New Roman" w:hAnsi="Times New Roman"/>
          <w:sz w:val="24"/>
          <w:szCs w:val="24"/>
          <w:lang w:val="en-US"/>
        </w:rPr>
        <w:t xml:space="preserve">                </w:t>
      </w:r>
      <m:oMath>
        <m:r>
          <m:rPr>
            <m:sty m:val="p"/>
          </m:rPr>
          <w:rPr>
            <w:rFonts w:ascii="Cambria Math" w:hAnsi="Times New Roman"/>
            <w:sz w:val="20"/>
            <w:szCs w:val="20"/>
          </w:rPr>
          <m:t>Efisien=</m:t>
        </m:r>
        <m:f>
          <m:fPr>
            <m:ctrlPr>
              <w:rPr>
                <w:rFonts w:ascii="Cambria Math" w:hAnsi="Times New Roman"/>
                <w:i/>
                <w:sz w:val="20"/>
                <w:szCs w:val="20"/>
              </w:rPr>
            </m:ctrlPr>
          </m:fPr>
          <m:num>
            <m:r>
              <w:rPr>
                <w:rFonts w:ascii="Cambria Math" w:hAnsi="Cambria Math"/>
                <w:sz w:val="20"/>
                <w:szCs w:val="20"/>
              </w:rPr>
              <m:t>Output</m:t>
            </m:r>
          </m:num>
          <m:den>
            <m:r>
              <w:rPr>
                <w:rFonts w:ascii="Cambria Math" w:hAnsi="Times New Roman"/>
                <w:sz w:val="20"/>
                <w:szCs w:val="20"/>
              </w:rPr>
              <m:t xml:space="preserve"> </m:t>
            </m:r>
            <m:r>
              <w:rPr>
                <w:rFonts w:ascii="Cambria Math" w:hAnsi="Cambria Math"/>
                <w:sz w:val="20"/>
                <w:szCs w:val="20"/>
              </w:rPr>
              <m:t>Input</m:t>
            </m:r>
            <m:r>
              <w:rPr>
                <w:rFonts w:ascii="Cambria Math" w:hAnsi="Times New Roman"/>
                <w:sz w:val="20"/>
                <w:szCs w:val="20"/>
              </w:rPr>
              <m:t xml:space="preserve"> </m:t>
            </m:r>
          </m:den>
        </m:f>
      </m:oMath>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x</w:t>
      </w:r>
      <w:proofErr w:type="gramEnd"/>
      <w:r w:rsidRPr="00C87DAD">
        <w:rPr>
          <w:rFonts w:ascii="Times New Roman" w:hAnsi="Times New Roman"/>
          <w:sz w:val="24"/>
          <w:szCs w:val="24"/>
          <w:lang w:val="en-US"/>
        </w:rPr>
        <w:t xml:space="preserve"> 100%</w:t>
      </w:r>
    </w:p>
    <w:p w:rsidR="00234F57" w:rsidRPr="00C87DAD" w:rsidRDefault="00234F57" w:rsidP="00C87DAD">
      <w:pPr>
        <w:pStyle w:val="BodyText"/>
        <w:numPr>
          <w:ilvl w:val="0"/>
          <w:numId w:val="4"/>
        </w:numPr>
        <w:spacing w:after="0" w:line="240" w:lineRule="auto"/>
        <w:ind w:left="360"/>
        <w:contextualSpacing/>
        <w:jc w:val="both"/>
        <w:rPr>
          <w:rFonts w:ascii="Times New Roman" w:hAnsi="Times New Roman"/>
          <w:sz w:val="24"/>
          <w:szCs w:val="24"/>
        </w:rPr>
      </w:pPr>
      <w:r w:rsidRPr="00C87DAD">
        <w:rPr>
          <w:rFonts w:ascii="Times New Roman" w:hAnsi="Times New Roman"/>
          <w:sz w:val="24"/>
          <w:szCs w:val="24"/>
        </w:rPr>
        <w:t>Pengukuran Efekti</w:t>
      </w:r>
      <w:r w:rsidRPr="00C87DAD">
        <w:rPr>
          <w:rFonts w:ascii="Times New Roman" w:hAnsi="Times New Roman"/>
          <w:sz w:val="24"/>
          <w:szCs w:val="24"/>
          <w:lang w:val="en-US"/>
        </w:rPr>
        <w:t>v</w:t>
      </w:r>
      <w:r w:rsidRPr="00C87DAD">
        <w:rPr>
          <w:rFonts w:ascii="Times New Roman" w:hAnsi="Times New Roman"/>
          <w:sz w:val="24"/>
          <w:szCs w:val="24"/>
        </w:rPr>
        <w:t>itas</w:t>
      </w:r>
    </w:p>
    <w:p w:rsidR="00234F57" w:rsidRPr="00C87DAD" w:rsidRDefault="00234F57" w:rsidP="00C87DAD">
      <w:pPr>
        <w:pStyle w:val="BodyText"/>
        <w:spacing w:after="0" w:line="240" w:lineRule="auto"/>
        <w:ind w:left="360" w:firstLine="720"/>
        <w:contextualSpacing/>
        <w:jc w:val="both"/>
        <w:rPr>
          <w:rFonts w:ascii="Times New Roman" w:hAnsi="Times New Roman"/>
          <w:sz w:val="24"/>
          <w:szCs w:val="24"/>
        </w:rPr>
      </w:pPr>
      <w:r w:rsidRPr="00C87DAD">
        <w:rPr>
          <w:rFonts w:ascii="Times New Roman" w:eastAsia="Times New Roman" w:hAnsi="Times New Roman"/>
          <w:sz w:val="24"/>
          <w:szCs w:val="24"/>
        </w:rPr>
        <w:t xml:space="preserve">Efektivitas adalah ukuran berhasil tidaknya suatu organisasi mencapai tujuannya. </w:t>
      </w:r>
      <w:r w:rsidRPr="00C87DAD">
        <w:rPr>
          <w:rFonts w:ascii="Times New Roman" w:hAnsi="Times New Roman"/>
          <w:sz w:val="24"/>
          <w:szCs w:val="24"/>
        </w:rPr>
        <w:t xml:space="preserve"> Semakin tinggi nilai rasio efektivitas, maka suatu kegiatan/program dikatakan lebih efektif.</w:t>
      </w:r>
      <w:r w:rsidRPr="00C87DAD">
        <w:rPr>
          <w:rFonts w:ascii="Times New Roman" w:hAnsi="Times New Roman"/>
          <w:sz w:val="24"/>
          <w:szCs w:val="24"/>
          <w:lang w:val="en-US"/>
        </w:rPr>
        <w:t xml:space="preserve"> </w:t>
      </w:r>
      <w:r w:rsidRPr="00C87DAD">
        <w:rPr>
          <w:rFonts w:ascii="Times New Roman" w:hAnsi="Times New Roman"/>
          <w:sz w:val="24"/>
          <w:szCs w:val="24"/>
        </w:rPr>
        <w:t>Secara sederhana, efekti</w:t>
      </w:r>
      <w:r w:rsidRPr="00C87DAD">
        <w:rPr>
          <w:rFonts w:ascii="Times New Roman" w:hAnsi="Times New Roman"/>
          <w:sz w:val="24"/>
          <w:szCs w:val="24"/>
          <w:lang w:val="en-US"/>
        </w:rPr>
        <w:t>v</w:t>
      </w:r>
      <w:r w:rsidRPr="00C87DAD">
        <w:rPr>
          <w:rFonts w:ascii="Times New Roman" w:hAnsi="Times New Roman"/>
          <w:sz w:val="24"/>
          <w:szCs w:val="24"/>
        </w:rPr>
        <w:t xml:space="preserve">itas merupakan perbandingan </w:t>
      </w:r>
      <w:r w:rsidRPr="00C87DAD">
        <w:rPr>
          <w:rFonts w:ascii="Times New Roman" w:hAnsi="Times New Roman"/>
          <w:i/>
          <w:sz w:val="24"/>
          <w:szCs w:val="24"/>
        </w:rPr>
        <w:t xml:space="preserve">outcome </w:t>
      </w:r>
      <w:r w:rsidRPr="00C87DAD">
        <w:rPr>
          <w:rFonts w:ascii="Times New Roman" w:hAnsi="Times New Roman"/>
          <w:sz w:val="24"/>
          <w:szCs w:val="24"/>
        </w:rPr>
        <w:t xml:space="preserve">dengan </w:t>
      </w:r>
      <w:r w:rsidRPr="00C87DAD">
        <w:rPr>
          <w:rFonts w:ascii="Times New Roman" w:hAnsi="Times New Roman"/>
          <w:i/>
          <w:sz w:val="24"/>
          <w:szCs w:val="24"/>
        </w:rPr>
        <w:t>output</w:t>
      </w:r>
      <w:r w:rsidRPr="00C87DAD">
        <w:rPr>
          <w:rFonts w:ascii="Times New Roman" w:hAnsi="Times New Roman"/>
          <w:sz w:val="24"/>
          <w:szCs w:val="24"/>
        </w:rPr>
        <w:t>.</w:t>
      </w:r>
      <w:r w:rsidRPr="00C87DAD">
        <w:rPr>
          <w:rFonts w:ascii="Times New Roman" w:hAnsi="Times New Roman"/>
          <w:sz w:val="24"/>
          <w:szCs w:val="24"/>
          <w:lang w:val="en-US"/>
        </w:rPr>
        <w:t xml:space="preserve"> </w:t>
      </w:r>
      <w:r w:rsidRPr="00C87DAD">
        <w:rPr>
          <w:rFonts w:ascii="Times New Roman" w:hAnsi="Times New Roman"/>
          <w:sz w:val="24"/>
          <w:szCs w:val="24"/>
        </w:rPr>
        <w:t>Efekti</w:t>
      </w:r>
      <w:r w:rsidRPr="00C87DAD">
        <w:rPr>
          <w:rFonts w:ascii="Times New Roman" w:hAnsi="Times New Roman"/>
          <w:sz w:val="24"/>
          <w:szCs w:val="24"/>
          <w:lang w:val="en-US"/>
        </w:rPr>
        <w:t>v</w:t>
      </w:r>
      <w:r w:rsidRPr="00C87DAD">
        <w:rPr>
          <w:rFonts w:ascii="Times New Roman" w:hAnsi="Times New Roman"/>
          <w:sz w:val="24"/>
          <w:szCs w:val="24"/>
        </w:rPr>
        <w:t>itas dirumuskan sebagai berikut (Mahmudi, 2011:22):</w:t>
      </w:r>
    </w:p>
    <w:p w:rsidR="00234F57" w:rsidRPr="00231E49" w:rsidRDefault="00231E49" w:rsidP="00C87DAD">
      <w:pPr>
        <w:pStyle w:val="BodyText"/>
        <w:spacing w:after="0" w:line="240" w:lineRule="auto"/>
        <w:contextualSpacing/>
        <w:jc w:val="both"/>
        <w:rPr>
          <w:rFonts w:ascii="Times New Roman" w:hAnsi="Times New Roman"/>
          <w:sz w:val="24"/>
          <w:szCs w:val="24"/>
          <w:lang w:val="en-US"/>
        </w:rPr>
      </w:pPr>
      <m:oMathPara>
        <m:oMath>
          <m:r>
            <m:rPr>
              <m:sty m:val="p"/>
            </m:rPr>
            <w:rPr>
              <w:rFonts w:ascii="Cambria Math" w:hAnsi="Times New Roman"/>
              <w:sz w:val="20"/>
              <w:szCs w:val="20"/>
            </w:rPr>
            <m:t>Efektivitas=</m:t>
          </m:r>
          <m:f>
            <m:fPr>
              <m:ctrlPr>
                <w:rPr>
                  <w:rFonts w:ascii="Cambria Math" w:hAnsi="Times New Roman"/>
                  <w:sz w:val="20"/>
                  <w:szCs w:val="20"/>
                </w:rPr>
              </m:ctrlPr>
            </m:fPr>
            <m:num>
              <m:r>
                <w:rPr>
                  <w:rFonts w:ascii="Cambria Math" w:hAnsi="Cambria Math"/>
                  <w:sz w:val="20"/>
                  <w:szCs w:val="20"/>
                </w:rPr>
                <m:t>Outcomes</m:t>
              </m:r>
            </m:num>
            <m:den>
              <m:r>
                <w:rPr>
                  <w:rFonts w:ascii="Cambria Math" w:hAnsi="Cambria Math"/>
                  <w:sz w:val="20"/>
                  <w:szCs w:val="20"/>
                </w:rPr>
                <m:t>Output</m:t>
              </m:r>
            </m:den>
          </m:f>
          <m:r>
            <m:rPr>
              <m:sty m:val="p"/>
            </m:rPr>
            <w:rPr>
              <w:rFonts w:ascii="Cambria Math" w:hAnsi="Times New Roman"/>
              <w:sz w:val="20"/>
              <w:szCs w:val="20"/>
            </w:rPr>
            <m:t xml:space="preserve"> </m:t>
          </m:r>
          <m:r>
            <w:rPr>
              <w:rFonts w:ascii="Cambria Math" w:hAnsi="Cambria Math"/>
              <w:sz w:val="20"/>
              <w:szCs w:val="20"/>
            </w:rPr>
            <m:t>x</m:t>
          </m:r>
          <m:r>
            <m:rPr>
              <m:sty m:val="p"/>
            </m:rPr>
            <w:rPr>
              <w:rFonts w:ascii="Cambria Math" w:hAnsi="Times New Roman"/>
              <w:sz w:val="20"/>
              <w:szCs w:val="20"/>
            </w:rPr>
            <m:t xml:space="preserve"> 100%</m:t>
          </m:r>
        </m:oMath>
      </m:oMathPara>
    </w:p>
    <w:p w:rsidR="00234F57" w:rsidRPr="00C87DAD" w:rsidRDefault="00234F57" w:rsidP="00C87DAD">
      <w:pPr>
        <w:spacing w:after="0" w:line="240" w:lineRule="auto"/>
        <w:jc w:val="both"/>
        <w:rPr>
          <w:rFonts w:ascii="Times New Roman" w:eastAsia="Times New Roman" w:hAnsi="Times New Roman"/>
          <w:b/>
          <w:i/>
          <w:iCs/>
          <w:sz w:val="24"/>
          <w:szCs w:val="24"/>
          <w:lang w:val="en-US"/>
        </w:rPr>
      </w:pPr>
      <w:bookmarkStart w:id="0" w:name="_MON_1609219340"/>
      <w:bookmarkEnd w:id="0"/>
      <w:r w:rsidRPr="00C87DAD">
        <w:rPr>
          <w:rFonts w:ascii="Times New Roman" w:eastAsia="Times New Roman" w:hAnsi="Times New Roman"/>
          <w:b/>
          <w:sz w:val="24"/>
          <w:szCs w:val="24"/>
          <w:lang w:val="en-US"/>
        </w:rPr>
        <w:t xml:space="preserve">Tujuan dan Manfaat </w:t>
      </w:r>
      <w:r w:rsidRPr="00C87DAD">
        <w:rPr>
          <w:rFonts w:ascii="Times New Roman" w:eastAsia="Times New Roman" w:hAnsi="Times New Roman"/>
          <w:b/>
          <w:i/>
          <w:iCs/>
          <w:sz w:val="24"/>
          <w:szCs w:val="24"/>
          <w:lang w:val="en-US"/>
        </w:rPr>
        <w:t xml:space="preserve">Value </w:t>
      </w:r>
      <w:proofErr w:type="gramStart"/>
      <w:r w:rsidRPr="00C87DAD">
        <w:rPr>
          <w:rFonts w:ascii="Times New Roman" w:eastAsia="Times New Roman" w:hAnsi="Times New Roman"/>
          <w:b/>
          <w:i/>
          <w:iCs/>
          <w:sz w:val="24"/>
          <w:szCs w:val="24"/>
          <w:lang w:val="en-US"/>
        </w:rPr>
        <w:t>For</w:t>
      </w:r>
      <w:proofErr w:type="gramEnd"/>
      <w:r w:rsidRPr="00C87DAD">
        <w:rPr>
          <w:rFonts w:ascii="Times New Roman" w:eastAsia="Times New Roman" w:hAnsi="Times New Roman"/>
          <w:b/>
          <w:i/>
          <w:iCs/>
          <w:sz w:val="24"/>
          <w:szCs w:val="24"/>
          <w:lang w:val="en-US"/>
        </w:rPr>
        <w:t xml:space="preserve"> Money</w:t>
      </w:r>
    </w:p>
    <w:p w:rsidR="00234F57" w:rsidRPr="00C87DAD" w:rsidRDefault="00234F57" w:rsidP="00C87DAD">
      <w:pPr>
        <w:pStyle w:val="BodyText"/>
        <w:spacing w:after="0" w:line="240" w:lineRule="auto"/>
        <w:ind w:firstLine="720"/>
        <w:jc w:val="both"/>
        <w:rPr>
          <w:rFonts w:ascii="Times New Roman" w:hAnsi="Times New Roman"/>
          <w:sz w:val="24"/>
          <w:szCs w:val="24"/>
          <w:lang w:val="en-US"/>
        </w:rPr>
      </w:pPr>
      <w:r w:rsidRPr="00C87DAD">
        <w:rPr>
          <w:rFonts w:ascii="Times New Roman" w:hAnsi="Times New Roman"/>
          <w:sz w:val="24"/>
          <w:szCs w:val="24"/>
        </w:rPr>
        <w:t xml:space="preserve">Tujuan pelaksanaan </w:t>
      </w:r>
      <w:r w:rsidRPr="00C87DAD">
        <w:rPr>
          <w:rFonts w:ascii="Times New Roman" w:hAnsi="Times New Roman"/>
          <w:i/>
          <w:sz w:val="24"/>
          <w:szCs w:val="24"/>
        </w:rPr>
        <w:t>value for money</w:t>
      </w:r>
      <w:r w:rsidRPr="00C87DAD">
        <w:rPr>
          <w:rFonts w:ascii="Times New Roman" w:hAnsi="Times New Roman"/>
          <w:sz w:val="24"/>
          <w:szCs w:val="24"/>
        </w:rPr>
        <w:t xml:space="preserve"> adalah, ekonomi: hemat cermat dalam pengadaan dan alokasi sumber daya</w:t>
      </w:r>
      <w:r w:rsidRPr="00C87DAD">
        <w:rPr>
          <w:rFonts w:ascii="Times New Roman" w:hAnsi="Times New Roman"/>
          <w:sz w:val="24"/>
          <w:szCs w:val="24"/>
          <w:lang w:val="en-US"/>
        </w:rPr>
        <w:t>, e</w:t>
      </w:r>
      <w:r w:rsidRPr="00C87DAD">
        <w:rPr>
          <w:rFonts w:ascii="Times New Roman" w:hAnsi="Times New Roman"/>
          <w:sz w:val="24"/>
          <w:szCs w:val="24"/>
        </w:rPr>
        <w:t xml:space="preserve">fisiensi: </w:t>
      </w:r>
      <w:r w:rsidRPr="00C87DAD">
        <w:rPr>
          <w:rFonts w:ascii="Times New Roman" w:hAnsi="Times New Roman"/>
          <w:sz w:val="24"/>
          <w:szCs w:val="24"/>
          <w:lang w:val="en-US"/>
        </w:rPr>
        <w:t>b</w:t>
      </w:r>
      <w:r w:rsidRPr="00C87DAD">
        <w:rPr>
          <w:rFonts w:ascii="Times New Roman" w:hAnsi="Times New Roman"/>
          <w:sz w:val="24"/>
          <w:szCs w:val="24"/>
        </w:rPr>
        <w:t>erdaya  guna dalam penggunaan  sumber  daya,  efektivitas:  berhasil  guna  dalam  arti  mencapai tujuan dan sasaran</w:t>
      </w:r>
      <w:r w:rsidRPr="00C87DAD">
        <w:rPr>
          <w:rFonts w:ascii="Times New Roman" w:hAnsi="Times New Roman"/>
          <w:sz w:val="24"/>
          <w:szCs w:val="24"/>
          <w:lang w:val="en-US"/>
        </w:rPr>
        <w:t xml:space="preserve">. </w:t>
      </w:r>
    </w:p>
    <w:p w:rsidR="00C87DAD" w:rsidRDefault="00C87DAD" w:rsidP="00C87DAD">
      <w:pPr>
        <w:pStyle w:val="BodyText"/>
        <w:spacing w:after="0" w:line="240" w:lineRule="auto"/>
        <w:jc w:val="both"/>
        <w:rPr>
          <w:rFonts w:ascii="Times New Roman" w:hAnsi="Times New Roman"/>
          <w:b/>
          <w:sz w:val="24"/>
          <w:szCs w:val="24"/>
        </w:rPr>
      </w:pPr>
    </w:p>
    <w:p w:rsidR="00234F57" w:rsidRPr="00C87DAD" w:rsidRDefault="00234F57" w:rsidP="00C87DAD">
      <w:pPr>
        <w:pStyle w:val="BodyText"/>
        <w:spacing w:after="0" w:line="240" w:lineRule="auto"/>
        <w:jc w:val="both"/>
        <w:rPr>
          <w:rFonts w:ascii="Times New Roman" w:hAnsi="Times New Roman"/>
          <w:b/>
          <w:sz w:val="24"/>
          <w:szCs w:val="24"/>
          <w:lang w:val="en-US"/>
        </w:rPr>
      </w:pPr>
      <w:r w:rsidRPr="00C87DAD">
        <w:rPr>
          <w:rFonts w:ascii="Times New Roman" w:hAnsi="Times New Roman"/>
          <w:b/>
          <w:sz w:val="24"/>
          <w:szCs w:val="24"/>
          <w:lang w:val="en-US"/>
        </w:rPr>
        <w:t>Kerangka Konseptual</w:t>
      </w:r>
    </w:p>
    <w:p w:rsidR="00234F57" w:rsidRPr="00C87DAD" w:rsidRDefault="00234F57" w:rsidP="00C87DAD">
      <w:pPr>
        <w:pStyle w:val="BodyText"/>
        <w:spacing w:after="0" w:line="360" w:lineRule="auto"/>
        <w:rPr>
          <w:rFonts w:ascii="Times New Roman" w:hAnsi="Times New Roman"/>
          <w:sz w:val="24"/>
          <w:szCs w:val="24"/>
          <w:lang w:val="en-US"/>
        </w:rPr>
      </w:pPr>
      <w:proofErr w:type="gramStart"/>
      <w:r w:rsidRPr="00C87DAD">
        <w:rPr>
          <w:rFonts w:ascii="Times New Roman" w:hAnsi="Times New Roman"/>
          <w:sz w:val="24"/>
          <w:szCs w:val="24"/>
          <w:lang w:val="en-US"/>
        </w:rPr>
        <w:t>Gambar  2.1</w:t>
      </w:r>
      <w:proofErr w:type="gramEnd"/>
      <w:r w:rsidRPr="00C87DAD">
        <w:rPr>
          <w:rFonts w:ascii="Times New Roman" w:hAnsi="Times New Roman"/>
          <w:sz w:val="24"/>
          <w:szCs w:val="24"/>
          <w:lang w:val="en-US"/>
        </w:rPr>
        <w:t xml:space="preserve"> Kerangka Konseptual</w:t>
      </w:r>
    </w:p>
    <w:p w:rsidR="00234F57" w:rsidRPr="00C87DAD" w:rsidRDefault="00231E49" w:rsidP="00C87DAD">
      <w:pPr>
        <w:pStyle w:val="BodyText"/>
        <w:spacing w:after="0" w:line="360" w:lineRule="auto"/>
        <w:rPr>
          <w:rFonts w:ascii="Times New Roman" w:hAnsi="Times New Roman"/>
          <w:sz w:val="24"/>
          <w:szCs w:val="24"/>
          <w:lang w:val="en-US"/>
        </w:rPr>
      </w:pPr>
      <w:r>
        <w:rPr>
          <w:rFonts w:ascii="Times New Roman" w:hAnsi="Times New Roman"/>
          <w:noProof/>
          <w:sz w:val="24"/>
          <w:szCs w:val="24"/>
          <w:lang w:eastAsia="id-ID"/>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18415</wp:posOffset>
                </wp:positionV>
                <wp:extent cx="5339715" cy="397510"/>
                <wp:effectExtent l="0" t="0" r="13335" b="2159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9715" cy="397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234F57" w:rsidRDefault="00234F57" w:rsidP="00073A72">
                            <w:pPr>
                              <w:spacing w:after="0" w:line="240" w:lineRule="auto"/>
                              <w:jc w:val="center"/>
                              <w:rPr>
                                <w:rFonts w:ascii="Times New Roman" w:hAnsi="Times New Roman"/>
                                <w:sz w:val="20"/>
                                <w:szCs w:val="20"/>
                                <w:lang w:val="en-US"/>
                              </w:rPr>
                            </w:pPr>
                            <w:r>
                              <w:rPr>
                                <w:rFonts w:ascii="Times New Roman" w:hAnsi="Times New Roman"/>
                                <w:sz w:val="20"/>
                                <w:szCs w:val="20"/>
                              </w:rPr>
                              <w:t>Laporan Realisasi A</w:t>
                            </w:r>
                            <w:r>
                              <w:rPr>
                                <w:rFonts w:ascii="Times New Roman" w:hAnsi="Times New Roman"/>
                                <w:sz w:val="20"/>
                                <w:szCs w:val="20"/>
                                <w:lang w:val="en-US"/>
                              </w:rPr>
                              <w:t>nggaran, LAKIP dan LKPJ</w:t>
                            </w:r>
                            <w:r>
                              <w:rPr>
                                <w:rFonts w:ascii="Times New Roman" w:hAnsi="Times New Roman"/>
                                <w:sz w:val="20"/>
                                <w:szCs w:val="20"/>
                              </w:rPr>
                              <w:t xml:space="preserve"> </w:t>
                            </w:r>
                            <w:r>
                              <w:rPr>
                                <w:rFonts w:ascii="Times New Roman" w:hAnsi="Times New Roman"/>
                                <w:sz w:val="20"/>
                                <w:szCs w:val="20"/>
                                <w:lang w:val="en-US"/>
                              </w:rPr>
                              <w:t xml:space="preserve">Dinas </w:t>
                            </w:r>
                            <w:r>
                              <w:rPr>
                                <w:rFonts w:ascii="Times New Roman" w:hAnsi="Times New Roman"/>
                                <w:sz w:val="20"/>
                                <w:szCs w:val="20"/>
                              </w:rPr>
                              <w:t>Penanaman Modal dan PTSP Provinsi Sumatera Barat Tahun Anggaran 201</w:t>
                            </w:r>
                            <w:r>
                              <w:rPr>
                                <w:rFonts w:ascii="Times New Roman" w:hAnsi="Times New Roman"/>
                                <w:sz w:val="20"/>
                                <w:szCs w:val="20"/>
                                <w:lang w:val="en-US"/>
                              </w:rPr>
                              <w:t>6</w:t>
                            </w:r>
                            <w:r>
                              <w:rPr>
                                <w:rFonts w:ascii="Times New Roman" w:hAnsi="Times New Roman"/>
                                <w:sz w:val="20"/>
                                <w:szCs w:val="20"/>
                              </w:rPr>
                              <w:t>- 201</w:t>
                            </w:r>
                            <w:r>
                              <w:rPr>
                                <w:rFonts w:ascii="Times New Roman" w:hAnsi="Times New Roman"/>
                                <w:sz w:val="20"/>
                                <w:szCs w:val="20"/>
                                <w:lang w:val="en-US"/>
                              </w:rPr>
                              <w:t>8</w:t>
                            </w:r>
                          </w:p>
                        </w:txbxContent>
                      </wps:txbx>
                      <wps:bodyPr upright="1"/>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1.45pt;width:420.45pt;height:3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">
                <v:path arrowok="t"/>
                <v:textbox>
                  <w:txbxContent>
                    <w:p w:rsidR="00234F57" w:rsidRDefault="00234F57" w:rsidP="00073A72">
                      <w:pPr>
                        <w:spacing w:after="0" w:line="240" w:lineRule="auto"/>
                        <w:jc w:val="center"/>
                        <w:rPr>
                          <w:rFonts w:ascii="Times New Roman" w:hAnsi="Times New Roman"/>
                          <w:sz w:val="20"/>
                          <w:szCs w:val="20"/>
                          <w:lang w:val="en-US"/>
                        </w:rPr>
                      </w:pPr>
                      <w:r>
                        <w:rPr>
                          <w:rFonts w:ascii="Times New Roman" w:hAnsi="Times New Roman"/>
                          <w:sz w:val="20"/>
                          <w:szCs w:val="20"/>
                        </w:rPr>
                        <w:t>Laporan Realisasi A</w:t>
                      </w:r>
                      <w:r>
                        <w:rPr>
                          <w:rFonts w:ascii="Times New Roman" w:hAnsi="Times New Roman"/>
                          <w:sz w:val="20"/>
                          <w:szCs w:val="20"/>
                          <w:lang w:val="en-US"/>
                        </w:rPr>
                        <w:t>nggaran, LAKIP dan LKPJ</w:t>
                      </w:r>
                      <w:r>
                        <w:rPr>
                          <w:rFonts w:ascii="Times New Roman" w:hAnsi="Times New Roman"/>
                          <w:sz w:val="20"/>
                          <w:szCs w:val="20"/>
                        </w:rPr>
                        <w:t xml:space="preserve"> </w:t>
                      </w:r>
                      <w:r>
                        <w:rPr>
                          <w:rFonts w:ascii="Times New Roman" w:hAnsi="Times New Roman"/>
                          <w:sz w:val="20"/>
                          <w:szCs w:val="20"/>
                          <w:lang w:val="en-US"/>
                        </w:rPr>
                        <w:t xml:space="preserve">Dinas </w:t>
                      </w:r>
                      <w:r>
                        <w:rPr>
                          <w:rFonts w:ascii="Times New Roman" w:hAnsi="Times New Roman"/>
                          <w:sz w:val="20"/>
                          <w:szCs w:val="20"/>
                        </w:rPr>
                        <w:t>Penanaman Modal dan PTSP Provinsi Sumatera Barat Tahun Anggaran 201</w:t>
                      </w:r>
                      <w:r>
                        <w:rPr>
                          <w:rFonts w:ascii="Times New Roman" w:hAnsi="Times New Roman"/>
                          <w:sz w:val="20"/>
                          <w:szCs w:val="20"/>
                          <w:lang w:val="en-US"/>
                        </w:rPr>
                        <w:t>6</w:t>
                      </w:r>
                      <w:r>
                        <w:rPr>
                          <w:rFonts w:ascii="Times New Roman" w:hAnsi="Times New Roman"/>
                          <w:sz w:val="20"/>
                          <w:szCs w:val="20"/>
                        </w:rPr>
                        <w:t>- 201</w:t>
                      </w:r>
                      <w:r>
                        <w:rPr>
                          <w:rFonts w:ascii="Times New Roman" w:hAnsi="Times New Roman"/>
                          <w:sz w:val="20"/>
                          <w:szCs w:val="20"/>
                          <w:lang w:val="en-US"/>
                        </w:rPr>
                        <w:t>8</w:t>
                      </w:r>
                    </w:p>
                  </w:txbxContent>
                </v:textbox>
              </v:rect>
            </w:pict>
          </mc:Fallback>
        </mc:AlternateContent>
      </w:r>
    </w:p>
    <w:p w:rsidR="00234F57" w:rsidRPr="00C87DAD" w:rsidRDefault="00231E49" w:rsidP="00C87DAD">
      <w:pPr>
        <w:pStyle w:val="BodyText"/>
        <w:spacing w:after="0" w:line="360" w:lineRule="auto"/>
        <w:jc w:val="both"/>
        <w:rPr>
          <w:rFonts w:ascii="Times New Roman" w:hAnsi="Times New Roman"/>
          <w:b/>
          <w:sz w:val="24"/>
          <w:szCs w:val="24"/>
          <w:lang w:val="en-US"/>
        </w:rPr>
      </w:pPr>
      <w:r>
        <w:rPr>
          <w:rFonts w:ascii="Times New Roman" w:hAnsi="Times New Roman"/>
          <w:noProof/>
          <w:spacing w:val="-1"/>
          <w:sz w:val="24"/>
          <w:szCs w:val="24"/>
          <w:lang w:eastAsia="id-ID"/>
        </w:rPr>
        <mc:AlternateContent>
          <mc:Choice Requires="wps">
            <w:drawing>
              <wp:anchor distT="0" distB="0" distL="114300" distR="114300" simplePos="0" relativeHeight="251655680" behindDoc="0" locked="0" layoutInCell="1" allowOverlap="1">
                <wp:simplePos x="0" y="0"/>
                <wp:positionH relativeFrom="column">
                  <wp:posOffset>2632710</wp:posOffset>
                </wp:positionH>
                <wp:positionV relativeFrom="paragraph">
                  <wp:posOffset>260350</wp:posOffset>
                </wp:positionV>
                <wp:extent cx="144145" cy="8890"/>
                <wp:effectExtent l="52705" t="11430" r="52705" b="158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4145" cy="8890"/>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207.3pt;margin-top:20.5pt;width:11.35pt;height:.7pt;rotation:9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" adj="10752">
                <v:stroke endarrow="block"/>
              </v:shape>
            </w:pict>
          </mc:Fallback>
        </mc:AlternateContent>
      </w:r>
    </w:p>
    <w:p w:rsidR="00234F57" w:rsidRPr="00C87DAD" w:rsidRDefault="00231E49" w:rsidP="00C87DAD">
      <w:pPr>
        <w:spacing w:after="0" w:line="360" w:lineRule="auto"/>
        <w:jc w:val="both"/>
        <w:rPr>
          <w:rFonts w:ascii="Times New Roman" w:eastAsia="Times New Roman" w:hAnsi="Times New Roman"/>
          <w:b/>
          <w:iCs/>
          <w:sz w:val="24"/>
          <w:szCs w:val="24"/>
          <w:lang w:val="en-US"/>
        </w:rPr>
      </w:pPr>
      <w:r>
        <w:rPr>
          <w:rFonts w:ascii="Times New Roman" w:hAnsi="Times New Roman"/>
          <w:noProof/>
          <w:spacing w:val="-1"/>
          <w:sz w:val="24"/>
          <w:szCs w:val="24"/>
          <w:lang w:eastAsia="id-ID"/>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73660</wp:posOffset>
                </wp:positionV>
                <wp:extent cx="5339715" cy="588010"/>
                <wp:effectExtent l="0" t="0" r="13335" b="2159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9715" cy="588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234F57" w:rsidRDefault="00234F57" w:rsidP="00073A72">
                            <w:pPr>
                              <w:spacing w:after="0" w:line="240" w:lineRule="auto"/>
                              <w:jc w:val="center"/>
                              <w:rPr>
                                <w:rFonts w:ascii="Times New Roman" w:hAnsi="Times New Roman"/>
                                <w:sz w:val="20"/>
                                <w:szCs w:val="20"/>
                                <w:lang w:val="en-US"/>
                              </w:rPr>
                            </w:pPr>
                            <w:r>
                              <w:rPr>
                                <w:rFonts w:ascii="Times New Roman" w:hAnsi="Times New Roman"/>
                                <w:sz w:val="20"/>
                                <w:szCs w:val="20"/>
                              </w:rPr>
                              <w:t xml:space="preserve">Bagaimana pengukuran kinerja keuangan Dinas Penanaman Modal dan PTSP Provinsi Sumatera Barat dengan menggunanakan pendekatan </w:t>
                            </w:r>
                            <w:r>
                              <w:rPr>
                                <w:rFonts w:ascii="Times New Roman" w:hAnsi="Times New Roman"/>
                                <w:i/>
                                <w:sz w:val="20"/>
                                <w:szCs w:val="20"/>
                              </w:rPr>
                              <w:t xml:space="preserve">Value for Money </w:t>
                            </w:r>
                            <w:r>
                              <w:rPr>
                                <w:rFonts w:ascii="Times New Roman" w:hAnsi="Times New Roman"/>
                                <w:sz w:val="20"/>
                                <w:szCs w:val="20"/>
                              </w:rPr>
                              <w:t>dari tahun 201</w:t>
                            </w:r>
                            <w:r>
                              <w:rPr>
                                <w:rFonts w:ascii="Times New Roman" w:hAnsi="Times New Roman"/>
                                <w:sz w:val="20"/>
                                <w:szCs w:val="20"/>
                                <w:lang w:val="en-US"/>
                              </w:rPr>
                              <w:t>6</w:t>
                            </w:r>
                            <w:r>
                              <w:rPr>
                                <w:rFonts w:ascii="Times New Roman" w:hAnsi="Times New Roman"/>
                                <w:sz w:val="20"/>
                                <w:szCs w:val="20"/>
                              </w:rPr>
                              <w:t xml:space="preserve"> sampai dengan tahun 201</w:t>
                            </w:r>
                            <w:r>
                              <w:rPr>
                                <w:rFonts w:ascii="Times New Roman" w:hAnsi="Times New Roman"/>
                                <w:sz w:val="20"/>
                                <w:szCs w:val="20"/>
                                <w:lang w:val="en-US"/>
                              </w:rPr>
                              <w:t>8</w:t>
                            </w:r>
                          </w:p>
                        </w:txbxContent>
                      </wps:txbx>
                      <wps:bodyPr upright="1"/>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0;margin-top:5.8pt;width:420.45pt;height:4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">
                <v:path arrowok="t"/>
                <v:textbox>
                  <w:txbxContent>
                    <w:p w:rsidR="00234F57" w:rsidRDefault="00234F57" w:rsidP="00073A72">
                      <w:pPr>
                        <w:spacing w:after="0" w:line="240" w:lineRule="auto"/>
                        <w:jc w:val="center"/>
                        <w:rPr>
                          <w:rFonts w:ascii="Times New Roman" w:hAnsi="Times New Roman"/>
                          <w:sz w:val="20"/>
                          <w:szCs w:val="20"/>
                          <w:lang w:val="en-US"/>
                        </w:rPr>
                      </w:pPr>
                      <w:r>
                        <w:rPr>
                          <w:rFonts w:ascii="Times New Roman" w:hAnsi="Times New Roman"/>
                          <w:sz w:val="20"/>
                          <w:szCs w:val="20"/>
                        </w:rPr>
                        <w:t xml:space="preserve">Bagaimana pengukuran kinerja keuangan Dinas Penanaman Modal dan PTSP Provinsi Sumatera Barat dengan menggunanakan pendekatan </w:t>
                      </w:r>
                      <w:r>
                        <w:rPr>
                          <w:rFonts w:ascii="Times New Roman" w:hAnsi="Times New Roman"/>
                          <w:i/>
                          <w:sz w:val="20"/>
                          <w:szCs w:val="20"/>
                        </w:rPr>
                        <w:t xml:space="preserve">Value for Money </w:t>
                      </w:r>
                      <w:r>
                        <w:rPr>
                          <w:rFonts w:ascii="Times New Roman" w:hAnsi="Times New Roman"/>
                          <w:sz w:val="20"/>
                          <w:szCs w:val="20"/>
                        </w:rPr>
                        <w:t>dari tahun 201</w:t>
                      </w:r>
                      <w:r>
                        <w:rPr>
                          <w:rFonts w:ascii="Times New Roman" w:hAnsi="Times New Roman"/>
                          <w:sz w:val="20"/>
                          <w:szCs w:val="20"/>
                          <w:lang w:val="en-US"/>
                        </w:rPr>
                        <w:t>6</w:t>
                      </w:r>
                      <w:r>
                        <w:rPr>
                          <w:rFonts w:ascii="Times New Roman" w:hAnsi="Times New Roman"/>
                          <w:sz w:val="20"/>
                          <w:szCs w:val="20"/>
                        </w:rPr>
                        <w:t xml:space="preserve"> sampai dengan tahun 201</w:t>
                      </w:r>
                      <w:r>
                        <w:rPr>
                          <w:rFonts w:ascii="Times New Roman" w:hAnsi="Times New Roman"/>
                          <w:sz w:val="20"/>
                          <w:szCs w:val="20"/>
                          <w:lang w:val="en-US"/>
                        </w:rPr>
                        <w:t>8</w:t>
                      </w:r>
                    </w:p>
                  </w:txbxContent>
                </v:textbox>
              </v:rect>
            </w:pict>
          </mc:Fallback>
        </mc:AlternateContent>
      </w:r>
    </w:p>
    <w:p w:rsidR="00234F57" w:rsidRPr="00C87DAD" w:rsidRDefault="00234F57" w:rsidP="00C87DAD">
      <w:pPr>
        <w:pStyle w:val="BodyText"/>
        <w:spacing w:after="0" w:line="360" w:lineRule="auto"/>
        <w:jc w:val="both"/>
        <w:rPr>
          <w:rFonts w:ascii="Times New Roman" w:hAnsi="Times New Roman"/>
          <w:spacing w:val="-1"/>
          <w:w w:val="162"/>
          <w:sz w:val="24"/>
          <w:szCs w:val="24"/>
          <w:lang w:val="en-US"/>
        </w:rPr>
      </w:pPr>
    </w:p>
    <w:p w:rsidR="00234F57" w:rsidRPr="00C87DAD" w:rsidRDefault="00231E49" w:rsidP="00C87DAD">
      <w:pPr>
        <w:pStyle w:val="BodyText"/>
        <w:spacing w:after="0" w:line="360" w:lineRule="auto"/>
        <w:jc w:val="both"/>
        <w:rPr>
          <w:rFonts w:ascii="Times New Roman" w:hAnsi="Times New Roman"/>
          <w:spacing w:val="-1"/>
          <w:w w:val="162"/>
          <w:sz w:val="24"/>
          <w:szCs w:val="24"/>
          <w:lang w:val="en-US"/>
        </w:rPr>
      </w:pPr>
      <w:r>
        <w:rPr>
          <w:rFonts w:ascii="Times New Roman" w:hAnsi="Times New Roman"/>
          <w:b/>
          <w:noProof/>
          <w:sz w:val="24"/>
          <w:szCs w:val="24"/>
          <w:lang w:eastAsia="id-ID"/>
        </w:rPr>
        <mc:AlternateContent>
          <mc:Choice Requires="wps">
            <w:drawing>
              <wp:anchor distT="0" distB="0" distL="114300" distR="114300" simplePos="0" relativeHeight="251657728" behindDoc="0" locked="0" layoutInCell="1" allowOverlap="1">
                <wp:simplePos x="0" y="0"/>
                <wp:positionH relativeFrom="column">
                  <wp:posOffset>2602230</wp:posOffset>
                </wp:positionH>
                <wp:positionV relativeFrom="paragraph">
                  <wp:posOffset>234950</wp:posOffset>
                </wp:positionV>
                <wp:extent cx="196215" cy="0"/>
                <wp:effectExtent l="52705" t="12700" r="61595" b="196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6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04.9pt;margin-top:18.5pt;width:15.45pt;height:0;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">
                <v:stroke endarrow="block"/>
              </v:shape>
            </w:pict>
          </mc:Fallback>
        </mc:AlternateContent>
      </w:r>
    </w:p>
    <w:p w:rsidR="00234F57" w:rsidRPr="00C87DAD" w:rsidRDefault="00231E49" w:rsidP="00C87DAD">
      <w:pPr>
        <w:pStyle w:val="BodyText"/>
        <w:spacing w:after="0" w:line="360" w:lineRule="auto"/>
        <w:jc w:val="both"/>
        <w:rPr>
          <w:rFonts w:ascii="Times New Roman" w:hAnsi="Times New Roman"/>
          <w:spacing w:val="-1"/>
          <w:w w:val="162"/>
          <w:sz w:val="24"/>
          <w:szCs w:val="24"/>
          <w:lang w:val="en-US"/>
        </w:rPr>
      </w:pPr>
      <w:r>
        <w:rPr>
          <w:rFonts w:ascii="Times New Roman" w:hAnsi="Times New Roman"/>
          <w:noProof/>
          <w:sz w:val="24"/>
          <w:szCs w:val="24"/>
          <w:lang w:eastAsia="id-ID"/>
        </w:rPr>
        <mc:AlternateContent>
          <mc:Choice Requires="wps">
            <w:drawing>
              <wp:anchor distT="0" distB="0" distL="114300" distR="114300" simplePos="0" relativeHeight="251658752" behindDoc="0" locked="0" layoutInCell="1" allowOverlap="1">
                <wp:simplePos x="0" y="0"/>
                <wp:positionH relativeFrom="column">
                  <wp:posOffset>1602740</wp:posOffset>
                </wp:positionH>
                <wp:positionV relativeFrom="paragraph">
                  <wp:posOffset>69850</wp:posOffset>
                </wp:positionV>
                <wp:extent cx="2239645" cy="713740"/>
                <wp:effectExtent l="0" t="0" r="27305"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9645" cy="713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234F57" w:rsidRDefault="00234F57">
                            <w:pPr>
                              <w:spacing w:after="0" w:line="240" w:lineRule="auto"/>
                              <w:jc w:val="center"/>
                              <w:rPr>
                                <w:rFonts w:ascii="Times New Roman" w:hAnsi="Times New Roman"/>
                                <w:b/>
                                <w:sz w:val="20"/>
                                <w:szCs w:val="20"/>
                              </w:rPr>
                            </w:pPr>
                            <w:r>
                              <w:rPr>
                                <w:rFonts w:ascii="Times New Roman" w:hAnsi="Times New Roman"/>
                                <w:b/>
                                <w:i/>
                                <w:sz w:val="20"/>
                                <w:szCs w:val="20"/>
                                <w:lang w:val="en-US"/>
                              </w:rPr>
                              <w:t xml:space="preserve">Value </w:t>
                            </w:r>
                            <w:proofErr w:type="gramStart"/>
                            <w:r>
                              <w:rPr>
                                <w:rFonts w:ascii="Times New Roman" w:hAnsi="Times New Roman"/>
                                <w:b/>
                                <w:i/>
                                <w:sz w:val="20"/>
                                <w:szCs w:val="20"/>
                                <w:lang w:val="en-US"/>
                              </w:rPr>
                              <w:t>For</w:t>
                            </w:r>
                            <w:proofErr w:type="gramEnd"/>
                            <w:r>
                              <w:rPr>
                                <w:rFonts w:ascii="Times New Roman" w:hAnsi="Times New Roman"/>
                                <w:b/>
                                <w:i/>
                                <w:sz w:val="20"/>
                                <w:szCs w:val="20"/>
                                <w:lang w:val="en-US"/>
                              </w:rPr>
                              <w:t xml:space="preserve"> Money</w:t>
                            </w:r>
                            <w:r>
                              <w:rPr>
                                <w:rFonts w:ascii="Times New Roman" w:hAnsi="Times New Roman"/>
                                <w:b/>
                                <w:sz w:val="20"/>
                                <w:szCs w:val="20"/>
                              </w:rPr>
                              <w:t>:</w:t>
                            </w:r>
                          </w:p>
                          <w:p w:rsidR="00234F57" w:rsidRDefault="00234F57">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Analisis Rasio Ekonomis</w:t>
                            </w:r>
                          </w:p>
                          <w:p w:rsidR="00234F57" w:rsidRDefault="00234F57">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Analisis Rasio Ef</w:t>
                            </w:r>
                            <w:r>
                              <w:rPr>
                                <w:rFonts w:ascii="Times New Roman" w:hAnsi="Times New Roman"/>
                                <w:sz w:val="20"/>
                                <w:szCs w:val="20"/>
                                <w:lang w:val="en-US"/>
                              </w:rPr>
                              <w:t>isiensi</w:t>
                            </w:r>
                          </w:p>
                          <w:p w:rsidR="00234F57" w:rsidRDefault="00234F57">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Analisis Rasio Ef</w:t>
                            </w:r>
                            <w:r>
                              <w:rPr>
                                <w:rFonts w:ascii="Times New Roman" w:hAnsi="Times New Roman"/>
                                <w:sz w:val="20"/>
                                <w:szCs w:val="20"/>
                                <w:lang w:val="en-US"/>
                              </w:rPr>
                              <w:t>ektifitas</w:t>
                            </w:r>
                          </w:p>
                        </w:txbxContent>
                      </wps:txbx>
                      <wps:bodyPr upright="1"/>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26.2pt;margin-top:5.5pt;width:176.35pt;height:5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">
                <v:path arrowok="t"/>
                <v:textbox>
                  <w:txbxContent>
                    <w:p w:rsidR="00234F57" w:rsidRDefault="00234F57">
                      <w:pPr>
                        <w:spacing w:after="0" w:line="240" w:lineRule="auto"/>
                        <w:jc w:val="center"/>
                        <w:rPr>
                          <w:rFonts w:ascii="Times New Roman" w:hAnsi="Times New Roman"/>
                          <w:b/>
                          <w:sz w:val="20"/>
                          <w:szCs w:val="20"/>
                        </w:rPr>
                      </w:pPr>
                      <w:r>
                        <w:rPr>
                          <w:rFonts w:ascii="Times New Roman" w:hAnsi="Times New Roman"/>
                          <w:b/>
                          <w:i/>
                          <w:sz w:val="20"/>
                          <w:szCs w:val="20"/>
                          <w:lang w:val="en-US"/>
                        </w:rPr>
                        <w:t xml:space="preserve">Value </w:t>
                      </w:r>
                      <w:proofErr w:type="gramStart"/>
                      <w:r>
                        <w:rPr>
                          <w:rFonts w:ascii="Times New Roman" w:hAnsi="Times New Roman"/>
                          <w:b/>
                          <w:i/>
                          <w:sz w:val="20"/>
                          <w:szCs w:val="20"/>
                          <w:lang w:val="en-US"/>
                        </w:rPr>
                        <w:t>For</w:t>
                      </w:r>
                      <w:proofErr w:type="gramEnd"/>
                      <w:r>
                        <w:rPr>
                          <w:rFonts w:ascii="Times New Roman" w:hAnsi="Times New Roman"/>
                          <w:b/>
                          <w:i/>
                          <w:sz w:val="20"/>
                          <w:szCs w:val="20"/>
                          <w:lang w:val="en-US"/>
                        </w:rPr>
                        <w:t xml:space="preserve"> Money</w:t>
                      </w:r>
                      <w:r>
                        <w:rPr>
                          <w:rFonts w:ascii="Times New Roman" w:hAnsi="Times New Roman"/>
                          <w:b/>
                          <w:sz w:val="20"/>
                          <w:szCs w:val="20"/>
                        </w:rPr>
                        <w:t>:</w:t>
                      </w:r>
                    </w:p>
                    <w:p w:rsidR="00234F57" w:rsidRDefault="00234F57">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Analisis Rasio Ekonomis</w:t>
                      </w:r>
                    </w:p>
                    <w:p w:rsidR="00234F57" w:rsidRDefault="00234F57">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Analisis Rasio Ef</w:t>
                      </w:r>
                      <w:r>
                        <w:rPr>
                          <w:rFonts w:ascii="Times New Roman" w:hAnsi="Times New Roman"/>
                          <w:sz w:val="20"/>
                          <w:szCs w:val="20"/>
                          <w:lang w:val="en-US"/>
                        </w:rPr>
                        <w:t>isiensi</w:t>
                      </w:r>
                    </w:p>
                    <w:p w:rsidR="00234F57" w:rsidRDefault="00234F57">
                      <w:pPr>
                        <w:pStyle w:val="ListParagraph"/>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Analisis Rasio Ef</w:t>
                      </w:r>
                      <w:r>
                        <w:rPr>
                          <w:rFonts w:ascii="Times New Roman" w:hAnsi="Times New Roman"/>
                          <w:sz w:val="20"/>
                          <w:szCs w:val="20"/>
                          <w:lang w:val="en-US"/>
                        </w:rPr>
                        <w:t>ektifitas</w:t>
                      </w:r>
                    </w:p>
                  </w:txbxContent>
                </v:textbox>
              </v:rect>
            </w:pict>
          </mc:Fallback>
        </mc:AlternateContent>
      </w:r>
    </w:p>
    <w:p w:rsidR="00234F57" w:rsidRPr="00C87DAD" w:rsidRDefault="00234F57" w:rsidP="00C87DAD">
      <w:pPr>
        <w:spacing w:after="0" w:line="360" w:lineRule="auto"/>
        <w:ind w:right="2248"/>
        <w:rPr>
          <w:rFonts w:ascii="Times New Roman" w:hAnsi="Times New Roman"/>
          <w:spacing w:val="-1"/>
          <w:w w:val="162"/>
          <w:sz w:val="24"/>
          <w:szCs w:val="24"/>
          <w:lang w:val="en-US"/>
        </w:rPr>
      </w:pPr>
    </w:p>
    <w:p w:rsidR="00234F57" w:rsidRPr="00C87DAD" w:rsidRDefault="00234F57" w:rsidP="00C87DAD">
      <w:pPr>
        <w:pStyle w:val="BodyText"/>
        <w:spacing w:after="0" w:line="360" w:lineRule="auto"/>
        <w:rPr>
          <w:rFonts w:ascii="Times New Roman" w:hAnsi="Times New Roman"/>
          <w:b/>
          <w:sz w:val="24"/>
          <w:szCs w:val="24"/>
          <w:lang w:val="en-US"/>
        </w:rPr>
      </w:pPr>
    </w:p>
    <w:p w:rsidR="00234F57" w:rsidRPr="00C87DAD" w:rsidRDefault="00231E49" w:rsidP="00C87DAD">
      <w:pPr>
        <w:pStyle w:val="BodyText"/>
        <w:spacing w:after="0" w:line="360" w:lineRule="auto"/>
        <w:contextualSpacing/>
        <w:jc w:val="both"/>
        <w:rPr>
          <w:rFonts w:ascii="Times New Roman" w:hAnsi="Times New Roman"/>
          <w:sz w:val="24"/>
          <w:szCs w:val="24"/>
          <w:lang w:val="en-US"/>
        </w:rPr>
      </w:pPr>
      <w:r>
        <w:rPr>
          <w:rFonts w:ascii="Times New Roman" w:hAnsi="Times New Roman"/>
          <w:b/>
          <w:noProof/>
          <w:sz w:val="24"/>
          <w:szCs w:val="24"/>
          <w:lang w:eastAsia="id-ID"/>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142875</wp:posOffset>
                </wp:positionV>
                <wp:extent cx="5339715" cy="399415"/>
                <wp:effectExtent l="0" t="0" r="13335" b="1968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9715" cy="399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234F57" w:rsidRDefault="00234F57">
                            <w:pPr>
                              <w:spacing w:after="0" w:line="240" w:lineRule="auto"/>
                              <w:jc w:val="center"/>
                              <w:rPr>
                                <w:rFonts w:ascii="Times New Roman" w:hAnsi="Times New Roman"/>
                                <w:sz w:val="20"/>
                                <w:szCs w:val="20"/>
                                <w:lang w:val="en-US"/>
                              </w:rPr>
                            </w:pPr>
                            <w:r>
                              <w:rPr>
                                <w:rFonts w:ascii="Times New Roman" w:hAnsi="Times New Roman"/>
                                <w:sz w:val="20"/>
                                <w:szCs w:val="20"/>
                                <w:lang w:val="en-US"/>
                              </w:rPr>
                              <w:t>K</w:t>
                            </w:r>
                            <w:r>
                              <w:rPr>
                                <w:rFonts w:ascii="Times New Roman" w:hAnsi="Times New Roman"/>
                                <w:sz w:val="20"/>
                                <w:szCs w:val="20"/>
                              </w:rPr>
                              <w:t xml:space="preserve">inerja </w:t>
                            </w:r>
                            <w:r>
                              <w:rPr>
                                <w:rFonts w:ascii="Times New Roman" w:hAnsi="Times New Roman"/>
                                <w:sz w:val="20"/>
                                <w:szCs w:val="20"/>
                                <w:lang w:val="en-US"/>
                              </w:rPr>
                              <w:t>K</w:t>
                            </w:r>
                            <w:r>
                              <w:rPr>
                                <w:rFonts w:ascii="Times New Roman" w:hAnsi="Times New Roman"/>
                                <w:sz w:val="20"/>
                                <w:szCs w:val="20"/>
                              </w:rPr>
                              <w:t xml:space="preserve">euangan </w:t>
                            </w:r>
                            <w:r>
                              <w:rPr>
                                <w:rFonts w:ascii="Times New Roman" w:hAnsi="Times New Roman"/>
                                <w:sz w:val="20"/>
                                <w:szCs w:val="20"/>
                                <w:lang w:val="en-US"/>
                              </w:rPr>
                              <w:t xml:space="preserve">Dinas Penanaman Modal dan PTSP Provinsi Sumatera </w:t>
                            </w:r>
                            <w:proofErr w:type="gramStart"/>
                            <w:r>
                              <w:rPr>
                                <w:rFonts w:ascii="Times New Roman" w:hAnsi="Times New Roman"/>
                                <w:sz w:val="20"/>
                                <w:szCs w:val="20"/>
                                <w:lang w:val="en-US"/>
                              </w:rPr>
                              <w:t>Barat</w:t>
                            </w:r>
                            <w:r>
                              <w:rPr>
                                <w:rFonts w:ascii="Times New Roman" w:hAnsi="Times New Roman"/>
                                <w:sz w:val="20"/>
                                <w:szCs w:val="20"/>
                              </w:rPr>
                              <w:t xml:space="preserve">  Tahun</w:t>
                            </w:r>
                            <w:proofErr w:type="gramEnd"/>
                            <w:r>
                              <w:rPr>
                                <w:rFonts w:ascii="Times New Roman" w:hAnsi="Times New Roman"/>
                                <w:sz w:val="20"/>
                                <w:szCs w:val="20"/>
                              </w:rPr>
                              <w:t xml:space="preserve"> anggaran 201</w:t>
                            </w:r>
                            <w:r>
                              <w:rPr>
                                <w:rFonts w:ascii="Times New Roman" w:hAnsi="Times New Roman"/>
                                <w:sz w:val="20"/>
                                <w:szCs w:val="20"/>
                                <w:lang w:val="en-US"/>
                              </w:rPr>
                              <w:t>6</w:t>
                            </w:r>
                            <w:r>
                              <w:rPr>
                                <w:rFonts w:ascii="Times New Roman" w:hAnsi="Times New Roman"/>
                                <w:sz w:val="20"/>
                                <w:szCs w:val="20"/>
                              </w:rPr>
                              <w:t>-201</w:t>
                            </w:r>
                            <w:r>
                              <w:rPr>
                                <w:rFonts w:ascii="Times New Roman" w:hAnsi="Times New Roman"/>
                                <w:sz w:val="20"/>
                                <w:szCs w:val="20"/>
                                <w:lang w:val="en-US"/>
                              </w:rPr>
                              <w:t>8</w:t>
                            </w:r>
                          </w:p>
                        </w:txbxContent>
                      </wps:txbx>
                      <wps:bodyPr upright="1"/>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0;margin-top:11.25pt;width:420.45pt;height:3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">
                <v:path arrowok="t"/>
                <v:textbox>
                  <w:txbxContent>
                    <w:p w:rsidR="00234F57" w:rsidRDefault="00234F57">
                      <w:pPr>
                        <w:spacing w:after="0" w:line="240" w:lineRule="auto"/>
                        <w:jc w:val="center"/>
                        <w:rPr>
                          <w:rFonts w:ascii="Times New Roman" w:hAnsi="Times New Roman"/>
                          <w:sz w:val="20"/>
                          <w:szCs w:val="20"/>
                          <w:lang w:val="en-US"/>
                        </w:rPr>
                      </w:pPr>
                      <w:r>
                        <w:rPr>
                          <w:rFonts w:ascii="Times New Roman" w:hAnsi="Times New Roman"/>
                          <w:sz w:val="20"/>
                          <w:szCs w:val="20"/>
                          <w:lang w:val="en-US"/>
                        </w:rPr>
                        <w:t>K</w:t>
                      </w:r>
                      <w:r>
                        <w:rPr>
                          <w:rFonts w:ascii="Times New Roman" w:hAnsi="Times New Roman"/>
                          <w:sz w:val="20"/>
                          <w:szCs w:val="20"/>
                        </w:rPr>
                        <w:t xml:space="preserve">inerja </w:t>
                      </w:r>
                      <w:r>
                        <w:rPr>
                          <w:rFonts w:ascii="Times New Roman" w:hAnsi="Times New Roman"/>
                          <w:sz w:val="20"/>
                          <w:szCs w:val="20"/>
                          <w:lang w:val="en-US"/>
                        </w:rPr>
                        <w:t>K</w:t>
                      </w:r>
                      <w:r>
                        <w:rPr>
                          <w:rFonts w:ascii="Times New Roman" w:hAnsi="Times New Roman"/>
                          <w:sz w:val="20"/>
                          <w:szCs w:val="20"/>
                        </w:rPr>
                        <w:t xml:space="preserve">euangan </w:t>
                      </w:r>
                      <w:r>
                        <w:rPr>
                          <w:rFonts w:ascii="Times New Roman" w:hAnsi="Times New Roman"/>
                          <w:sz w:val="20"/>
                          <w:szCs w:val="20"/>
                          <w:lang w:val="en-US"/>
                        </w:rPr>
                        <w:t xml:space="preserve">Dinas Penanaman Modal dan PTSP Provinsi Sumatera </w:t>
                      </w:r>
                      <w:proofErr w:type="gramStart"/>
                      <w:r>
                        <w:rPr>
                          <w:rFonts w:ascii="Times New Roman" w:hAnsi="Times New Roman"/>
                          <w:sz w:val="20"/>
                          <w:szCs w:val="20"/>
                          <w:lang w:val="en-US"/>
                        </w:rPr>
                        <w:t>Barat</w:t>
                      </w:r>
                      <w:r>
                        <w:rPr>
                          <w:rFonts w:ascii="Times New Roman" w:hAnsi="Times New Roman"/>
                          <w:sz w:val="20"/>
                          <w:szCs w:val="20"/>
                        </w:rPr>
                        <w:t xml:space="preserve">  Tahun</w:t>
                      </w:r>
                      <w:proofErr w:type="gramEnd"/>
                      <w:r>
                        <w:rPr>
                          <w:rFonts w:ascii="Times New Roman" w:hAnsi="Times New Roman"/>
                          <w:sz w:val="20"/>
                          <w:szCs w:val="20"/>
                        </w:rPr>
                        <w:t xml:space="preserve"> anggaran 201</w:t>
                      </w:r>
                      <w:r>
                        <w:rPr>
                          <w:rFonts w:ascii="Times New Roman" w:hAnsi="Times New Roman"/>
                          <w:sz w:val="20"/>
                          <w:szCs w:val="20"/>
                          <w:lang w:val="en-US"/>
                        </w:rPr>
                        <w:t>6</w:t>
                      </w:r>
                      <w:r>
                        <w:rPr>
                          <w:rFonts w:ascii="Times New Roman" w:hAnsi="Times New Roman"/>
                          <w:sz w:val="20"/>
                          <w:szCs w:val="20"/>
                        </w:rPr>
                        <w:t>-201</w:t>
                      </w:r>
                      <w:r>
                        <w:rPr>
                          <w:rFonts w:ascii="Times New Roman" w:hAnsi="Times New Roman"/>
                          <w:sz w:val="20"/>
                          <w:szCs w:val="20"/>
                          <w:lang w:val="en-US"/>
                        </w:rPr>
                        <w:t>8</w:t>
                      </w:r>
                    </w:p>
                  </w:txbxContent>
                </v:textbox>
              </v:rect>
            </w:pict>
          </mc:Fallback>
        </mc:AlternateContent>
      </w:r>
      <w:r>
        <w:rPr>
          <w:rFonts w:ascii="Times New Roman" w:eastAsia="Times New Roman" w:hAnsi="Times New Roman"/>
          <w:b/>
          <w:noProof/>
          <w:sz w:val="24"/>
          <w:szCs w:val="24"/>
          <w:lang w:eastAsia="id-ID"/>
        </w:rPr>
        <mc:AlternateContent>
          <mc:Choice Requires="wps">
            <w:drawing>
              <wp:anchor distT="0" distB="0" distL="114300" distR="114300" simplePos="0" relativeHeight="251659776" behindDoc="0" locked="0" layoutInCell="1" allowOverlap="1">
                <wp:simplePos x="0" y="0"/>
                <wp:positionH relativeFrom="column">
                  <wp:posOffset>2624455</wp:posOffset>
                </wp:positionH>
                <wp:positionV relativeFrom="paragraph">
                  <wp:posOffset>66675</wp:posOffset>
                </wp:positionV>
                <wp:extent cx="147955" cy="4445"/>
                <wp:effectExtent l="48260" t="13970" r="6159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7955" cy="4445"/>
                        </a:xfrm>
                        <a:prstGeom prst="bentConnector3">
                          <a:avLst>
                            <a:gd name="adj1" fmla="val 497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4" style="position:absolute;margin-left:206.65pt;margin-top:5.25pt;width:11.65pt;height:.35pt;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" adj="10754">
                <v:stroke endarrow="block"/>
              </v:shape>
            </w:pict>
          </mc:Fallback>
        </mc:AlternateContent>
      </w:r>
    </w:p>
    <w:p w:rsidR="00234F57" w:rsidRPr="00C87DAD" w:rsidRDefault="00234F57" w:rsidP="00C87DAD">
      <w:pPr>
        <w:pStyle w:val="BodyText"/>
        <w:spacing w:after="0" w:line="360" w:lineRule="auto"/>
        <w:contextualSpacing/>
        <w:jc w:val="both"/>
        <w:rPr>
          <w:rFonts w:ascii="Times New Roman" w:hAnsi="Times New Roman"/>
          <w:sz w:val="24"/>
          <w:szCs w:val="24"/>
          <w:lang w:val="en-US"/>
        </w:rPr>
      </w:pPr>
    </w:p>
    <w:p w:rsidR="00C87DAD" w:rsidRPr="00C87DAD" w:rsidRDefault="00C87DAD" w:rsidP="00C87DAD">
      <w:pPr>
        <w:pStyle w:val="BodyText"/>
        <w:spacing w:after="0" w:line="240" w:lineRule="auto"/>
        <w:jc w:val="both"/>
        <w:rPr>
          <w:rFonts w:ascii="Times New Roman" w:hAnsi="Times New Roman"/>
          <w:b/>
          <w:sz w:val="24"/>
          <w:szCs w:val="24"/>
        </w:rPr>
      </w:pPr>
    </w:p>
    <w:p w:rsidR="00234F57" w:rsidRPr="00C87DAD" w:rsidRDefault="00234F57" w:rsidP="00C87DAD">
      <w:pPr>
        <w:pStyle w:val="ListParagraph"/>
        <w:spacing w:after="0" w:line="240" w:lineRule="auto"/>
        <w:ind w:left="0"/>
        <w:jc w:val="both"/>
        <w:rPr>
          <w:rFonts w:ascii="Times New Roman" w:hAnsi="Times New Roman"/>
          <w:b/>
          <w:sz w:val="24"/>
          <w:szCs w:val="24"/>
          <w:lang w:val="en-US"/>
        </w:rPr>
      </w:pPr>
      <w:r w:rsidRPr="00C87DAD">
        <w:rPr>
          <w:rFonts w:ascii="Times New Roman" w:hAnsi="Times New Roman"/>
          <w:b/>
          <w:sz w:val="24"/>
          <w:szCs w:val="24"/>
          <w:lang w:val="en-US"/>
        </w:rPr>
        <w:t>METODE PENELITIAN</w:t>
      </w:r>
    </w:p>
    <w:p w:rsidR="00C87DAD" w:rsidRDefault="00C87DAD" w:rsidP="00C87DAD">
      <w:pPr>
        <w:pStyle w:val="ListParagraph"/>
        <w:spacing w:after="0" w:line="240" w:lineRule="auto"/>
        <w:ind w:left="360" w:hanging="360"/>
        <w:jc w:val="both"/>
        <w:rPr>
          <w:rFonts w:ascii="Times New Roman" w:hAnsi="Times New Roman"/>
          <w:b/>
          <w:sz w:val="24"/>
          <w:szCs w:val="24"/>
        </w:rPr>
      </w:pPr>
    </w:p>
    <w:p w:rsidR="00234F57" w:rsidRPr="00C87DAD" w:rsidRDefault="00234F57" w:rsidP="00C87DAD">
      <w:pPr>
        <w:pStyle w:val="ListParagraph"/>
        <w:spacing w:after="0" w:line="240" w:lineRule="auto"/>
        <w:ind w:left="360" w:hanging="360"/>
        <w:jc w:val="both"/>
        <w:rPr>
          <w:rFonts w:ascii="Times New Roman" w:hAnsi="Times New Roman"/>
          <w:b/>
          <w:sz w:val="24"/>
          <w:szCs w:val="24"/>
          <w:lang w:val="en-US"/>
        </w:rPr>
      </w:pPr>
      <w:r w:rsidRPr="00C87DAD">
        <w:rPr>
          <w:rFonts w:ascii="Times New Roman" w:hAnsi="Times New Roman"/>
          <w:b/>
          <w:sz w:val="24"/>
          <w:szCs w:val="24"/>
          <w:lang w:val="en-US"/>
        </w:rPr>
        <w:t>Jenis Data</w:t>
      </w:r>
    </w:p>
    <w:p w:rsidR="00234F57" w:rsidRPr="00C87DAD" w:rsidRDefault="00234F57" w:rsidP="00C87DAD">
      <w:pPr>
        <w:pStyle w:val="ListParagraph"/>
        <w:spacing w:after="0" w:line="240" w:lineRule="auto"/>
        <w:ind w:left="0" w:firstLine="720"/>
        <w:jc w:val="both"/>
        <w:rPr>
          <w:rFonts w:ascii="Times New Roman" w:hAnsi="Times New Roman"/>
          <w:sz w:val="24"/>
          <w:szCs w:val="24"/>
          <w:lang w:val="en-US"/>
        </w:rPr>
      </w:pPr>
      <w:r w:rsidRPr="00C87DAD">
        <w:rPr>
          <w:rFonts w:ascii="Times New Roman" w:hAnsi="Times New Roman"/>
          <w:sz w:val="24"/>
          <w:szCs w:val="24"/>
        </w:rPr>
        <w:t xml:space="preserve">Jenis data yang </w:t>
      </w:r>
      <w:r w:rsidRPr="00C87DAD">
        <w:rPr>
          <w:rFonts w:ascii="Times New Roman" w:eastAsia="Times New Roman" w:hAnsi="Times New Roman"/>
          <w:sz w:val="24"/>
          <w:szCs w:val="24"/>
        </w:rPr>
        <w:t>digunakan</w:t>
      </w:r>
      <w:r w:rsidRPr="00C87DAD">
        <w:rPr>
          <w:rFonts w:ascii="Times New Roman" w:hAnsi="Times New Roman"/>
          <w:sz w:val="24"/>
          <w:szCs w:val="24"/>
        </w:rPr>
        <w:t xml:space="preserve"> dalam penelitian ini adalah</w:t>
      </w:r>
      <w:r w:rsidRPr="00C87DAD">
        <w:rPr>
          <w:rFonts w:ascii="Times New Roman" w:hAnsi="Times New Roman"/>
          <w:sz w:val="24"/>
          <w:szCs w:val="24"/>
          <w:lang w:val="en-US"/>
        </w:rPr>
        <w:t xml:space="preserve"> </w:t>
      </w:r>
      <w:r w:rsidRPr="00C87DAD">
        <w:rPr>
          <w:rFonts w:ascii="Times New Roman" w:hAnsi="Times New Roman"/>
          <w:sz w:val="24"/>
          <w:szCs w:val="24"/>
        </w:rPr>
        <w:t>data</w:t>
      </w:r>
      <w:r w:rsidRPr="00C87DAD">
        <w:rPr>
          <w:rFonts w:ascii="Times New Roman" w:hAnsi="Times New Roman"/>
          <w:sz w:val="24"/>
          <w:szCs w:val="24"/>
          <w:lang w:val="en-US"/>
        </w:rPr>
        <w:t xml:space="preserve"> dokumentasi dan data kuantitatif. </w:t>
      </w:r>
      <w:r w:rsidRPr="00C87DAD">
        <w:rPr>
          <w:rFonts w:ascii="Times New Roman" w:hAnsi="Times New Roman"/>
          <w:sz w:val="24"/>
          <w:szCs w:val="24"/>
        </w:rPr>
        <w:t xml:space="preserve">Dokumentasi adalah suatu usaha yang dilakukan dalam penelitian untuk </w:t>
      </w:r>
      <w:r w:rsidRPr="00C87DAD">
        <w:rPr>
          <w:rFonts w:ascii="Times New Roman" w:hAnsi="Times New Roman"/>
          <w:sz w:val="24"/>
          <w:szCs w:val="24"/>
        </w:rPr>
        <w:lastRenderedPageBreak/>
        <w:t>pengumpulan data dengan menggunakan dokumen perusahaan.</w:t>
      </w:r>
      <w:r w:rsidRPr="00C87DAD">
        <w:rPr>
          <w:rFonts w:ascii="Times New Roman" w:hAnsi="Times New Roman"/>
          <w:sz w:val="24"/>
          <w:szCs w:val="24"/>
          <w:lang w:val="en-US"/>
        </w:rPr>
        <w:t xml:space="preserve"> </w:t>
      </w:r>
      <w:r w:rsidRPr="00C87DAD">
        <w:rPr>
          <w:rFonts w:ascii="Times New Roman" w:hAnsi="Times New Roman"/>
          <w:sz w:val="24"/>
          <w:szCs w:val="24"/>
        </w:rPr>
        <w:t xml:space="preserve">Adapun data yang digunakan dalam penelitian ini adalah data laporan keuangan </w:t>
      </w:r>
      <w:r w:rsidRPr="00C87DAD">
        <w:rPr>
          <w:rFonts w:ascii="Times New Roman" w:hAnsi="Times New Roman"/>
          <w:sz w:val="24"/>
          <w:szCs w:val="24"/>
          <w:lang w:val="en-US"/>
        </w:rPr>
        <w:t>yaitu</w:t>
      </w:r>
      <w:r w:rsidRPr="00C87DAD">
        <w:rPr>
          <w:rFonts w:ascii="Times New Roman" w:hAnsi="Times New Roman"/>
          <w:sz w:val="24"/>
          <w:szCs w:val="24"/>
        </w:rPr>
        <w:t xml:space="preserve"> </w:t>
      </w:r>
      <w:r w:rsidRPr="00C87DAD">
        <w:rPr>
          <w:rFonts w:ascii="Times New Roman" w:hAnsi="Times New Roman"/>
          <w:sz w:val="24"/>
          <w:szCs w:val="24"/>
          <w:lang w:val="en-US"/>
        </w:rPr>
        <w:t>L</w:t>
      </w:r>
      <w:r w:rsidRPr="00C87DAD">
        <w:rPr>
          <w:rFonts w:ascii="Times New Roman" w:hAnsi="Times New Roman"/>
          <w:sz w:val="24"/>
          <w:szCs w:val="24"/>
        </w:rPr>
        <w:t xml:space="preserve">aporan </w:t>
      </w:r>
      <w:r w:rsidRPr="00C87DAD">
        <w:rPr>
          <w:rFonts w:ascii="Times New Roman" w:hAnsi="Times New Roman"/>
          <w:sz w:val="24"/>
          <w:szCs w:val="24"/>
          <w:lang w:val="en-US"/>
        </w:rPr>
        <w:t>R</w:t>
      </w:r>
      <w:r w:rsidRPr="00C87DAD">
        <w:rPr>
          <w:rFonts w:ascii="Times New Roman" w:hAnsi="Times New Roman"/>
          <w:sz w:val="24"/>
          <w:szCs w:val="24"/>
        </w:rPr>
        <w:t xml:space="preserve">ealisasi </w:t>
      </w:r>
      <w:r w:rsidRPr="00C87DAD">
        <w:rPr>
          <w:rFonts w:ascii="Times New Roman" w:hAnsi="Times New Roman"/>
          <w:sz w:val="24"/>
          <w:szCs w:val="24"/>
          <w:lang w:val="en-US"/>
        </w:rPr>
        <w:t>A</w:t>
      </w:r>
      <w:r w:rsidRPr="00C87DAD">
        <w:rPr>
          <w:rFonts w:ascii="Times New Roman" w:hAnsi="Times New Roman"/>
          <w:sz w:val="24"/>
          <w:szCs w:val="24"/>
        </w:rPr>
        <w:t>nggaran</w:t>
      </w:r>
      <w:r w:rsidRPr="00C87DAD">
        <w:rPr>
          <w:rFonts w:ascii="Times New Roman" w:hAnsi="Times New Roman"/>
          <w:sz w:val="24"/>
          <w:szCs w:val="24"/>
          <w:lang w:val="en-US"/>
        </w:rPr>
        <w:t>, Laporan Kinerja dan Laporan Keterangan Pertanggungjawaban.</w:t>
      </w:r>
    </w:p>
    <w:p w:rsidR="00C87DAD" w:rsidRDefault="00C87DAD" w:rsidP="00C87DAD">
      <w:pPr>
        <w:spacing w:after="0" w:line="240" w:lineRule="auto"/>
        <w:contextualSpacing/>
        <w:jc w:val="both"/>
        <w:rPr>
          <w:rFonts w:ascii="Times New Roman" w:hAnsi="Times New Roman"/>
          <w:b/>
          <w:sz w:val="24"/>
          <w:szCs w:val="24"/>
        </w:rPr>
      </w:pPr>
    </w:p>
    <w:p w:rsidR="00234F57" w:rsidRPr="00C87DAD" w:rsidRDefault="00234F57" w:rsidP="00C87DAD">
      <w:pPr>
        <w:spacing w:after="0" w:line="240" w:lineRule="auto"/>
        <w:contextualSpacing/>
        <w:jc w:val="both"/>
        <w:rPr>
          <w:rFonts w:ascii="Times New Roman" w:hAnsi="Times New Roman"/>
          <w:b/>
          <w:sz w:val="24"/>
          <w:szCs w:val="24"/>
          <w:lang w:val="en-US"/>
        </w:rPr>
      </w:pPr>
      <w:r w:rsidRPr="00C87DAD">
        <w:rPr>
          <w:rFonts w:ascii="Times New Roman" w:hAnsi="Times New Roman"/>
          <w:b/>
          <w:sz w:val="24"/>
          <w:szCs w:val="24"/>
          <w:lang w:val="en-US"/>
        </w:rPr>
        <w:t xml:space="preserve">Sumber Data </w:t>
      </w:r>
    </w:p>
    <w:p w:rsidR="00234F57" w:rsidRPr="00C87DAD" w:rsidRDefault="00234F57" w:rsidP="00C87DAD">
      <w:pPr>
        <w:spacing w:after="0" w:line="240" w:lineRule="auto"/>
        <w:ind w:firstLine="720"/>
        <w:contextualSpacing/>
        <w:jc w:val="both"/>
        <w:rPr>
          <w:rFonts w:ascii="Times New Roman" w:hAnsi="Times New Roman"/>
          <w:b/>
          <w:sz w:val="24"/>
          <w:szCs w:val="24"/>
          <w:lang w:val="en-US"/>
        </w:rPr>
      </w:pPr>
      <w:r w:rsidRPr="00C87DAD">
        <w:rPr>
          <w:rFonts w:ascii="Times New Roman" w:hAnsi="Times New Roman"/>
          <w:sz w:val="24"/>
          <w:szCs w:val="24"/>
        </w:rPr>
        <w:t>Sumber data untuk mendukung penelitian ini adalah menggunakan data primer</w:t>
      </w:r>
      <w:r w:rsidRPr="00C87DAD">
        <w:rPr>
          <w:rFonts w:ascii="Times New Roman" w:hAnsi="Times New Roman"/>
          <w:sz w:val="24"/>
          <w:szCs w:val="24"/>
          <w:lang w:val="en-US"/>
        </w:rPr>
        <w:t xml:space="preserve"> dan data sekunder.</w:t>
      </w:r>
      <w:r w:rsidRPr="00C87DAD">
        <w:rPr>
          <w:rFonts w:ascii="Times New Roman" w:hAnsi="Times New Roman"/>
          <w:sz w:val="24"/>
          <w:szCs w:val="24"/>
        </w:rPr>
        <w:t xml:space="preserve"> Data primer merupakan sumber data yang langsung memberikan data kepada pengumpul data (Sugiono, 2013:193). Data primer dalam penelitian ini adalah Laporan Realisasi Anggaran</w:t>
      </w:r>
      <w:r w:rsidRPr="00C87DAD">
        <w:rPr>
          <w:rFonts w:ascii="Times New Roman" w:hAnsi="Times New Roman"/>
          <w:sz w:val="24"/>
          <w:szCs w:val="24"/>
          <w:lang w:val="en-US"/>
        </w:rPr>
        <w:t xml:space="preserve">, Laporan Kinerja dan Laporan Keterangan Pertanggungjawaban </w:t>
      </w:r>
      <w:r w:rsidRPr="00C87DAD">
        <w:rPr>
          <w:rFonts w:ascii="Times New Roman" w:hAnsi="Times New Roman"/>
          <w:sz w:val="24"/>
          <w:szCs w:val="24"/>
        </w:rPr>
        <w:t>Dinas Penanaman Modal dan Pelayanan Terpadu Satu pintu Provinsi Sumatera Barat untuk Tahun Anggaran 201</w:t>
      </w:r>
      <w:r w:rsidRPr="00C87DAD">
        <w:rPr>
          <w:rFonts w:ascii="Times New Roman" w:hAnsi="Times New Roman"/>
          <w:sz w:val="24"/>
          <w:szCs w:val="24"/>
          <w:lang w:val="en-US"/>
        </w:rPr>
        <w:t>6</w:t>
      </w:r>
      <w:r w:rsidRPr="00C87DAD">
        <w:rPr>
          <w:rFonts w:ascii="Times New Roman" w:hAnsi="Times New Roman"/>
          <w:sz w:val="24"/>
          <w:szCs w:val="24"/>
        </w:rPr>
        <w:t>- 201</w:t>
      </w:r>
      <w:r w:rsidRPr="00C87DAD">
        <w:rPr>
          <w:rFonts w:ascii="Times New Roman" w:hAnsi="Times New Roman"/>
          <w:sz w:val="24"/>
          <w:szCs w:val="24"/>
          <w:lang w:val="en-US"/>
        </w:rPr>
        <w:t>8</w:t>
      </w:r>
      <w:r w:rsidRPr="00C87DAD">
        <w:rPr>
          <w:rFonts w:ascii="Times New Roman" w:hAnsi="Times New Roman"/>
          <w:sz w:val="24"/>
          <w:szCs w:val="24"/>
        </w:rPr>
        <w:t xml:space="preserve">, data ini penulis dapatkan dari Dinas Penanaman Modal dan Pelayanan Terpadu Satu </w:t>
      </w:r>
      <w:r w:rsidRPr="00C87DAD">
        <w:rPr>
          <w:rFonts w:ascii="Times New Roman" w:hAnsi="Times New Roman"/>
          <w:sz w:val="24"/>
          <w:szCs w:val="24"/>
          <w:lang w:val="en-US"/>
        </w:rPr>
        <w:t>P</w:t>
      </w:r>
      <w:r w:rsidRPr="00C87DAD">
        <w:rPr>
          <w:rFonts w:ascii="Times New Roman" w:hAnsi="Times New Roman"/>
          <w:sz w:val="24"/>
          <w:szCs w:val="24"/>
        </w:rPr>
        <w:t>intu Provinsi Sumatera Barat.</w:t>
      </w:r>
      <w:r w:rsidRPr="00C87DAD">
        <w:rPr>
          <w:rFonts w:ascii="Times New Roman" w:hAnsi="Times New Roman"/>
          <w:sz w:val="24"/>
          <w:szCs w:val="24"/>
          <w:lang w:val="en-US"/>
        </w:rPr>
        <w:t xml:space="preserve"> </w:t>
      </w:r>
      <w:r w:rsidRPr="00C87DAD">
        <w:rPr>
          <w:rFonts w:ascii="Times New Roman" w:hAnsi="Times New Roman"/>
          <w:sz w:val="24"/>
          <w:szCs w:val="24"/>
        </w:rPr>
        <w:t>Data Sekunder</w:t>
      </w:r>
      <w:r w:rsidRPr="00C87DAD">
        <w:rPr>
          <w:rFonts w:ascii="Times New Roman" w:hAnsi="Times New Roman"/>
          <w:sz w:val="24"/>
          <w:szCs w:val="24"/>
          <w:lang w:val="en-US"/>
        </w:rPr>
        <w:t xml:space="preserve"> </w:t>
      </w:r>
      <w:r w:rsidRPr="00C87DAD">
        <w:rPr>
          <w:rFonts w:ascii="Times New Roman" w:hAnsi="Times New Roman"/>
          <w:sz w:val="24"/>
          <w:szCs w:val="24"/>
        </w:rPr>
        <w:t>merupakan sumber data yang tidak langsung memberikan data kepada pengumpul data (Sugiono, 2013:193). Data sekunder penelitian ini berasal dari buku, jurnal-jurnal, tesis, skripsi, serta dari internet yang berkaitan dengan kinerja keuangan Dinas Penanaman Modal dan Pelayanan Terpadu Satu pintu Provinsi Sumatera Barat.</w:t>
      </w:r>
    </w:p>
    <w:p w:rsidR="00234F57" w:rsidRPr="00C87DAD" w:rsidRDefault="00234F57" w:rsidP="00C87DAD">
      <w:pPr>
        <w:spacing w:after="0" w:line="240" w:lineRule="auto"/>
        <w:ind w:firstLine="720"/>
        <w:contextualSpacing/>
        <w:jc w:val="both"/>
        <w:rPr>
          <w:rFonts w:ascii="Times New Roman" w:hAnsi="Times New Roman"/>
          <w:b/>
          <w:sz w:val="24"/>
          <w:szCs w:val="24"/>
          <w:lang w:val="en-US"/>
        </w:rPr>
      </w:pPr>
    </w:p>
    <w:p w:rsidR="00234F57" w:rsidRPr="00C87DAD" w:rsidRDefault="00234F57" w:rsidP="00C87DAD">
      <w:pPr>
        <w:spacing w:after="0" w:line="240" w:lineRule="auto"/>
        <w:jc w:val="both"/>
        <w:rPr>
          <w:rFonts w:ascii="Times New Roman" w:hAnsi="Times New Roman"/>
          <w:b/>
          <w:sz w:val="24"/>
          <w:szCs w:val="24"/>
          <w:lang w:val="en-US"/>
        </w:rPr>
      </w:pPr>
      <w:r w:rsidRPr="00C87DAD">
        <w:rPr>
          <w:rFonts w:ascii="Times New Roman" w:hAnsi="Times New Roman"/>
          <w:b/>
          <w:sz w:val="24"/>
          <w:szCs w:val="24"/>
          <w:lang w:val="en-US"/>
        </w:rPr>
        <w:t xml:space="preserve">Populasi </w:t>
      </w:r>
    </w:p>
    <w:p w:rsidR="00234F57" w:rsidRPr="00C87DAD" w:rsidRDefault="00234F57" w:rsidP="00C87DAD">
      <w:pPr>
        <w:spacing w:after="0" w:line="240" w:lineRule="auto"/>
        <w:ind w:firstLine="720"/>
        <w:jc w:val="both"/>
        <w:rPr>
          <w:rFonts w:ascii="Times New Roman" w:eastAsia="Times New Roman" w:hAnsi="Times New Roman"/>
          <w:sz w:val="24"/>
          <w:szCs w:val="24"/>
          <w:lang w:val="en-US"/>
        </w:rPr>
      </w:pPr>
      <w:r w:rsidRPr="00C87DAD">
        <w:rPr>
          <w:rFonts w:ascii="Times New Roman" w:eastAsia="Times New Roman" w:hAnsi="Times New Roman"/>
          <w:sz w:val="24"/>
          <w:szCs w:val="24"/>
        </w:rPr>
        <w:t>Populasi</w:t>
      </w:r>
      <w:r w:rsidRPr="00C87DAD">
        <w:rPr>
          <w:rFonts w:ascii="Times New Roman" w:hAnsi="Times New Roman"/>
          <w:sz w:val="24"/>
          <w:szCs w:val="24"/>
        </w:rPr>
        <w:t xml:space="preserve"> adalah wilayah generalisasi yang terdiri atas objek/subjek yang mempunyai kualitas dan karakteristik tertentu yang ditetapkan oleh peneliti untuk dipelajari kemudian ditarik kesimpulan (Sugiyono, 2015).</w:t>
      </w:r>
      <w:r w:rsidRPr="00C87DAD">
        <w:rPr>
          <w:rFonts w:ascii="Times New Roman" w:hAnsi="Times New Roman"/>
          <w:sz w:val="24"/>
          <w:szCs w:val="24"/>
          <w:lang w:val="en-US"/>
        </w:rPr>
        <w:t xml:space="preserve"> </w:t>
      </w:r>
      <w:r w:rsidRPr="00C87DAD">
        <w:rPr>
          <w:rFonts w:ascii="Times New Roman" w:hAnsi="Times New Roman"/>
          <w:sz w:val="24"/>
          <w:szCs w:val="24"/>
        </w:rPr>
        <w:t xml:space="preserve">Populasi dalam penelitian ini adalah </w:t>
      </w:r>
      <w:r w:rsidRPr="00C87DAD">
        <w:rPr>
          <w:rFonts w:ascii="Times New Roman" w:eastAsia="Times New Roman" w:hAnsi="Times New Roman"/>
          <w:sz w:val="24"/>
          <w:szCs w:val="24"/>
        </w:rPr>
        <w:t>Laporan Realisasi Anggaran</w:t>
      </w:r>
      <w:r w:rsidRPr="00C87DAD">
        <w:rPr>
          <w:rFonts w:ascii="Times New Roman" w:eastAsia="Times New Roman" w:hAnsi="Times New Roman"/>
          <w:sz w:val="24"/>
          <w:szCs w:val="24"/>
          <w:lang w:val="en-US"/>
        </w:rPr>
        <w:t>,</w:t>
      </w:r>
      <w:r w:rsidRPr="00C87DAD">
        <w:rPr>
          <w:rFonts w:ascii="Times New Roman" w:eastAsia="Times New Roman" w:hAnsi="Times New Roman"/>
          <w:sz w:val="24"/>
          <w:szCs w:val="24"/>
        </w:rPr>
        <w:t xml:space="preserve"> </w:t>
      </w:r>
      <w:r w:rsidRPr="00C87DAD">
        <w:rPr>
          <w:rFonts w:ascii="Times New Roman" w:hAnsi="Times New Roman"/>
          <w:sz w:val="24"/>
          <w:szCs w:val="24"/>
          <w:lang w:val="en-US"/>
        </w:rPr>
        <w:t xml:space="preserve">Laporan Kinerja dan Laporan Keterangan Pertanggungjawaban </w:t>
      </w:r>
      <w:r w:rsidRPr="00C87DAD">
        <w:rPr>
          <w:rFonts w:ascii="Times New Roman" w:eastAsia="Times New Roman" w:hAnsi="Times New Roman"/>
          <w:sz w:val="24"/>
          <w:szCs w:val="24"/>
          <w:lang w:val="en-US"/>
        </w:rPr>
        <w:t>Dinas Penanaman Modal dan Pelayanan Terpadu Satu Pintu Provinsi Sumatera Barat.</w:t>
      </w:r>
    </w:p>
    <w:p w:rsidR="00234F57" w:rsidRPr="00C87DAD" w:rsidRDefault="00234F57" w:rsidP="00C87DAD">
      <w:pPr>
        <w:spacing w:after="0" w:line="240" w:lineRule="auto"/>
        <w:jc w:val="both"/>
        <w:rPr>
          <w:rFonts w:ascii="Times New Roman" w:hAnsi="Times New Roman"/>
          <w:b/>
          <w:sz w:val="24"/>
          <w:szCs w:val="24"/>
          <w:lang w:val="en-US"/>
        </w:rPr>
      </w:pPr>
    </w:p>
    <w:p w:rsidR="00234F57" w:rsidRPr="00C87DAD" w:rsidRDefault="00234F57" w:rsidP="00C87DAD">
      <w:pPr>
        <w:spacing w:after="0" w:line="240" w:lineRule="auto"/>
        <w:jc w:val="both"/>
        <w:rPr>
          <w:rFonts w:ascii="Times New Roman" w:hAnsi="Times New Roman"/>
          <w:b/>
          <w:color w:val="000000"/>
          <w:sz w:val="24"/>
          <w:szCs w:val="24"/>
          <w:lang w:val="en-US"/>
        </w:rPr>
      </w:pPr>
      <w:r w:rsidRPr="00C87DAD">
        <w:rPr>
          <w:rFonts w:ascii="Times New Roman" w:hAnsi="Times New Roman"/>
          <w:b/>
          <w:color w:val="000000"/>
          <w:sz w:val="24"/>
          <w:szCs w:val="24"/>
          <w:lang w:val="en-US"/>
        </w:rPr>
        <w:t>Sampel</w:t>
      </w:r>
    </w:p>
    <w:p w:rsidR="00234F57" w:rsidRPr="00C87DAD" w:rsidRDefault="00234F57" w:rsidP="00C87DAD">
      <w:pPr>
        <w:pStyle w:val="BodyText"/>
        <w:spacing w:after="0" w:line="240" w:lineRule="auto"/>
        <w:ind w:firstLine="720"/>
        <w:jc w:val="both"/>
        <w:rPr>
          <w:rFonts w:ascii="Times New Roman" w:eastAsia="Times New Roman" w:hAnsi="Times New Roman"/>
          <w:sz w:val="24"/>
          <w:szCs w:val="24"/>
          <w:lang w:val="en-US"/>
        </w:rPr>
      </w:pPr>
      <w:r w:rsidRPr="00C87DAD">
        <w:rPr>
          <w:rFonts w:ascii="Times New Roman" w:hAnsi="Times New Roman"/>
          <w:sz w:val="24"/>
          <w:szCs w:val="24"/>
        </w:rPr>
        <w:t>Sampel adalah bagian dari jumlah dan karakteristik yang dimiliki oleh populasi tersebut (Sugiyono, 2015).</w:t>
      </w:r>
      <w:r w:rsidRPr="00C87DAD">
        <w:rPr>
          <w:rFonts w:ascii="Times New Roman" w:hAnsi="Times New Roman"/>
          <w:sz w:val="24"/>
          <w:szCs w:val="24"/>
          <w:lang w:val="en-US"/>
        </w:rPr>
        <w:t xml:space="preserve"> </w:t>
      </w:r>
      <w:r w:rsidRPr="00C87DAD">
        <w:rPr>
          <w:rFonts w:ascii="Times New Roman" w:hAnsi="Times New Roman"/>
          <w:sz w:val="24"/>
          <w:szCs w:val="24"/>
        </w:rPr>
        <w:t>Syarat utama dalam pengambilan sampel suatu populasi adalah sampel harus mewakili populasi dan harus dalam bentuk kecil.</w:t>
      </w:r>
      <w:r w:rsidRPr="00C87DAD">
        <w:rPr>
          <w:rFonts w:ascii="Times New Roman" w:hAnsi="Times New Roman"/>
          <w:sz w:val="24"/>
          <w:szCs w:val="24"/>
          <w:lang w:val="en-US"/>
        </w:rPr>
        <w:t xml:space="preserve"> </w:t>
      </w:r>
      <w:r w:rsidRPr="00C87DAD">
        <w:rPr>
          <w:rFonts w:ascii="Times New Roman" w:hAnsi="Times New Roman"/>
          <w:sz w:val="24"/>
          <w:szCs w:val="24"/>
        </w:rPr>
        <w:t xml:space="preserve">Sampel dalam penelitian ini adalah </w:t>
      </w:r>
      <w:r w:rsidRPr="00C87DAD">
        <w:rPr>
          <w:rFonts w:ascii="Times New Roman" w:eastAsia="Times New Roman" w:hAnsi="Times New Roman"/>
          <w:sz w:val="24"/>
          <w:szCs w:val="24"/>
        </w:rPr>
        <w:t xml:space="preserve">Laporan Realisasi </w:t>
      </w:r>
      <w:r w:rsidRPr="00C87DAD">
        <w:rPr>
          <w:rFonts w:ascii="Times New Roman" w:hAnsi="Times New Roman"/>
          <w:sz w:val="24"/>
          <w:szCs w:val="24"/>
        </w:rPr>
        <w:t>Anggaran</w:t>
      </w:r>
      <w:r w:rsidRPr="00C87DAD">
        <w:rPr>
          <w:rFonts w:ascii="Times New Roman" w:hAnsi="Times New Roman"/>
          <w:sz w:val="24"/>
          <w:szCs w:val="24"/>
          <w:lang w:val="en-US"/>
        </w:rPr>
        <w:t xml:space="preserve">, Laporan Kinerja dan Laporan Keterangan Pertanggungjawaban </w:t>
      </w:r>
      <w:r w:rsidRPr="00C87DAD">
        <w:rPr>
          <w:rFonts w:ascii="Times New Roman" w:eastAsia="Times New Roman" w:hAnsi="Times New Roman"/>
          <w:sz w:val="24"/>
          <w:szCs w:val="24"/>
          <w:lang w:val="en-US"/>
        </w:rPr>
        <w:t xml:space="preserve">Dinas Penanaman Modal dan Pelayanan Terpadu Satu Pintu Provinsi Sumatera Barat </w:t>
      </w:r>
      <w:r w:rsidRPr="00C87DAD">
        <w:rPr>
          <w:rFonts w:ascii="Times New Roman" w:eastAsia="Times New Roman" w:hAnsi="Times New Roman"/>
          <w:sz w:val="24"/>
          <w:szCs w:val="24"/>
        </w:rPr>
        <w:t xml:space="preserve"> tahun 201</w:t>
      </w:r>
      <w:r w:rsidRPr="00C87DAD">
        <w:rPr>
          <w:rFonts w:ascii="Times New Roman" w:eastAsia="Times New Roman" w:hAnsi="Times New Roman"/>
          <w:sz w:val="24"/>
          <w:szCs w:val="24"/>
          <w:lang w:val="en-US"/>
        </w:rPr>
        <w:t xml:space="preserve">6 sebanyak 49 kegiatan, tahun 2017 sebanyak 38 kegiatan, dan tahun </w:t>
      </w:r>
      <w:r w:rsidRPr="00C87DAD">
        <w:rPr>
          <w:rFonts w:ascii="Times New Roman" w:eastAsia="Times New Roman" w:hAnsi="Times New Roman"/>
          <w:sz w:val="24"/>
          <w:szCs w:val="24"/>
        </w:rPr>
        <w:t>201</w:t>
      </w:r>
      <w:r w:rsidRPr="00C87DAD">
        <w:rPr>
          <w:rFonts w:ascii="Times New Roman" w:eastAsia="Times New Roman" w:hAnsi="Times New Roman"/>
          <w:sz w:val="24"/>
          <w:szCs w:val="24"/>
          <w:lang w:val="en-US"/>
        </w:rPr>
        <w:t>8 sebanyak 56 kegiatan.</w:t>
      </w:r>
    </w:p>
    <w:p w:rsidR="00C87DAD" w:rsidRDefault="00C87DAD" w:rsidP="00C87DAD">
      <w:pPr>
        <w:spacing w:after="0" w:line="240" w:lineRule="auto"/>
        <w:contextualSpacing/>
        <w:jc w:val="both"/>
        <w:rPr>
          <w:rFonts w:ascii="Times New Roman" w:hAnsi="Times New Roman"/>
          <w:b/>
          <w:sz w:val="24"/>
          <w:szCs w:val="24"/>
        </w:rPr>
      </w:pPr>
    </w:p>
    <w:p w:rsidR="00234F57" w:rsidRPr="00C87DAD" w:rsidRDefault="00234F57" w:rsidP="00C87DAD">
      <w:pPr>
        <w:spacing w:after="0" w:line="240" w:lineRule="auto"/>
        <w:contextualSpacing/>
        <w:jc w:val="both"/>
        <w:rPr>
          <w:rFonts w:ascii="Times New Roman" w:hAnsi="Times New Roman"/>
          <w:b/>
          <w:sz w:val="24"/>
          <w:szCs w:val="24"/>
          <w:lang w:val="en-US"/>
        </w:rPr>
      </w:pPr>
      <w:r w:rsidRPr="00C87DAD">
        <w:rPr>
          <w:rFonts w:ascii="Times New Roman" w:hAnsi="Times New Roman"/>
          <w:b/>
          <w:sz w:val="24"/>
          <w:szCs w:val="24"/>
          <w:lang w:val="en-US"/>
        </w:rPr>
        <w:t>Metode Analisis</w:t>
      </w:r>
    </w:p>
    <w:p w:rsidR="00234F57" w:rsidRPr="00C87DAD" w:rsidRDefault="00234F57" w:rsidP="00C87DAD">
      <w:pPr>
        <w:spacing w:after="0" w:line="240" w:lineRule="auto"/>
        <w:ind w:firstLine="720"/>
        <w:contextualSpacing/>
        <w:jc w:val="both"/>
        <w:rPr>
          <w:rFonts w:ascii="Times New Roman" w:hAnsi="Times New Roman"/>
          <w:sz w:val="24"/>
          <w:szCs w:val="24"/>
          <w:lang w:val="en-US"/>
        </w:rPr>
      </w:pPr>
      <w:r w:rsidRPr="00C87DAD">
        <w:rPr>
          <w:rFonts w:ascii="Times New Roman" w:hAnsi="Times New Roman"/>
          <w:sz w:val="24"/>
          <w:szCs w:val="24"/>
        </w:rPr>
        <w:t xml:space="preserve">Analisis data yang digunakan adalah secara deskriptif kuantitatif yaitu analisis yang didasarkan pada perhitungan untuk mengetahui tingkat rasio. Rasio yang digunakan untuk mengukur kinerja melalui konsep </w:t>
      </w:r>
      <w:r w:rsidRPr="00C87DAD">
        <w:rPr>
          <w:rFonts w:ascii="Times New Roman" w:hAnsi="Times New Roman"/>
          <w:i/>
          <w:sz w:val="24"/>
          <w:szCs w:val="24"/>
        </w:rPr>
        <w:t xml:space="preserve">value for money </w:t>
      </w:r>
      <w:r w:rsidRPr="00C87DAD">
        <w:rPr>
          <w:rFonts w:ascii="Times New Roman" w:hAnsi="Times New Roman"/>
          <w:sz w:val="24"/>
          <w:szCs w:val="24"/>
        </w:rPr>
        <w:t>yang dikembangkan dalam keuangan  adalah sebagai berikut:</w:t>
      </w:r>
    </w:p>
    <w:p w:rsidR="00234F57" w:rsidRPr="00C87DAD" w:rsidRDefault="00234F57" w:rsidP="00C87DAD">
      <w:pPr>
        <w:pStyle w:val="BodyText"/>
        <w:numPr>
          <w:ilvl w:val="0"/>
          <w:numId w:val="5"/>
        </w:numPr>
        <w:spacing w:after="0" w:line="240" w:lineRule="auto"/>
        <w:ind w:left="360"/>
        <w:contextualSpacing/>
        <w:jc w:val="both"/>
        <w:rPr>
          <w:rFonts w:ascii="Times New Roman" w:hAnsi="Times New Roman"/>
          <w:sz w:val="24"/>
          <w:szCs w:val="24"/>
          <w:lang w:val="en-US"/>
        </w:rPr>
      </w:pPr>
      <w:r w:rsidRPr="00C87DAD">
        <w:rPr>
          <w:rFonts w:ascii="Times New Roman" w:hAnsi="Times New Roman"/>
          <w:sz w:val="24"/>
          <w:szCs w:val="24"/>
        </w:rPr>
        <w:t>Rasio Ekonomi</w:t>
      </w:r>
    </w:p>
    <w:p w:rsidR="00234F57" w:rsidRPr="00C87DAD" w:rsidRDefault="00234F57" w:rsidP="00C87DAD">
      <w:pPr>
        <w:pStyle w:val="BodyText"/>
        <w:spacing w:after="0" w:line="240" w:lineRule="auto"/>
        <w:ind w:left="360" w:firstLine="720"/>
        <w:jc w:val="both"/>
        <w:rPr>
          <w:rFonts w:ascii="Times New Roman" w:hAnsi="Times New Roman"/>
          <w:sz w:val="24"/>
          <w:szCs w:val="24"/>
          <w:lang w:val="en-US"/>
        </w:rPr>
      </w:pPr>
      <w:r w:rsidRPr="00C87DAD">
        <w:rPr>
          <w:rFonts w:ascii="Times New Roman" w:hAnsi="Times New Roman"/>
          <w:sz w:val="24"/>
          <w:szCs w:val="24"/>
        </w:rPr>
        <w:t xml:space="preserve">Rasio ekonomi menggambarkan keterkaitan konsep biaya untuk memperoleh unit </w:t>
      </w:r>
      <w:r w:rsidRPr="00C87DAD">
        <w:rPr>
          <w:rFonts w:ascii="Times New Roman" w:hAnsi="Times New Roman"/>
          <w:i/>
          <w:sz w:val="24"/>
          <w:szCs w:val="24"/>
        </w:rPr>
        <w:t>input</w:t>
      </w:r>
      <w:r w:rsidRPr="00C87DAD">
        <w:rPr>
          <w:rFonts w:ascii="Times New Roman" w:hAnsi="Times New Roman"/>
          <w:sz w:val="24"/>
          <w:szCs w:val="24"/>
        </w:rPr>
        <w:t xml:space="preserve">. </w:t>
      </w:r>
      <w:r w:rsidRPr="00C87DAD">
        <w:rPr>
          <w:rFonts w:ascii="Times New Roman" w:eastAsia="Arial" w:hAnsi="Times New Roman"/>
          <w:sz w:val="24"/>
          <w:szCs w:val="24"/>
          <w:lang w:val="en-US"/>
        </w:rPr>
        <w:t>Formulasi</w:t>
      </w:r>
      <w:r w:rsidRPr="00C87DAD">
        <w:rPr>
          <w:rFonts w:ascii="Times New Roman" w:eastAsia="Arial" w:hAnsi="Times New Roman"/>
          <w:sz w:val="24"/>
          <w:szCs w:val="24"/>
        </w:rPr>
        <w:t xml:space="preserve"> yang digunakan untuk mengukur tingkat ekonomi</w:t>
      </w:r>
      <w:r w:rsidRPr="00C87DAD">
        <w:rPr>
          <w:rFonts w:ascii="Times New Roman" w:eastAsia="Arial" w:hAnsi="Times New Roman"/>
          <w:sz w:val="24"/>
          <w:szCs w:val="24"/>
          <w:lang w:val="en-US"/>
        </w:rPr>
        <w:t xml:space="preserve"> </w:t>
      </w:r>
      <w:proofErr w:type="gramStart"/>
      <w:r w:rsidRPr="00C87DAD">
        <w:rPr>
          <w:rFonts w:ascii="Times New Roman" w:eastAsia="Arial" w:hAnsi="Times New Roman"/>
          <w:sz w:val="24"/>
          <w:szCs w:val="24"/>
        </w:rPr>
        <w:t>adalah</w:t>
      </w:r>
      <w:r w:rsidRPr="00C87DAD">
        <w:rPr>
          <w:rFonts w:ascii="Times New Roman" w:hAnsi="Times New Roman"/>
          <w:sz w:val="24"/>
          <w:szCs w:val="24"/>
          <w:lang w:val="en-US"/>
        </w:rPr>
        <w:t xml:space="preserve"> :</w:t>
      </w:r>
      <w:proofErr w:type="gramEnd"/>
      <w:r w:rsidRPr="00C87DAD">
        <w:rPr>
          <w:rFonts w:ascii="Times New Roman" w:hAnsi="Times New Roman"/>
          <w:sz w:val="24"/>
          <w:szCs w:val="24"/>
          <w:lang w:val="en-US"/>
        </w:rPr>
        <w:t xml:space="preserve"> </w:t>
      </w:r>
    </w:p>
    <w:p w:rsidR="00234F57" w:rsidRPr="00231E49" w:rsidRDefault="00231E49" w:rsidP="00C87DAD">
      <w:pPr>
        <w:pStyle w:val="BodyText"/>
        <w:spacing w:after="0" w:line="240" w:lineRule="auto"/>
        <w:ind w:firstLine="720"/>
        <w:jc w:val="both"/>
        <w:rPr>
          <w:rFonts w:ascii="Times New Roman" w:hAnsi="Times New Roman"/>
          <w:sz w:val="24"/>
          <w:szCs w:val="24"/>
          <w:lang w:val="en-US"/>
        </w:rPr>
      </w:pPr>
      <m:oMathPara>
        <m:oMath>
          <m:r>
            <m:rPr>
              <m:sty m:val="p"/>
            </m:rPr>
            <w:rPr>
              <w:rFonts w:ascii="Cambria Math" w:hAnsi="Times New Roman"/>
              <w:sz w:val="20"/>
              <w:szCs w:val="20"/>
              <w:lang w:val="en-US"/>
            </w:rPr>
            <m:t>Rasio Ekonomis=</m:t>
          </m:r>
          <m:f>
            <m:fPr>
              <m:ctrlPr>
                <w:rPr>
                  <w:rFonts w:ascii="Cambria Math" w:hAnsi="Times New Roman"/>
                  <w:sz w:val="20"/>
                  <w:szCs w:val="20"/>
                  <w:lang w:val="en-US"/>
                </w:rPr>
              </m:ctrlPr>
            </m:fPr>
            <m:num>
              <m:r>
                <w:rPr>
                  <w:rFonts w:ascii="Cambria Math" w:hAnsi="Cambria Math"/>
                  <w:sz w:val="20"/>
                  <w:szCs w:val="20"/>
                  <w:lang w:val="en-US"/>
                </w:rPr>
                <m:t>Input</m:t>
              </m:r>
            </m:num>
            <m:den>
              <m:r>
                <w:rPr>
                  <w:rFonts w:ascii="Cambria Math" w:hAnsi="Cambria Math"/>
                  <w:sz w:val="20"/>
                  <w:szCs w:val="20"/>
                  <w:lang w:val="en-US"/>
                </w:rPr>
                <m:t>Harga</m:t>
              </m:r>
              <m:r>
                <m:rPr>
                  <m:sty m:val="p"/>
                </m:rPr>
                <w:rPr>
                  <w:rFonts w:ascii="Cambria Math" w:hAnsi="Times New Roman"/>
                  <w:sz w:val="20"/>
                  <w:szCs w:val="20"/>
                  <w:lang w:val="en-US"/>
                </w:rPr>
                <m:t xml:space="preserve"> </m:t>
              </m:r>
              <m:r>
                <w:rPr>
                  <w:rFonts w:ascii="Cambria Math" w:hAnsi="Cambria Math"/>
                  <w:sz w:val="20"/>
                  <w:szCs w:val="20"/>
                  <w:lang w:val="en-US"/>
                </w:rPr>
                <m:t>Input</m:t>
              </m:r>
            </m:den>
          </m:f>
          <m:r>
            <m:rPr>
              <m:sty m:val="p"/>
            </m:rPr>
            <w:rPr>
              <w:rFonts w:ascii="Cambria Math" w:hAnsi="Times New Roman"/>
              <w:sz w:val="20"/>
              <w:szCs w:val="20"/>
              <w:lang w:val="en-US"/>
            </w:rPr>
            <m:t xml:space="preserve"> x 100%</m:t>
          </m:r>
        </m:oMath>
      </m:oMathPara>
    </w:p>
    <w:p w:rsidR="00234F57" w:rsidRPr="00C87DAD" w:rsidRDefault="00234F57" w:rsidP="00C87DAD">
      <w:pPr>
        <w:pStyle w:val="BodyText"/>
        <w:spacing w:after="0" w:line="240" w:lineRule="auto"/>
        <w:ind w:left="426"/>
        <w:jc w:val="both"/>
        <w:rPr>
          <w:rFonts w:ascii="Times New Roman" w:eastAsia="Arial" w:hAnsi="Times New Roman"/>
          <w:sz w:val="24"/>
          <w:szCs w:val="24"/>
          <w:lang w:val="en-US"/>
        </w:rPr>
      </w:pPr>
      <w:r w:rsidRPr="00C87DAD">
        <w:rPr>
          <w:rFonts w:ascii="Times New Roman" w:eastAsia="Arial" w:hAnsi="Times New Roman"/>
          <w:sz w:val="24"/>
          <w:szCs w:val="24"/>
        </w:rPr>
        <w:t>Pengukuran tingkat ekonomis memerlukan data-data anggaran</w:t>
      </w:r>
      <w:r w:rsidRPr="00C87DAD">
        <w:rPr>
          <w:rFonts w:ascii="Times New Roman" w:eastAsia="Arial" w:hAnsi="Times New Roman"/>
          <w:sz w:val="24"/>
          <w:szCs w:val="24"/>
          <w:lang w:val="en-US"/>
        </w:rPr>
        <w:t xml:space="preserve"> </w:t>
      </w:r>
      <w:r w:rsidRPr="00C87DAD">
        <w:rPr>
          <w:rFonts w:ascii="Times New Roman" w:eastAsia="Arial" w:hAnsi="Times New Roman"/>
          <w:sz w:val="24"/>
          <w:szCs w:val="24"/>
        </w:rPr>
        <w:t>pengeluaran dan realisasi pengeluaran.</w:t>
      </w:r>
      <w:r w:rsidRPr="00C87DAD">
        <w:rPr>
          <w:rFonts w:ascii="Times New Roman" w:eastAsia="Arial" w:hAnsi="Times New Roman"/>
          <w:sz w:val="24"/>
          <w:szCs w:val="24"/>
          <w:lang w:val="en-US"/>
        </w:rPr>
        <w:t xml:space="preserve"> </w:t>
      </w:r>
      <w:r w:rsidRPr="00C87DAD">
        <w:rPr>
          <w:rFonts w:ascii="Times New Roman" w:hAnsi="Times New Roman"/>
          <w:sz w:val="24"/>
          <w:szCs w:val="24"/>
        </w:rPr>
        <w:t xml:space="preserve">Dimana nilai </w:t>
      </w:r>
      <w:r w:rsidRPr="00C87DAD">
        <w:rPr>
          <w:rFonts w:ascii="Times New Roman" w:hAnsi="Times New Roman"/>
          <w:i/>
          <w:iCs/>
          <w:sz w:val="24"/>
          <w:szCs w:val="24"/>
          <w:lang w:val="en-US"/>
        </w:rPr>
        <w:t>Input</w:t>
      </w:r>
      <w:r w:rsidRPr="00C87DAD">
        <w:rPr>
          <w:rFonts w:ascii="Times New Roman" w:hAnsi="Times New Roman"/>
          <w:sz w:val="24"/>
          <w:szCs w:val="24"/>
        </w:rPr>
        <w:t xml:space="preserve"> merupakan </w:t>
      </w:r>
      <w:r w:rsidRPr="00C87DAD">
        <w:rPr>
          <w:rFonts w:ascii="Times New Roman" w:hAnsi="Times New Roman"/>
          <w:sz w:val="24"/>
          <w:szCs w:val="24"/>
          <w:lang w:val="en-US"/>
        </w:rPr>
        <w:t>realisasi pengeluaran</w:t>
      </w:r>
      <w:r w:rsidRPr="00C87DAD">
        <w:rPr>
          <w:rFonts w:ascii="Times New Roman" w:hAnsi="Times New Roman"/>
          <w:sz w:val="24"/>
          <w:szCs w:val="24"/>
        </w:rPr>
        <w:t xml:space="preserve">, </w:t>
      </w:r>
      <w:r w:rsidRPr="00C87DAD">
        <w:rPr>
          <w:rFonts w:ascii="Times New Roman" w:hAnsi="Times New Roman"/>
          <w:sz w:val="24"/>
          <w:szCs w:val="24"/>
        </w:rPr>
        <w:lastRenderedPageBreak/>
        <w:t>sedangkan nilai</w:t>
      </w:r>
      <w:r w:rsidRPr="00C87DAD">
        <w:rPr>
          <w:rFonts w:ascii="Times New Roman" w:hAnsi="Times New Roman"/>
          <w:sz w:val="24"/>
          <w:szCs w:val="24"/>
          <w:lang w:val="en-US"/>
        </w:rPr>
        <w:t xml:space="preserve"> harga</w:t>
      </w:r>
      <w:r w:rsidRPr="00C87DAD">
        <w:rPr>
          <w:rFonts w:ascii="Times New Roman" w:hAnsi="Times New Roman"/>
          <w:sz w:val="24"/>
          <w:szCs w:val="24"/>
        </w:rPr>
        <w:t xml:space="preserve"> </w:t>
      </w:r>
      <w:r w:rsidRPr="00C87DAD">
        <w:rPr>
          <w:rFonts w:ascii="Times New Roman" w:hAnsi="Times New Roman"/>
          <w:i/>
          <w:iCs/>
          <w:sz w:val="24"/>
          <w:szCs w:val="24"/>
        </w:rPr>
        <w:t>input</w:t>
      </w:r>
      <w:r w:rsidRPr="00C87DAD">
        <w:rPr>
          <w:rFonts w:ascii="Times New Roman" w:hAnsi="Times New Roman"/>
          <w:sz w:val="24"/>
          <w:szCs w:val="24"/>
        </w:rPr>
        <w:t xml:space="preserve"> merupakan </w:t>
      </w:r>
      <w:r w:rsidRPr="00C87DAD">
        <w:rPr>
          <w:rFonts w:ascii="Times New Roman" w:hAnsi="Times New Roman"/>
          <w:sz w:val="24"/>
          <w:szCs w:val="24"/>
          <w:lang w:val="en-US"/>
        </w:rPr>
        <w:t>anggaran pengeluaran</w:t>
      </w:r>
      <w:r w:rsidRPr="00C87DAD">
        <w:rPr>
          <w:rFonts w:ascii="Times New Roman" w:hAnsi="Times New Roman"/>
          <w:sz w:val="24"/>
          <w:szCs w:val="24"/>
        </w:rPr>
        <w:t>.</w:t>
      </w:r>
      <w:r w:rsidRPr="00C87DAD">
        <w:rPr>
          <w:rFonts w:ascii="Times New Roman" w:hAnsi="Times New Roman"/>
          <w:sz w:val="24"/>
          <w:szCs w:val="24"/>
          <w:lang w:val="en-US"/>
        </w:rPr>
        <w:t xml:space="preserve"> </w:t>
      </w:r>
      <w:r w:rsidRPr="00C87DAD">
        <w:rPr>
          <w:rFonts w:ascii="Times New Roman" w:eastAsia="Arial" w:hAnsi="Times New Roman"/>
          <w:sz w:val="24"/>
          <w:szCs w:val="24"/>
          <w:lang w:val="en-US"/>
        </w:rPr>
        <w:t xml:space="preserve">Adapun </w:t>
      </w:r>
      <w:r w:rsidRPr="00C87DAD">
        <w:rPr>
          <w:rFonts w:ascii="Times New Roman" w:hAnsi="Times New Roman"/>
          <w:sz w:val="24"/>
          <w:szCs w:val="24"/>
          <w:lang w:val="en-US"/>
        </w:rPr>
        <w:t xml:space="preserve">kriteria ekonomi menurut Mahsun (2012) </w:t>
      </w:r>
      <w:proofErr w:type="gramStart"/>
      <w:r w:rsidRPr="00C87DAD">
        <w:rPr>
          <w:rFonts w:ascii="Times New Roman" w:hAnsi="Times New Roman"/>
          <w:sz w:val="24"/>
          <w:szCs w:val="24"/>
          <w:lang w:val="en-US"/>
        </w:rPr>
        <w:t>adalah :</w:t>
      </w:r>
      <w:proofErr w:type="gramEnd"/>
    </w:p>
    <w:p w:rsidR="00234F57" w:rsidRPr="00C87DAD" w:rsidRDefault="00234F57" w:rsidP="00C87DAD">
      <w:pPr>
        <w:pStyle w:val="BodyText"/>
        <w:spacing w:after="0" w:line="240" w:lineRule="auto"/>
        <w:ind w:left="426"/>
        <w:jc w:val="both"/>
        <w:rPr>
          <w:rFonts w:ascii="Times New Roman" w:hAnsi="Times New Roman"/>
          <w:sz w:val="24"/>
          <w:szCs w:val="24"/>
          <w:lang w:val="en-US"/>
        </w:rPr>
      </w:pPr>
      <w:r w:rsidRPr="00C87DAD">
        <w:rPr>
          <w:rFonts w:ascii="Times New Roman" w:hAnsi="Times New Roman"/>
          <w:sz w:val="24"/>
          <w:szCs w:val="24"/>
          <w:lang w:val="en-US"/>
        </w:rPr>
        <w:t xml:space="preserve">Jika diperoleh nilai kurang dari 100% (X &lt; 100%), maka ekonomis, jika diperoleh nilai sama dengan 100% (X = 100%), maka </w:t>
      </w:r>
      <w:proofErr w:type="gramStart"/>
      <w:r w:rsidRPr="00C87DAD">
        <w:rPr>
          <w:rFonts w:ascii="Times New Roman" w:hAnsi="Times New Roman"/>
          <w:sz w:val="24"/>
          <w:szCs w:val="24"/>
          <w:lang w:val="en-US"/>
        </w:rPr>
        <w:t>ekonomis  berimbang,dan</w:t>
      </w:r>
      <w:proofErr w:type="gramEnd"/>
      <w:r w:rsidRPr="00C87DAD">
        <w:rPr>
          <w:rFonts w:ascii="Times New Roman" w:hAnsi="Times New Roman"/>
          <w:sz w:val="24"/>
          <w:szCs w:val="24"/>
          <w:lang w:val="en-US"/>
        </w:rPr>
        <w:t xml:space="preserve"> jika diperoleh nilai lebih dari 100% (X &gt; 100%), maka tidak ekonomis.</w:t>
      </w:r>
    </w:p>
    <w:p w:rsidR="00234F57" w:rsidRPr="00C87DAD" w:rsidRDefault="00234F57" w:rsidP="00C87DAD">
      <w:pPr>
        <w:pStyle w:val="BodyText"/>
        <w:numPr>
          <w:ilvl w:val="0"/>
          <w:numId w:val="5"/>
        </w:numPr>
        <w:spacing w:after="0" w:line="240" w:lineRule="auto"/>
        <w:ind w:left="360"/>
        <w:jc w:val="both"/>
        <w:rPr>
          <w:rFonts w:ascii="Times New Roman" w:hAnsi="Times New Roman"/>
          <w:sz w:val="24"/>
          <w:szCs w:val="24"/>
        </w:rPr>
      </w:pPr>
      <w:r w:rsidRPr="00C87DAD">
        <w:rPr>
          <w:rFonts w:ascii="Times New Roman" w:hAnsi="Times New Roman"/>
          <w:sz w:val="24"/>
          <w:szCs w:val="24"/>
        </w:rPr>
        <w:t>Rasio</w:t>
      </w:r>
      <w:r w:rsidRPr="00C87DAD">
        <w:rPr>
          <w:rFonts w:ascii="Times New Roman" w:hAnsi="Times New Roman"/>
          <w:sz w:val="24"/>
          <w:szCs w:val="24"/>
          <w:lang w:val="en-US"/>
        </w:rPr>
        <w:t xml:space="preserve"> </w:t>
      </w:r>
      <w:r w:rsidRPr="00C87DAD">
        <w:rPr>
          <w:rFonts w:ascii="Times New Roman" w:hAnsi="Times New Roman"/>
          <w:sz w:val="24"/>
          <w:szCs w:val="24"/>
        </w:rPr>
        <w:t>Efisiensi</w:t>
      </w:r>
    </w:p>
    <w:p w:rsidR="00234F57" w:rsidRPr="00C87DAD" w:rsidRDefault="00234F57" w:rsidP="00C87DAD">
      <w:pPr>
        <w:pStyle w:val="BodyText"/>
        <w:spacing w:after="0" w:line="240" w:lineRule="auto"/>
        <w:ind w:left="360" w:firstLine="720"/>
        <w:jc w:val="both"/>
        <w:rPr>
          <w:rFonts w:ascii="Times New Roman" w:hAnsi="Times New Roman"/>
          <w:sz w:val="24"/>
          <w:szCs w:val="24"/>
          <w:lang w:val="en-US"/>
        </w:rPr>
      </w:pPr>
      <w:r w:rsidRPr="00C87DAD">
        <w:rPr>
          <w:rFonts w:ascii="Times New Roman" w:hAnsi="Times New Roman"/>
          <w:sz w:val="24"/>
          <w:szCs w:val="24"/>
        </w:rPr>
        <w:t xml:space="preserve">Efisiensi dapat diukur dengan membandingkan rasio antara </w:t>
      </w:r>
      <w:r w:rsidRPr="00C87DAD">
        <w:rPr>
          <w:rFonts w:ascii="Times New Roman" w:hAnsi="Times New Roman"/>
          <w:i/>
          <w:iCs/>
          <w:sz w:val="24"/>
          <w:szCs w:val="24"/>
        </w:rPr>
        <w:t>output</w:t>
      </w:r>
      <w:r w:rsidRPr="00C87DAD">
        <w:rPr>
          <w:rFonts w:ascii="Times New Roman" w:hAnsi="Times New Roman"/>
          <w:sz w:val="24"/>
          <w:szCs w:val="24"/>
        </w:rPr>
        <w:t xml:space="preserve"> dan </w:t>
      </w:r>
      <w:r w:rsidRPr="00C87DAD">
        <w:rPr>
          <w:rFonts w:ascii="Times New Roman" w:hAnsi="Times New Roman"/>
          <w:i/>
          <w:iCs/>
          <w:sz w:val="24"/>
          <w:szCs w:val="24"/>
        </w:rPr>
        <w:t>input</w:t>
      </w:r>
      <w:r w:rsidRPr="00C87DAD">
        <w:rPr>
          <w:rFonts w:ascii="Times New Roman" w:hAnsi="Times New Roman"/>
          <w:sz w:val="24"/>
          <w:szCs w:val="24"/>
        </w:rPr>
        <w:t>. Semakin besar rasio berarti semakin tinggi tingkat efisiensinya.</w:t>
      </w:r>
      <w:r w:rsidRPr="00C87DAD">
        <w:rPr>
          <w:rFonts w:ascii="Times New Roman" w:hAnsi="Times New Roman"/>
          <w:sz w:val="24"/>
          <w:szCs w:val="24"/>
          <w:lang w:val="en-US"/>
        </w:rPr>
        <w:t xml:space="preserve"> </w:t>
      </w:r>
      <w:r w:rsidRPr="00C87DAD">
        <w:rPr>
          <w:rFonts w:ascii="Times New Roman" w:eastAsia="Arial" w:hAnsi="Times New Roman"/>
          <w:sz w:val="24"/>
          <w:szCs w:val="24"/>
          <w:lang w:val="en-US"/>
        </w:rPr>
        <w:t>F</w:t>
      </w:r>
      <w:r w:rsidRPr="00C87DAD">
        <w:rPr>
          <w:rFonts w:ascii="Times New Roman" w:eastAsia="Arial" w:hAnsi="Times New Roman"/>
          <w:sz w:val="24"/>
          <w:szCs w:val="24"/>
        </w:rPr>
        <w:t xml:space="preserve">ormulasinya </w:t>
      </w:r>
      <w:proofErr w:type="gramStart"/>
      <w:r w:rsidRPr="00C87DAD">
        <w:rPr>
          <w:rFonts w:ascii="Times New Roman" w:eastAsia="Arial" w:hAnsi="Times New Roman"/>
          <w:sz w:val="24"/>
          <w:szCs w:val="24"/>
        </w:rPr>
        <w:t>adalah</w:t>
      </w:r>
      <w:r w:rsidRPr="00C87DAD">
        <w:rPr>
          <w:rFonts w:ascii="Times New Roman" w:hAnsi="Times New Roman"/>
          <w:sz w:val="24"/>
          <w:szCs w:val="24"/>
          <w:lang w:val="en-US"/>
        </w:rPr>
        <w:t xml:space="preserve"> :</w:t>
      </w:r>
      <w:proofErr w:type="gramEnd"/>
    </w:p>
    <w:p w:rsidR="00234F57" w:rsidRPr="00C87DAD" w:rsidRDefault="00234F57" w:rsidP="00C87DAD">
      <w:pPr>
        <w:pStyle w:val="BodyText"/>
        <w:spacing w:after="0" w:line="240" w:lineRule="auto"/>
        <w:jc w:val="both"/>
        <w:rPr>
          <w:rFonts w:ascii="Times New Roman" w:hAnsi="Times New Roman"/>
          <w:sz w:val="24"/>
          <w:szCs w:val="24"/>
          <w:lang w:val="en-US"/>
        </w:rPr>
      </w:pPr>
      <w:r w:rsidRPr="00C87DAD">
        <w:rPr>
          <w:rFonts w:ascii="Times New Roman" w:eastAsia="Arial" w:hAnsi="Times New Roman"/>
          <w:sz w:val="24"/>
          <w:szCs w:val="24"/>
          <w:lang w:val="en-US"/>
        </w:rPr>
        <w:t xml:space="preserve">            </w:t>
      </w:r>
      <m:oMath>
        <m:r>
          <m:rPr>
            <m:sty m:val="p"/>
          </m:rPr>
          <w:rPr>
            <w:rFonts w:ascii="Cambria Math" w:hAnsi="Times New Roman"/>
            <w:sz w:val="20"/>
            <w:szCs w:val="20"/>
            <w:lang w:val="en-US"/>
          </w:rPr>
          <m:t>Rasio Efisiensi</m:t>
        </m:r>
        <m:r>
          <w:rPr>
            <w:rFonts w:ascii="Cambria Math" w:hAnsi="Times New Roman"/>
            <w:sz w:val="20"/>
            <w:szCs w:val="20"/>
            <w:lang w:val="en-US"/>
          </w:rPr>
          <m:t>=</m:t>
        </m:r>
        <m:f>
          <m:fPr>
            <m:ctrlPr>
              <w:rPr>
                <w:rFonts w:ascii="Cambria Math" w:hAnsi="Times New Roman"/>
                <w:i/>
                <w:sz w:val="20"/>
                <w:szCs w:val="20"/>
                <w:lang w:val="en-US"/>
              </w:rPr>
            </m:ctrlPr>
          </m:fPr>
          <m:num>
            <m:r>
              <w:rPr>
                <w:rFonts w:ascii="Cambria Math" w:hAnsi="Cambria Math"/>
                <w:sz w:val="20"/>
                <w:szCs w:val="20"/>
                <w:lang w:val="en-US"/>
              </w:rPr>
              <m:t>Output</m:t>
            </m:r>
          </m:num>
          <m:den>
            <m:r>
              <w:rPr>
                <w:rFonts w:ascii="Cambria Math" w:hAnsi="Cambria Math"/>
                <w:sz w:val="20"/>
                <w:szCs w:val="20"/>
                <w:lang w:val="en-US"/>
              </w:rPr>
              <m:t>Input</m:t>
            </m:r>
          </m:den>
        </m:f>
      </m:oMath>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x</w:t>
      </w:r>
      <w:proofErr w:type="gramEnd"/>
      <w:r w:rsidRPr="00C87DAD">
        <w:rPr>
          <w:rFonts w:ascii="Times New Roman" w:hAnsi="Times New Roman"/>
          <w:sz w:val="24"/>
          <w:szCs w:val="24"/>
          <w:lang w:val="en-US"/>
        </w:rPr>
        <w:t xml:space="preserve"> 100%</w:t>
      </w:r>
    </w:p>
    <w:p w:rsidR="00234F57" w:rsidRPr="00C87DAD" w:rsidRDefault="00234F57" w:rsidP="00C87DAD">
      <w:pPr>
        <w:pStyle w:val="BodyText"/>
        <w:spacing w:after="0" w:line="240" w:lineRule="auto"/>
        <w:ind w:left="360"/>
        <w:jc w:val="both"/>
        <w:rPr>
          <w:rFonts w:ascii="Times New Roman" w:eastAsia="Arial" w:hAnsi="Times New Roman"/>
          <w:sz w:val="24"/>
          <w:szCs w:val="24"/>
          <w:lang w:val="en-US"/>
        </w:rPr>
      </w:pPr>
      <w:r w:rsidRPr="00C87DAD">
        <w:rPr>
          <w:rFonts w:ascii="Times New Roman" w:hAnsi="Times New Roman"/>
          <w:sz w:val="24"/>
          <w:szCs w:val="24"/>
        </w:rPr>
        <w:t xml:space="preserve">Dimana nilai </w:t>
      </w:r>
      <w:r w:rsidRPr="00C87DAD">
        <w:rPr>
          <w:rFonts w:ascii="Times New Roman" w:hAnsi="Times New Roman"/>
          <w:i/>
          <w:iCs/>
          <w:sz w:val="24"/>
          <w:szCs w:val="24"/>
        </w:rPr>
        <w:t>output</w:t>
      </w:r>
      <w:r w:rsidRPr="00C87DAD">
        <w:rPr>
          <w:rFonts w:ascii="Times New Roman" w:hAnsi="Times New Roman"/>
          <w:sz w:val="24"/>
          <w:szCs w:val="24"/>
        </w:rPr>
        <w:t xml:space="preserve"> merupakan hasil persentase perhitungan realisasi fisik lapangan dari setiap kegiatan yang ada, sedangkan nilai </w:t>
      </w:r>
      <w:r w:rsidRPr="00C87DAD">
        <w:rPr>
          <w:rFonts w:ascii="Times New Roman" w:hAnsi="Times New Roman"/>
          <w:i/>
          <w:iCs/>
          <w:sz w:val="24"/>
          <w:szCs w:val="24"/>
        </w:rPr>
        <w:t>input</w:t>
      </w:r>
      <w:r w:rsidRPr="00C87DAD">
        <w:rPr>
          <w:rFonts w:ascii="Times New Roman" w:hAnsi="Times New Roman"/>
          <w:sz w:val="24"/>
          <w:szCs w:val="24"/>
        </w:rPr>
        <w:t xml:space="preserve"> merupakan persentase antara dana yang digunakan dengan dana yang dianggarkan oleh pemerintah.</w:t>
      </w:r>
      <w:r w:rsidRPr="00C87DAD">
        <w:rPr>
          <w:rFonts w:ascii="Times New Roman" w:hAnsi="Times New Roman"/>
          <w:sz w:val="24"/>
          <w:szCs w:val="24"/>
          <w:lang w:val="en-US"/>
        </w:rPr>
        <w:t xml:space="preserve"> Adapun </w:t>
      </w:r>
      <w:r w:rsidRPr="00C87DAD">
        <w:rPr>
          <w:rFonts w:ascii="Times New Roman" w:eastAsia="Arial" w:hAnsi="Times New Roman"/>
          <w:sz w:val="24"/>
          <w:szCs w:val="24"/>
          <w:lang w:val="en-US"/>
        </w:rPr>
        <w:t xml:space="preserve">kriteria efisien menurut Mahsun (2012) </w:t>
      </w:r>
      <w:proofErr w:type="gramStart"/>
      <w:r w:rsidRPr="00C87DAD">
        <w:rPr>
          <w:rFonts w:ascii="Times New Roman" w:eastAsia="Arial" w:hAnsi="Times New Roman"/>
          <w:sz w:val="24"/>
          <w:szCs w:val="24"/>
          <w:lang w:val="en-US"/>
        </w:rPr>
        <w:t>adalah :</w:t>
      </w:r>
      <w:proofErr w:type="gramEnd"/>
    </w:p>
    <w:p w:rsidR="00234F57" w:rsidRPr="00C87DAD" w:rsidRDefault="00234F57" w:rsidP="00C87DAD">
      <w:pPr>
        <w:pStyle w:val="BodyText"/>
        <w:spacing w:after="0" w:line="240" w:lineRule="auto"/>
        <w:ind w:left="360"/>
        <w:jc w:val="both"/>
        <w:rPr>
          <w:rFonts w:ascii="Times New Roman" w:eastAsia="Arial" w:hAnsi="Times New Roman"/>
          <w:sz w:val="24"/>
          <w:szCs w:val="24"/>
          <w:lang w:val="en-US"/>
        </w:rPr>
      </w:pPr>
      <w:r w:rsidRPr="00C87DAD">
        <w:rPr>
          <w:rFonts w:ascii="Times New Roman" w:eastAsia="Arial" w:hAnsi="Times New Roman"/>
          <w:sz w:val="24"/>
          <w:szCs w:val="24"/>
          <w:lang w:val="en-US"/>
        </w:rPr>
        <w:t xml:space="preserve">Jika diperoleh nilai kurang dari 100% (X &lt; 100%), maka tidak efisien, jika diperoleh nilai </w:t>
      </w:r>
      <w:proofErr w:type="gramStart"/>
      <w:r w:rsidRPr="00C87DAD">
        <w:rPr>
          <w:rFonts w:ascii="Times New Roman" w:eastAsia="Arial" w:hAnsi="Times New Roman"/>
          <w:sz w:val="24"/>
          <w:szCs w:val="24"/>
          <w:lang w:val="en-US"/>
        </w:rPr>
        <w:t>sama</w:t>
      </w:r>
      <w:proofErr w:type="gramEnd"/>
      <w:r w:rsidRPr="00C87DAD">
        <w:rPr>
          <w:rFonts w:ascii="Times New Roman" w:eastAsia="Arial" w:hAnsi="Times New Roman"/>
          <w:sz w:val="24"/>
          <w:szCs w:val="24"/>
          <w:lang w:val="en-US"/>
        </w:rPr>
        <w:t xml:space="preserve"> dengan 100% (X = 100%), maka efisien berimbang, dan jika diperoleh nilai lebih dari 100% (X &gt; 100%), maka efisien.</w:t>
      </w:r>
    </w:p>
    <w:p w:rsidR="00234F57" w:rsidRPr="00C87DAD" w:rsidRDefault="00234F57" w:rsidP="00C87DAD">
      <w:pPr>
        <w:pStyle w:val="BodyText"/>
        <w:numPr>
          <w:ilvl w:val="0"/>
          <w:numId w:val="5"/>
        </w:numPr>
        <w:spacing w:after="0" w:line="240" w:lineRule="auto"/>
        <w:ind w:left="360"/>
        <w:jc w:val="both"/>
        <w:rPr>
          <w:rFonts w:ascii="Times New Roman" w:eastAsia="Arial" w:hAnsi="Times New Roman"/>
          <w:sz w:val="24"/>
          <w:szCs w:val="24"/>
          <w:lang w:val="en-US"/>
        </w:rPr>
      </w:pPr>
      <w:r w:rsidRPr="00C87DAD">
        <w:rPr>
          <w:rFonts w:ascii="Times New Roman" w:eastAsia="Arial" w:hAnsi="Times New Roman"/>
          <w:sz w:val="24"/>
          <w:szCs w:val="24"/>
          <w:lang w:val="en-US"/>
        </w:rPr>
        <w:t>Rasio Efektivitas</w:t>
      </w:r>
    </w:p>
    <w:p w:rsidR="00234F57" w:rsidRPr="00C87DAD" w:rsidRDefault="00234F57" w:rsidP="00C87DAD">
      <w:pPr>
        <w:pStyle w:val="BodyText"/>
        <w:spacing w:after="0" w:line="240" w:lineRule="auto"/>
        <w:ind w:left="360" w:firstLine="720"/>
        <w:jc w:val="both"/>
        <w:rPr>
          <w:rFonts w:ascii="Times New Roman" w:hAnsi="Times New Roman"/>
          <w:sz w:val="24"/>
          <w:szCs w:val="24"/>
          <w:lang w:val="en-US"/>
        </w:rPr>
      </w:pPr>
      <w:r w:rsidRPr="00C87DAD">
        <w:rPr>
          <w:rFonts w:ascii="Times New Roman" w:hAnsi="Times New Roman"/>
          <w:sz w:val="24"/>
          <w:szCs w:val="24"/>
        </w:rPr>
        <w:t>Rasio efektivitas menggambarkan tingkat pencapaian hasil dari program dengan target yang ditetapkan</w:t>
      </w:r>
      <w:r w:rsidRPr="00C87DAD">
        <w:rPr>
          <w:rFonts w:ascii="Times New Roman" w:hAnsi="Times New Roman"/>
          <w:sz w:val="24"/>
          <w:szCs w:val="24"/>
          <w:lang w:val="en-US"/>
        </w:rPr>
        <w:t xml:space="preserve"> </w:t>
      </w:r>
      <w:r w:rsidRPr="00C87DAD">
        <w:rPr>
          <w:rFonts w:ascii="Times New Roman" w:hAnsi="Times New Roman"/>
          <w:sz w:val="24"/>
          <w:szCs w:val="24"/>
        </w:rPr>
        <w:t>.Efektivitas adalah ukuran berhasil tidaknya suatu organisasi mencapai tujuannya. Apabila suatu organisasi berhasil mencapai tujuan, maka organisasi tersebut dikatakan telah berjalan dengan efektif.</w:t>
      </w:r>
      <w:r w:rsidRPr="00C87DAD">
        <w:rPr>
          <w:rFonts w:ascii="Times New Roman" w:hAnsi="Times New Roman"/>
          <w:sz w:val="24"/>
          <w:szCs w:val="24"/>
          <w:lang w:val="en-US"/>
        </w:rPr>
        <w:t xml:space="preserve"> </w:t>
      </w:r>
      <w:r w:rsidRPr="00C87DAD">
        <w:rPr>
          <w:rFonts w:ascii="Times New Roman" w:hAnsi="Times New Roman"/>
          <w:sz w:val="24"/>
          <w:szCs w:val="24"/>
        </w:rPr>
        <w:t xml:space="preserve">Secara sederhana efektivitas dapat diukur dengan memperbandingkan antara </w:t>
      </w:r>
      <w:r w:rsidRPr="00C87DAD">
        <w:rPr>
          <w:rFonts w:ascii="Times New Roman" w:hAnsi="Times New Roman"/>
          <w:i/>
          <w:iCs/>
          <w:sz w:val="24"/>
          <w:szCs w:val="24"/>
        </w:rPr>
        <w:t>outcome</w:t>
      </w:r>
      <w:r w:rsidRPr="00C87DAD">
        <w:rPr>
          <w:rFonts w:ascii="Times New Roman" w:hAnsi="Times New Roman"/>
          <w:sz w:val="24"/>
          <w:szCs w:val="24"/>
        </w:rPr>
        <w:t xml:space="preserve"> dan </w:t>
      </w:r>
      <w:r w:rsidRPr="00C87DAD">
        <w:rPr>
          <w:rFonts w:ascii="Times New Roman" w:hAnsi="Times New Roman"/>
          <w:i/>
          <w:iCs/>
          <w:sz w:val="24"/>
          <w:szCs w:val="24"/>
        </w:rPr>
        <w:t>output</w:t>
      </w:r>
      <w:r w:rsidRPr="00C87DAD">
        <w:rPr>
          <w:rFonts w:ascii="Times New Roman" w:hAnsi="Times New Roman"/>
          <w:i/>
          <w:iCs/>
          <w:sz w:val="24"/>
          <w:szCs w:val="24"/>
          <w:lang w:val="en-US"/>
        </w:rPr>
        <w:t>.</w:t>
      </w:r>
      <w:r w:rsidRPr="00C87DAD">
        <w:rPr>
          <w:rFonts w:ascii="Times New Roman" w:hAnsi="Times New Roman"/>
          <w:sz w:val="24"/>
          <w:szCs w:val="24"/>
        </w:rPr>
        <w:t xml:space="preserve"> </w:t>
      </w:r>
      <w:r w:rsidRPr="00C87DAD">
        <w:rPr>
          <w:rFonts w:ascii="Times New Roman" w:hAnsi="Times New Roman"/>
          <w:sz w:val="24"/>
          <w:szCs w:val="24"/>
          <w:lang w:val="en-US"/>
        </w:rPr>
        <w:t xml:space="preserve">Formulasinya adalah sebagai </w:t>
      </w:r>
      <w:proofErr w:type="gramStart"/>
      <w:r w:rsidRPr="00C87DAD">
        <w:rPr>
          <w:rFonts w:ascii="Times New Roman" w:hAnsi="Times New Roman"/>
          <w:sz w:val="24"/>
          <w:szCs w:val="24"/>
          <w:lang w:val="en-US"/>
        </w:rPr>
        <w:t>berikut :</w:t>
      </w:r>
      <w:proofErr w:type="gramEnd"/>
    </w:p>
    <w:p w:rsidR="00234F57" w:rsidRPr="00231E49" w:rsidRDefault="00231E49" w:rsidP="00C87DAD">
      <w:pPr>
        <w:pStyle w:val="BodyText"/>
        <w:spacing w:after="0" w:line="240" w:lineRule="auto"/>
        <w:jc w:val="center"/>
        <w:rPr>
          <w:rFonts w:ascii="Times New Roman" w:hAnsi="Times New Roman"/>
          <w:sz w:val="24"/>
          <w:szCs w:val="24"/>
          <w:lang w:val="en-US"/>
        </w:rPr>
      </w:pPr>
      <m:oMathPara>
        <m:oMath>
          <m:r>
            <m:rPr>
              <m:sty m:val="p"/>
            </m:rPr>
            <w:rPr>
              <w:rFonts w:ascii="Cambria Math" w:hAnsi="Times New Roman"/>
              <w:sz w:val="20"/>
              <w:szCs w:val="20"/>
              <w:lang w:val="en-US"/>
            </w:rPr>
            <m:t>Rasio efektivitas=</m:t>
          </m:r>
          <m:f>
            <m:fPr>
              <m:ctrlPr>
                <w:rPr>
                  <w:rFonts w:ascii="Cambria Math" w:hAnsi="Times New Roman"/>
                  <w:sz w:val="20"/>
                  <w:szCs w:val="20"/>
                  <w:lang w:val="en-US"/>
                </w:rPr>
              </m:ctrlPr>
            </m:fPr>
            <m:num>
              <m:r>
                <w:rPr>
                  <w:rFonts w:ascii="Cambria Math" w:hAnsi="Cambria Math"/>
                  <w:sz w:val="20"/>
                  <w:szCs w:val="20"/>
                  <w:lang w:val="en-US"/>
                </w:rPr>
                <m:t>Outcome</m:t>
              </m:r>
            </m:num>
            <m:den>
              <m:r>
                <w:rPr>
                  <w:rFonts w:ascii="Cambria Math" w:hAnsi="Cambria Math"/>
                  <w:sz w:val="20"/>
                  <w:szCs w:val="20"/>
                  <w:lang w:val="en-US"/>
                </w:rPr>
                <m:t>Output</m:t>
              </m:r>
            </m:den>
          </m:f>
          <m:r>
            <m:rPr>
              <m:sty m:val="p"/>
            </m:rPr>
            <w:rPr>
              <w:rFonts w:ascii="Cambria Math" w:hAnsi="Times New Roman"/>
              <w:sz w:val="20"/>
              <w:szCs w:val="20"/>
              <w:lang w:val="en-US"/>
            </w:rPr>
            <m:t xml:space="preserve"> x 100%</m:t>
          </m:r>
        </m:oMath>
      </m:oMathPara>
    </w:p>
    <w:p w:rsidR="00234F57" w:rsidRPr="00C87DAD" w:rsidRDefault="00234F57" w:rsidP="00C87DAD">
      <w:pPr>
        <w:pStyle w:val="BodyText"/>
        <w:spacing w:after="0" w:line="240" w:lineRule="auto"/>
        <w:ind w:left="284"/>
        <w:contextualSpacing/>
        <w:jc w:val="both"/>
        <w:rPr>
          <w:rFonts w:ascii="Times New Roman" w:eastAsia="Arial" w:hAnsi="Times New Roman"/>
          <w:sz w:val="24"/>
          <w:szCs w:val="24"/>
          <w:lang w:val="en-US"/>
        </w:rPr>
      </w:pPr>
      <w:r w:rsidRPr="00C87DAD">
        <w:rPr>
          <w:rFonts w:ascii="Times New Roman" w:hAnsi="Times New Roman"/>
          <w:sz w:val="24"/>
          <w:szCs w:val="24"/>
        </w:rPr>
        <w:t xml:space="preserve">Dimana nilai </w:t>
      </w:r>
      <w:r w:rsidRPr="00C87DAD">
        <w:rPr>
          <w:rFonts w:ascii="Times New Roman" w:hAnsi="Times New Roman"/>
          <w:i/>
          <w:iCs/>
          <w:sz w:val="24"/>
          <w:szCs w:val="24"/>
        </w:rPr>
        <w:t>ou</w:t>
      </w:r>
      <w:r w:rsidRPr="00C87DAD">
        <w:rPr>
          <w:rFonts w:ascii="Times New Roman" w:hAnsi="Times New Roman"/>
          <w:i/>
          <w:iCs/>
          <w:sz w:val="24"/>
          <w:szCs w:val="24"/>
          <w:lang w:val="en-US"/>
        </w:rPr>
        <w:t>tcome</w:t>
      </w:r>
      <w:r w:rsidRPr="00C87DAD">
        <w:rPr>
          <w:rFonts w:ascii="Times New Roman" w:hAnsi="Times New Roman"/>
          <w:sz w:val="24"/>
          <w:szCs w:val="24"/>
        </w:rPr>
        <w:t xml:space="preserve"> merupakan </w:t>
      </w:r>
      <w:r w:rsidRPr="00C87DAD">
        <w:rPr>
          <w:rFonts w:ascii="Times New Roman" w:hAnsi="Times New Roman"/>
          <w:sz w:val="24"/>
          <w:szCs w:val="24"/>
          <w:lang w:val="en-US"/>
        </w:rPr>
        <w:t>capaian kinerja</w:t>
      </w:r>
      <w:r w:rsidRPr="00C87DAD">
        <w:rPr>
          <w:rFonts w:ascii="Times New Roman" w:hAnsi="Times New Roman"/>
          <w:sz w:val="24"/>
          <w:szCs w:val="24"/>
        </w:rPr>
        <w:t xml:space="preserve">, sedangkan nilai </w:t>
      </w:r>
      <w:r w:rsidRPr="00C87DAD">
        <w:rPr>
          <w:rFonts w:ascii="Times New Roman" w:hAnsi="Times New Roman"/>
          <w:i/>
          <w:iCs/>
          <w:sz w:val="24"/>
          <w:szCs w:val="24"/>
          <w:lang w:val="en-US"/>
        </w:rPr>
        <w:t>output</w:t>
      </w:r>
      <w:r w:rsidRPr="00C87DAD">
        <w:rPr>
          <w:rFonts w:ascii="Times New Roman" w:hAnsi="Times New Roman"/>
          <w:sz w:val="24"/>
          <w:szCs w:val="24"/>
        </w:rPr>
        <w:t xml:space="preserve"> merupakan </w:t>
      </w:r>
      <w:r w:rsidRPr="00C87DAD">
        <w:rPr>
          <w:rFonts w:ascii="Times New Roman" w:hAnsi="Times New Roman"/>
          <w:sz w:val="24"/>
          <w:szCs w:val="24"/>
          <w:lang w:val="en-US"/>
        </w:rPr>
        <w:t>target</w:t>
      </w:r>
      <w:r w:rsidRPr="00C87DAD">
        <w:rPr>
          <w:rFonts w:ascii="Times New Roman" w:hAnsi="Times New Roman"/>
          <w:sz w:val="24"/>
          <w:szCs w:val="24"/>
        </w:rPr>
        <w:t>.</w:t>
      </w:r>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Pada</w:t>
      </w:r>
      <w:r w:rsidRPr="00C87DAD">
        <w:rPr>
          <w:rFonts w:ascii="Times New Roman" w:hAnsi="Times New Roman"/>
          <w:sz w:val="24"/>
          <w:szCs w:val="24"/>
        </w:rPr>
        <w:t xml:space="preserve"> LAKIP</w:t>
      </w:r>
      <w:r w:rsidRPr="00C87DAD">
        <w:rPr>
          <w:rFonts w:ascii="Times New Roman" w:hAnsi="Times New Roman"/>
          <w:sz w:val="24"/>
          <w:szCs w:val="24"/>
          <w:lang w:val="en-US"/>
        </w:rPr>
        <w:t xml:space="preserve"> Dinas Penanaman Modal dan Pelayanan Terpadu Satu Pintu Provinsi Sumatera Barat</w:t>
      </w:r>
      <w:r w:rsidRPr="00C87DAD">
        <w:rPr>
          <w:rFonts w:ascii="Times New Roman" w:hAnsi="Times New Roman"/>
          <w:sz w:val="24"/>
          <w:szCs w:val="24"/>
        </w:rPr>
        <w:t xml:space="preserve"> capaian kinerja tidak disajikan pada tiap program/kegiatan melainkan disajikan berdasarkan pencapaian Sasaran dengan beberapa Indikator Kinerja.</w:t>
      </w:r>
      <w:proofErr w:type="gramEnd"/>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Keberhasilan Dinas Penanaman Modal dan Pelayanan Terpadu Satu Pintu Provinsi Sumatera Barat juga bisa diukur dari realisasi pendapatan retribusinya.</w:t>
      </w:r>
      <w:proofErr w:type="gramEnd"/>
      <w:r w:rsidRPr="00C87DAD">
        <w:rPr>
          <w:rFonts w:ascii="Times New Roman" w:eastAsia="Arial" w:hAnsi="Times New Roman"/>
          <w:sz w:val="24"/>
          <w:szCs w:val="24"/>
          <w:lang w:val="en-US"/>
        </w:rPr>
        <w:t xml:space="preserve"> Adapun </w:t>
      </w:r>
      <w:r w:rsidRPr="00C87DAD">
        <w:rPr>
          <w:rFonts w:ascii="Times New Roman" w:hAnsi="Times New Roman"/>
          <w:sz w:val="24"/>
          <w:szCs w:val="24"/>
          <w:lang w:val="en-US"/>
        </w:rPr>
        <w:t xml:space="preserve">kriteria efektif menurut Mahsun (2012) </w:t>
      </w:r>
      <w:proofErr w:type="gramStart"/>
      <w:r w:rsidRPr="00C87DAD">
        <w:rPr>
          <w:rFonts w:ascii="Times New Roman" w:hAnsi="Times New Roman"/>
          <w:sz w:val="24"/>
          <w:szCs w:val="24"/>
          <w:lang w:val="en-US"/>
        </w:rPr>
        <w:t>adalah :</w:t>
      </w:r>
      <w:proofErr w:type="gramEnd"/>
    </w:p>
    <w:p w:rsidR="00234F57" w:rsidRDefault="00234F57" w:rsidP="00C87DAD">
      <w:pPr>
        <w:pStyle w:val="BodyText"/>
        <w:spacing w:after="0" w:line="240" w:lineRule="auto"/>
        <w:ind w:left="284"/>
        <w:contextualSpacing/>
        <w:jc w:val="both"/>
        <w:rPr>
          <w:rFonts w:ascii="Times New Roman" w:hAnsi="Times New Roman"/>
          <w:sz w:val="24"/>
          <w:szCs w:val="24"/>
        </w:rPr>
      </w:pPr>
      <w:r w:rsidRPr="00C87DAD">
        <w:rPr>
          <w:rFonts w:ascii="Times New Roman" w:hAnsi="Times New Roman"/>
          <w:sz w:val="24"/>
          <w:szCs w:val="24"/>
          <w:lang w:val="en-US"/>
        </w:rPr>
        <w:t xml:space="preserve">Jika diperoleh nilai kurang dari 100% (X &lt; 100%), maka tidak efektif, jika diperoleh nilai sama dengan 100% (X = 100%), maka </w:t>
      </w:r>
      <w:proofErr w:type="gramStart"/>
      <w:r w:rsidRPr="00C87DAD">
        <w:rPr>
          <w:rFonts w:ascii="Times New Roman" w:hAnsi="Times New Roman"/>
          <w:sz w:val="24"/>
          <w:szCs w:val="24"/>
          <w:lang w:val="en-US"/>
        </w:rPr>
        <w:t>efektif  berimbang</w:t>
      </w:r>
      <w:proofErr w:type="gramEnd"/>
      <w:r w:rsidRPr="00C87DAD">
        <w:rPr>
          <w:rFonts w:ascii="Times New Roman" w:hAnsi="Times New Roman"/>
          <w:sz w:val="24"/>
          <w:szCs w:val="24"/>
          <w:lang w:val="en-US"/>
        </w:rPr>
        <w:t>., dan jika diperoleh nilai lebih dari 100% (X &gt; 100%), maka efektif.</w:t>
      </w:r>
    </w:p>
    <w:p w:rsidR="00C87DAD" w:rsidRPr="00C87DAD" w:rsidRDefault="00C87DAD" w:rsidP="00C87DAD">
      <w:pPr>
        <w:pStyle w:val="BodyText"/>
        <w:spacing w:after="0" w:line="240" w:lineRule="auto"/>
        <w:ind w:left="284"/>
        <w:contextualSpacing/>
        <w:jc w:val="both"/>
        <w:rPr>
          <w:rFonts w:ascii="Times New Roman" w:hAnsi="Times New Roman"/>
          <w:sz w:val="24"/>
          <w:szCs w:val="24"/>
        </w:rPr>
      </w:pPr>
    </w:p>
    <w:p w:rsidR="00234F57" w:rsidRPr="00C87DAD" w:rsidRDefault="00234F57" w:rsidP="00C87DAD">
      <w:pPr>
        <w:pStyle w:val="ListParagraph"/>
        <w:spacing w:after="0" w:line="240" w:lineRule="auto"/>
        <w:ind w:left="0"/>
        <w:jc w:val="both"/>
        <w:rPr>
          <w:rFonts w:ascii="Times New Roman" w:hAnsi="Times New Roman"/>
          <w:b/>
          <w:sz w:val="24"/>
          <w:szCs w:val="24"/>
          <w:lang w:val="en-US"/>
        </w:rPr>
      </w:pPr>
      <w:r w:rsidRPr="00C87DAD">
        <w:rPr>
          <w:rFonts w:ascii="Times New Roman" w:hAnsi="Times New Roman"/>
          <w:b/>
          <w:sz w:val="24"/>
          <w:szCs w:val="24"/>
          <w:lang w:val="en-US"/>
        </w:rPr>
        <w:t>Hasil Dan Pembahasan</w:t>
      </w:r>
    </w:p>
    <w:p w:rsidR="00234F57" w:rsidRPr="00C87DAD" w:rsidRDefault="00234F57" w:rsidP="00C87DAD">
      <w:pPr>
        <w:spacing w:after="0" w:line="240" w:lineRule="auto"/>
        <w:ind w:right="-91"/>
        <w:contextualSpacing/>
        <w:jc w:val="both"/>
        <w:rPr>
          <w:rFonts w:ascii="Times New Roman" w:hAnsi="Times New Roman"/>
          <w:b/>
          <w:sz w:val="24"/>
          <w:szCs w:val="24"/>
          <w:lang w:val="en-US"/>
        </w:rPr>
      </w:pPr>
      <w:r w:rsidRPr="00C87DAD">
        <w:rPr>
          <w:rFonts w:ascii="Times New Roman" w:hAnsi="Times New Roman"/>
          <w:b/>
          <w:sz w:val="24"/>
          <w:szCs w:val="24"/>
          <w:lang w:val="en-US"/>
        </w:rPr>
        <w:t>Analisis Data</w:t>
      </w:r>
    </w:p>
    <w:p w:rsidR="00234F57" w:rsidRPr="00C87DAD" w:rsidRDefault="00234F57" w:rsidP="00C87DAD">
      <w:pPr>
        <w:spacing w:after="0" w:line="240" w:lineRule="auto"/>
        <w:ind w:right="-91" w:firstLine="720"/>
        <w:contextualSpacing/>
        <w:jc w:val="both"/>
        <w:rPr>
          <w:rFonts w:ascii="Times New Roman" w:hAnsi="Times New Roman"/>
          <w:sz w:val="24"/>
          <w:szCs w:val="24"/>
          <w:lang w:val="en-US"/>
        </w:rPr>
      </w:pPr>
      <w:r w:rsidRPr="00C87DAD">
        <w:rPr>
          <w:rFonts w:ascii="Times New Roman" w:hAnsi="Times New Roman"/>
          <w:sz w:val="24"/>
          <w:szCs w:val="24"/>
        </w:rPr>
        <w:t xml:space="preserve">Pada penelitian ini peneliti menggunakan metode </w:t>
      </w:r>
      <w:r w:rsidRPr="00C87DAD">
        <w:rPr>
          <w:rFonts w:ascii="Times New Roman" w:hAnsi="Times New Roman"/>
          <w:i/>
          <w:sz w:val="24"/>
          <w:szCs w:val="24"/>
        </w:rPr>
        <w:t xml:space="preserve">Value For Money </w:t>
      </w:r>
      <w:r w:rsidRPr="00C87DAD">
        <w:rPr>
          <w:rFonts w:ascii="Times New Roman" w:hAnsi="Times New Roman"/>
          <w:sz w:val="24"/>
          <w:szCs w:val="24"/>
        </w:rPr>
        <w:t>yaitu suatu metode pengukuran kinerja organisasi dengan menilai 3 (tiga) aspek yaitu ekonomi, efisiensi dan efektivitas</w:t>
      </w:r>
      <w:r w:rsidRPr="00C87DAD">
        <w:rPr>
          <w:rFonts w:ascii="Times New Roman" w:hAnsi="Times New Roman"/>
          <w:sz w:val="24"/>
          <w:szCs w:val="24"/>
          <w:lang w:val="en-US"/>
        </w:rPr>
        <w:t>.</w:t>
      </w:r>
    </w:p>
    <w:p w:rsidR="00234F57" w:rsidRPr="00C87DAD" w:rsidRDefault="00234F57" w:rsidP="00C87DAD">
      <w:pPr>
        <w:numPr>
          <w:ilvl w:val="0"/>
          <w:numId w:val="3"/>
        </w:numPr>
        <w:spacing w:after="0" w:line="240" w:lineRule="auto"/>
        <w:ind w:left="284" w:hanging="284"/>
        <w:jc w:val="both"/>
        <w:rPr>
          <w:rFonts w:ascii="Times New Roman" w:hAnsi="Times New Roman"/>
          <w:sz w:val="24"/>
          <w:szCs w:val="24"/>
        </w:rPr>
      </w:pPr>
      <w:r w:rsidRPr="00C87DAD">
        <w:rPr>
          <w:rFonts w:ascii="Times New Roman" w:hAnsi="Times New Roman"/>
          <w:sz w:val="24"/>
          <w:szCs w:val="24"/>
          <w:lang w:val="en-US"/>
        </w:rPr>
        <w:t xml:space="preserve">Berdasarkan analisis ekonomi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2016 terdapat 49 kegiatan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073A72" w:rsidRDefault="00073A72" w:rsidP="00C87DAD">
      <w:pPr>
        <w:pStyle w:val="ListParagraph"/>
        <w:spacing w:after="0" w:line="240" w:lineRule="auto"/>
        <w:ind w:left="284" w:right="-68"/>
        <w:jc w:val="center"/>
        <w:rPr>
          <w:rFonts w:ascii="Times New Roman" w:hAnsi="Times New Roman"/>
          <w:b/>
          <w:sz w:val="24"/>
          <w:szCs w:val="24"/>
        </w:rPr>
      </w:pPr>
    </w:p>
    <w:p w:rsidR="00234F57" w:rsidRPr="00C87DAD" w:rsidRDefault="00234F57" w:rsidP="00C87DAD">
      <w:pPr>
        <w:pStyle w:val="ListParagraph"/>
        <w:spacing w:after="0" w:line="240" w:lineRule="auto"/>
        <w:ind w:left="284" w:right="-68"/>
        <w:jc w:val="center"/>
        <w:rPr>
          <w:rFonts w:ascii="Times New Roman" w:hAnsi="Times New Roman"/>
          <w:b/>
          <w:sz w:val="24"/>
          <w:szCs w:val="24"/>
          <w:lang w:val="en-US"/>
        </w:rPr>
      </w:pPr>
      <w:r w:rsidRPr="00C87DAD">
        <w:rPr>
          <w:rFonts w:ascii="Times New Roman" w:hAnsi="Times New Roman"/>
          <w:b/>
          <w:sz w:val="24"/>
          <w:szCs w:val="24"/>
          <w:lang w:val="en-US"/>
        </w:rPr>
        <w:lastRenderedPageBreak/>
        <w:t>Tabel 4.1</w:t>
      </w:r>
    </w:p>
    <w:p w:rsidR="00234F57" w:rsidRPr="00C87DAD" w:rsidRDefault="00234F57" w:rsidP="00C87DAD">
      <w:pPr>
        <w:spacing w:after="0" w:line="240" w:lineRule="auto"/>
        <w:jc w:val="center"/>
        <w:rPr>
          <w:rFonts w:ascii="Times New Roman" w:hAnsi="Times New Roman"/>
          <w:sz w:val="24"/>
          <w:szCs w:val="24"/>
        </w:rPr>
      </w:pPr>
      <w:r w:rsidRPr="00C87DAD">
        <w:rPr>
          <w:rFonts w:ascii="Times New Roman" w:hAnsi="Times New Roman"/>
          <w:b/>
          <w:sz w:val="24"/>
          <w:szCs w:val="24"/>
          <w:lang w:val="en-US"/>
        </w:rPr>
        <w:t>Perhitungan Ekonomi Kegiatan Tahun 2016</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494"/>
        <w:gridCol w:w="1048"/>
      </w:tblGrid>
      <w:tr w:rsidR="00234F57" w:rsidRPr="00073A72" w:rsidTr="00073A72">
        <w:trPr>
          <w:trHeight w:val="20"/>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20"/>
                <w:szCs w:val="24"/>
                <w:lang w:val="en-US"/>
              </w:rPr>
            </w:pPr>
          </w:p>
        </w:tc>
        <w:tc>
          <w:tcPr>
            <w:tcW w:w="2494" w:type="dxa"/>
          </w:tcPr>
          <w:p w:rsidR="00234F57" w:rsidRPr="00073A72" w:rsidRDefault="00234F57" w:rsidP="00C87DAD">
            <w:pPr>
              <w:pStyle w:val="ListParagraph"/>
              <w:widowControl w:val="0"/>
              <w:spacing w:after="0" w:line="240" w:lineRule="auto"/>
              <w:ind w:left="0"/>
              <w:jc w:val="center"/>
              <w:rPr>
                <w:rFonts w:ascii="Times New Roman" w:hAnsi="Times New Roman"/>
                <w:b/>
                <w:sz w:val="20"/>
                <w:szCs w:val="24"/>
                <w:lang w:val="en-US"/>
              </w:rPr>
            </w:pPr>
            <w:r w:rsidRPr="00073A72">
              <w:rPr>
                <w:rFonts w:ascii="Times New Roman" w:hAnsi="Times New Roman"/>
                <w:b/>
                <w:sz w:val="20"/>
                <w:szCs w:val="24"/>
                <w:lang w:val="en-US"/>
              </w:rPr>
              <w:t>Jumlah Kegiatan</w:t>
            </w:r>
          </w:p>
        </w:tc>
        <w:tc>
          <w:tcPr>
            <w:tcW w:w="1048" w:type="dxa"/>
          </w:tcPr>
          <w:p w:rsidR="00234F57" w:rsidRPr="00073A72" w:rsidRDefault="00234F57" w:rsidP="00C87DAD">
            <w:pPr>
              <w:pStyle w:val="ListParagraph"/>
              <w:widowControl w:val="0"/>
              <w:spacing w:after="0" w:line="240" w:lineRule="auto"/>
              <w:ind w:left="0"/>
              <w:jc w:val="center"/>
              <w:rPr>
                <w:rFonts w:ascii="Times New Roman" w:hAnsi="Times New Roman"/>
                <w:b/>
                <w:sz w:val="20"/>
                <w:szCs w:val="24"/>
                <w:lang w:val="en-US"/>
              </w:rPr>
            </w:pPr>
            <w:r w:rsidRPr="00073A72">
              <w:rPr>
                <w:rFonts w:ascii="Times New Roman" w:hAnsi="Times New Roman"/>
                <w:b/>
                <w:sz w:val="20"/>
                <w:szCs w:val="24"/>
                <w:lang w:val="en-US"/>
              </w:rPr>
              <w:t>%</w:t>
            </w:r>
          </w:p>
        </w:tc>
      </w:tr>
      <w:tr w:rsidR="00234F57" w:rsidRPr="00073A72" w:rsidTr="00073A72">
        <w:trPr>
          <w:trHeight w:val="20"/>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20"/>
                <w:szCs w:val="24"/>
                <w:lang w:val="en-US"/>
              </w:rPr>
            </w:pPr>
            <w:r w:rsidRPr="00073A72">
              <w:rPr>
                <w:rFonts w:ascii="Times New Roman" w:hAnsi="Times New Roman"/>
                <w:sz w:val="20"/>
                <w:szCs w:val="24"/>
                <w:lang w:val="en-US"/>
              </w:rPr>
              <w:t>Ekonomis</w:t>
            </w:r>
          </w:p>
        </w:tc>
        <w:tc>
          <w:tcPr>
            <w:tcW w:w="2494" w:type="dxa"/>
          </w:tcPr>
          <w:p w:rsidR="00234F57" w:rsidRPr="00073A72" w:rsidRDefault="00234F57" w:rsidP="00C87DAD">
            <w:pPr>
              <w:pStyle w:val="ListParagraph"/>
              <w:widowControl w:val="0"/>
              <w:spacing w:after="0" w:line="240" w:lineRule="auto"/>
              <w:ind w:left="0"/>
              <w:jc w:val="center"/>
              <w:rPr>
                <w:rFonts w:ascii="Times New Roman" w:hAnsi="Times New Roman"/>
                <w:sz w:val="20"/>
                <w:szCs w:val="24"/>
                <w:lang w:val="en-US"/>
              </w:rPr>
            </w:pPr>
            <w:r w:rsidRPr="00073A72">
              <w:rPr>
                <w:rFonts w:ascii="Times New Roman" w:hAnsi="Times New Roman"/>
                <w:sz w:val="20"/>
                <w:szCs w:val="24"/>
                <w:lang w:val="en-US"/>
              </w:rPr>
              <w:t>44</w:t>
            </w:r>
          </w:p>
        </w:tc>
        <w:tc>
          <w:tcPr>
            <w:tcW w:w="1048" w:type="dxa"/>
          </w:tcPr>
          <w:p w:rsidR="00234F57" w:rsidRPr="00073A72" w:rsidRDefault="00234F57" w:rsidP="00C87DAD">
            <w:pPr>
              <w:pStyle w:val="ListParagraph"/>
              <w:widowControl w:val="0"/>
              <w:spacing w:after="0" w:line="240" w:lineRule="auto"/>
              <w:ind w:left="0"/>
              <w:jc w:val="center"/>
              <w:rPr>
                <w:rFonts w:ascii="Times New Roman" w:hAnsi="Times New Roman"/>
                <w:sz w:val="20"/>
                <w:szCs w:val="24"/>
                <w:lang w:val="en-US"/>
              </w:rPr>
            </w:pPr>
            <w:r w:rsidRPr="00073A72">
              <w:rPr>
                <w:rFonts w:ascii="Times New Roman" w:hAnsi="Times New Roman"/>
                <w:sz w:val="20"/>
                <w:szCs w:val="24"/>
                <w:lang w:val="en-US"/>
              </w:rPr>
              <w:t>89,80</w:t>
            </w:r>
          </w:p>
        </w:tc>
      </w:tr>
      <w:tr w:rsidR="00234F57" w:rsidRPr="00073A72" w:rsidTr="00073A72">
        <w:trPr>
          <w:trHeight w:val="20"/>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20"/>
                <w:szCs w:val="24"/>
                <w:lang w:val="en-US"/>
              </w:rPr>
            </w:pPr>
            <w:r w:rsidRPr="00073A72">
              <w:rPr>
                <w:rFonts w:ascii="Times New Roman" w:hAnsi="Times New Roman"/>
                <w:sz w:val="20"/>
                <w:szCs w:val="24"/>
                <w:lang w:val="en-US"/>
              </w:rPr>
              <w:t>Ekonomis Berimbang</w:t>
            </w:r>
          </w:p>
        </w:tc>
        <w:tc>
          <w:tcPr>
            <w:tcW w:w="2494" w:type="dxa"/>
          </w:tcPr>
          <w:p w:rsidR="00234F57" w:rsidRPr="00073A72" w:rsidRDefault="00234F57" w:rsidP="00C87DAD">
            <w:pPr>
              <w:pStyle w:val="ListParagraph"/>
              <w:widowControl w:val="0"/>
              <w:spacing w:after="0" w:line="240" w:lineRule="auto"/>
              <w:ind w:left="0"/>
              <w:jc w:val="center"/>
              <w:rPr>
                <w:rFonts w:ascii="Times New Roman" w:hAnsi="Times New Roman"/>
                <w:sz w:val="20"/>
                <w:szCs w:val="24"/>
                <w:lang w:val="en-US"/>
              </w:rPr>
            </w:pPr>
            <w:r w:rsidRPr="00073A72">
              <w:rPr>
                <w:rFonts w:ascii="Times New Roman" w:hAnsi="Times New Roman"/>
                <w:sz w:val="20"/>
                <w:szCs w:val="24"/>
                <w:lang w:val="en-US"/>
              </w:rPr>
              <w:t>5</w:t>
            </w:r>
          </w:p>
        </w:tc>
        <w:tc>
          <w:tcPr>
            <w:tcW w:w="1048" w:type="dxa"/>
          </w:tcPr>
          <w:p w:rsidR="00234F57" w:rsidRPr="00073A72" w:rsidRDefault="00234F57" w:rsidP="00C87DAD">
            <w:pPr>
              <w:pStyle w:val="ListParagraph"/>
              <w:widowControl w:val="0"/>
              <w:spacing w:after="0" w:line="240" w:lineRule="auto"/>
              <w:ind w:left="0"/>
              <w:jc w:val="center"/>
              <w:rPr>
                <w:rFonts w:ascii="Times New Roman" w:hAnsi="Times New Roman"/>
                <w:sz w:val="20"/>
                <w:szCs w:val="24"/>
                <w:lang w:val="en-US"/>
              </w:rPr>
            </w:pPr>
            <w:r w:rsidRPr="00073A72">
              <w:rPr>
                <w:rFonts w:ascii="Times New Roman" w:hAnsi="Times New Roman"/>
                <w:sz w:val="20"/>
                <w:szCs w:val="24"/>
                <w:lang w:val="en-US"/>
              </w:rPr>
              <w:t>10,20</w:t>
            </w:r>
          </w:p>
        </w:tc>
      </w:tr>
      <w:tr w:rsidR="00234F57" w:rsidRPr="00073A72" w:rsidTr="00073A72">
        <w:trPr>
          <w:trHeight w:val="20"/>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20"/>
                <w:szCs w:val="24"/>
                <w:lang w:val="en-US"/>
              </w:rPr>
            </w:pPr>
            <w:r w:rsidRPr="00073A72">
              <w:rPr>
                <w:rFonts w:ascii="Times New Roman" w:hAnsi="Times New Roman"/>
                <w:sz w:val="20"/>
                <w:szCs w:val="24"/>
                <w:lang w:val="en-US"/>
              </w:rPr>
              <w:t>Tidak Ekonomis</w:t>
            </w:r>
          </w:p>
        </w:tc>
        <w:tc>
          <w:tcPr>
            <w:tcW w:w="2494" w:type="dxa"/>
          </w:tcPr>
          <w:p w:rsidR="00234F57" w:rsidRPr="00073A72" w:rsidRDefault="00234F57" w:rsidP="00C87DAD">
            <w:pPr>
              <w:pStyle w:val="ListParagraph"/>
              <w:widowControl w:val="0"/>
              <w:spacing w:after="0" w:line="240" w:lineRule="auto"/>
              <w:ind w:left="0"/>
              <w:jc w:val="center"/>
              <w:rPr>
                <w:rFonts w:ascii="Times New Roman" w:hAnsi="Times New Roman"/>
                <w:sz w:val="20"/>
                <w:szCs w:val="24"/>
                <w:lang w:val="en-US"/>
              </w:rPr>
            </w:pPr>
            <w:r w:rsidRPr="00073A72">
              <w:rPr>
                <w:rFonts w:ascii="Times New Roman" w:hAnsi="Times New Roman"/>
                <w:sz w:val="20"/>
                <w:szCs w:val="24"/>
                <w:lang w:val="en-US"/>
              </w:rPr>
              <w:t>0</w:t>
            </w:r>
          </w:p>
        </w:tc>
        <w:tc>
          <w:tcPr>
            <w:tcW w:w="1048" w:type="dxa"/>
          </w:tcPr>
          <w:p w:rsidR="00234F57" w:rsidRPr="00073A72" w:rsidRDefault="00234F57" w:rsidP="00C87DAD">
            <w:pPr>
              <w:pStyle w:val="ListParagraph"/>
              <w:widowControl w:val="0"/>
              <w:spacing w:after="0" w:line="240" w:lineRule="auto"/>
              <w:ind w:left="0"/>
              <w:jc w:val="center"/>
              <w:rPr>
                <w:rFonts w:ascii="Times New Roman" w:hAnsi="Times New Roman"/>
                <w:sz w:val="20"/>
                <w:szCs w:val="24"/>
                <w:lang w:val="en-US"/>
              </w:rPr>
            </w:pPr>
            <w:r w:rsidRPr="00073A72">
              <w:rPr>
                <w:rFonts w:ascii="Times New Roman" w:hAnsi="Times New Roman"/>
                <w:sz w:val="20"/>
                <w:szCs w:val="24"/>
                <w:lang w:val="en-US"/>
              </w:rPr>
              <w:t>0</w:t>
            </w:r>
          </w:p>
        </w:tc>
      </w:tr>
    </w:tbl>
    <w:p w:rsidR="00234F57" w:rsidRPr="00C87DAD" w:rsidRDefault="00234F57" w:rsidP="00C87DAD">
      <w:pPr>
        <w:spacing w:after="0" w:line="240" w:lineRule="auto"/>
        <w:ind w:left="284"/>
        <w:jc w:val="both"/>
        <w:rPr>
          <w:rFonts w:ascii="Times New Roman" w:hAnsi="Times New Roman"/>
          <w:sz w:val="24"/>
          <w:szCs w:val="24"/>
        </w:rPr>
      </w:pPr>
      <w:r w:rsidRPr="00C87DAD">
        <w:rPr>
          <w:rFonts w:ascii="Times New Roman" w:hAnsi="Times New Roman"/>
          <w:sz w:val="24"/>
          <w:szCs w:val="24"/>
        </w:rPr>
        <w:tab/>
      </w:r>
      <w:r w:rsidRPr="00C87DAD">
        <w:rPr>
          <w:rFonts w:ascii="Times New Roman" w:hAnsi="Times New Roman"/>
          <w:sz w:val="24"/>
          <w:szCs w:val="24"/>
          <w:lang w:val="en-US"/>
        </w:rPr>
        <w:t xml:space="preserve">Dari 49 kegiatan, hasil analisis menunjukkan bahwa kinerja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telah ekonomis dengan jumlah kegiatan 44 (89</w:t>
      </w:r>
      <w:proofErr w:type="gramStart"/>
      <w:r w:rsidRPr="00C87DAD">
        <w:rPr>
          <w:rFonts w:ascii="Times New Roman" w:hAnsi="Times New Roman"/>
          <w:sz w:val="24"/>
          <w:szCs w:val="24"/>
          <w:lang w:val="en-US"/>
        </w:rPr>
        <w:t>,80</w:t>
      </w:r>
      <w:proofErr w:type="gramEnd"/>
      <w:r w:rsidRPr="00C87DAD">
        <w:rPr>
          <w:rFonts w:ascii="Times New Roman" w:hAnsi="Times New Roman"/>
          <w:sz w:val="24"/>
          <w:szCs w:val="24"/>
          <w:lang w:val="en-US"/>
        </w:rPr>
        <w:t>%), ekonomis berimbang dengan jumlah kegiatan 5 (10,20%), dan tidak ekonomis 0 kegiatan (0%).</w:t>
      </w:r>
    </w:p>
    <w:p w:rsidR="00234F57" w:rsidRPr="00C87DAD" w:rsidRDefault="00234F57" w:rsidP="00C87DAD">
      <w:pPr>
        <w:spacing w:after="0" w:line="240" w:lineRule="auto"/>
        <w:ind w:left="284"/>
        <w:jc w:val="both"/>
        <w:rPr>
          <w:rFonts w:ascii="Times New Roman" w:hAnsi="Times New Roman"/>
          <w:sz w:val="24"/>
          <w:szCs w:val="24"/>
        </w:rPr>
      </w:pPr>
      <w:r w:rsidRPr="00C87DAD">
        <w:rPr>
          <w:rFonts w:ascii="Times New Roman" w:hAnsi="Times New Roman"/>
          <w:sz w:val="24"/>
          <w:szCs w:val="24"/>
          <w:lang w:val="en-US"/>
        </w:rPr>
        <w:tab/>
        <w:t xml:space="preserve">Berdasarkan analisis ekonomi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2017 terdapat 38 kegiatan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234F57" w:rsidRPr="00C87DAD" w:rsidRDefault="00234F57" w:rsidP="00C87DAD">
      <w:pPr>
        <w:spacing w:after="0" w:line="240" w:lineRule="auto"/>
        <w:ind w:hanging="284"/>
        <w:jc w:val="center"/>
        <w:rPr>
          <w:rFonts w:ascii="Times New Roman" w:hAnsi="Times New Roman"/>
          <w:b/>
          <w:sz w:val="24"/>
          <w:szCs w:val="24"/>
          <w:lang w:val="en-US"/>
        </w:rPr>
      </w:pPr>
      <w:r w:rsidRPr="00C87DAD">
        <w:rPr>
          <w:rFonts w:ascii="Times New Roman" w:hAnsi="Times New Roman"/>
          <w:b/>
          <w:sz w:val="24"/>
          <w:szCs w:val="24"/>
          <w:lang w:val="en-US"/>
        </w:rPr>
        <w:t>Tabel 4.2</w:t>
      </w:r>
    </w:p>
    <w:p w:rsidR="00234F57" w:rsidRPr="00C87DAD" w:rsidRDefault="00234F57" w:rsidP="00C87DAD">
      <w:pPr>
        <w:spacing w:after="0" w:line="240" w:lineRule="auto"/>
        <w:jc w:val="center"/>
        <w:rPr>
          <w:rFonts w:ascii="Times New Roman" w:hAnsi="Times New Roman"/>
          <w:sz w:val="24"/>
          <w:szCs w:val="24"/>
        </w:rPr>
      </w:pPr>
      <w:r w:rsidRPr="00C87DAD">
        <w:rPr>
          <w:rFonts w:ascii="Times New Roman" w:hAnsi="Times New Roman"/>
          <w:b/>
          <w:sz w:val="24"/>
          <w:szCs w:val="24"/>
          <w:lang w:val="en-US"/>
        </w:rPr>
        <w:t>Perhitungan Ekonomi Kegiatan Tahun 2017</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213"/>
        <w:gridCol w:w="977"/>
      </w:tblGrid>
      <w:tr w:rsidR="00234F57" w:rsidRPr="00073A72" w:rsidTr="00C87DAD">
        <w:trPr>
          <w:jc w:val="center"/>
        </w:trPr>
        <w:tc>
          <w:tcPr>
            <w:tcW w:w="251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p>
        </w:tc>
        <w:tc>
          <w:tcPr>
            <w:tcW w:w="2213"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Jumlah Kegiatan</w:t>
            </w:r>
          </w:p>
        </w:tc>
        <w:tc>
          <w:tcPr>
            <w:tcW w:w="977"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C87DAD">
        <w:trPr>
          <w:jc w:val="center"/>
        </w:trPr>
        <w:tc>
          <w:tcPr>
            <w:tcW w:w="251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Ekonomis</w:t>
            </w:r>
          </w:p>
        </w:tc>
        <w:tc>
          <w:tcPr>
            <w:tcW w:w="221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35</w:t>
            </w:r>
          </w:p>
        </w:tc>
        <w:tc>
          <w:tcPr>
            <w:tcW w:w="97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92,10</w:t>
            </w:r>
          </w:p>
        </w:tc>
      </w:tr>
      <w:tr w:rsidR="00234F57" w:rsidRPr="00073A72" w:rsidTr="00C87DAD">
        <w:trPr>
          <w:jc w:val="center"/>
        </w:trPr>
        <w:tc>
          <w:tcPr>
            <w:tcW w:w="251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Ekonomis Berimbang</w:t>
            </w:r>
          </w:p>
        </w:tc>
        <w:tc>
          <w:tcPr>
            <w:tcW w:w="221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3</w:t>
            </w:r>
          </w:p>
        </w:tc>
        <w:tc>
          <w:tcPr>
            <w:tcW w:w="97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7,90</w:t>
            </w:r>
          </w:p>
        </w:tc>
      </w:tr>
      <w:tr w:rsidR="00234F57" w:rsidRPr="00073A72" w:rsidTr="00C87DAD">
        <w:trPr>
          <w:jc w:val="center"/>
        </w:trPr>
        <w:tc>
          <w:tcPr>
            <w:tcW w:w="251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Tidak Ekonomis</w:t>
            </w:r>
          </w:p>
        </w:tc>
        <w:tc>
          <w:tcPr>
            <w:tcW w:w="221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c>
          <w:tcPr>
            <w:tcW w:w="97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r>
    </w:tbl>
    <w:p w:rsidR="00234F57" w:rsidRPr="00C87DAD" w:rsidRDefault="00234F57" w:rsidP="00C87DAD">
      <w:pPr>
        <w:spacing w:after="0" w:line="240" w:lineRule="auto"/>
        <w:ind w:left="284"/>
        <w:jc w:val="both"/>
        <w:rPr>
          <w:rFonts w:ascii="Times New Roman" w:hAnsi="Times New Roman"/>
          <w:sz w:val="24"/>
          <w:szCs w:val="24"/>
          <w:lang w:val="en-US"/>
        </w:rPr>
      </w:pPr>
      <w:r w:rsidRPr="00C87DAD">
        <w:rPr>
          <w:rFonts w:ascii="Times New Roman" w:hAnsi="Times New Roman"/>
          <w:sz w:val="24"/>
          <w:szCs w:val="24"/>
        </w:rPr>
        <w:tab/>
      </w:r>
      <w:r w:rsidRPr="00C87DAD">
        <w:rPr>
          <w:rFonts w:ascii="Times New Roman" w:hAnsi="Times New Roman"/>
          <w:sz w:val="24"/>
          <w:szCs w:val="24"/>
          <w:lang w:val="en-US"/>
        </w:rPr>
        <w:t xml:space="preserve">Dari 38 kegiatan, hasil analisis menunjukkan bahwa kinerja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telah ekonomis dengan jumlah kegiatan 35 (92</w:t>
      </w:r>
      <w:proofErr w:type="gramStart"/>
      <w:r w:rsidRPr="00C87DAD">
        <w:rPr>
          <w:rFonts w:ascii="Times New Roman" w:hAnsi="Times New Roman"/>
          <w:sz w:val="24"/>
          <w:szCs w:val="24"/>
          <w:lang w:val="en-US"/>
        </w:rPr>
        <w:t>,10</w:t>
      </w:r>
      <w:proofErr w:type="gramEnd"/>
      <w:r w:rsidRPr="00C87DAD">
        <w:rPr>
          <w:rFonts w:ascii="Times New Roman" w:hAnsi="Times New Roman"/>
          <w:sz w:val="24"/>
          <w:szCs w:val="24"/>
          <w:lang w:val="en-US"/>
        </w:rPr>
        <w:t>%), ekonomis berimbang dengan jumlah kegiatan 3 (7,90%), dan tidak ekonomis 0 kegiatan (0%).</w:t>
      </w:r>
    </w:p>
    <w:p w:rsidR="00234F57" w:rsidRPr="00C87DAD" w:rsidRDefault="00234F57" w:rsidP="00C87DAD">
      <w:pPr>
        <w:spacing w:after="0" w:line="240" w:lineRule="auto"/>
        <w:ind w:left="284"/>
        <w:jc w:val="both"/>
        <w:rPr>
          <w:rFonts w:ascii="Times New Roman" w:hAnsi="Times New Roman"/>
          <w:sz w:val="24"/>
          <w:szCs w:val="24"/>
        </w:rPr>
      </w:pPr>
      <w:r w:rsidRPr="00C87DAD">
        <w:rPr>
          <w:rFonts w:ascii="Times New Roman" w:hAnsi="Times New Roman"/>
          <w:sz w:val="24"/>
          <w:szCs w:val="24"/>
          <w:lang w:val="en-US"/>
        </w:rPr>
        <w:tab/>
        <w:t xml:space="preserve">Berdasarkan analisis ekonomi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2018 terdapat 56 kegiatan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234F57" w:rsidRPr="00C87DAD" w:rsidRDefault="00234F57" w:rsidP="00C87DAD">
      <w:pPr>
        <w:spacing w:after="0" w:line="240" w:lineRule="auto"/>
        <w:jc w:val="center"/>
        <w:rPr>
          <w:rFonts w:ascii="Times New Roman" w:hAnsi="Times New Roman"/>
          <w:b/>
          <w:sz w:val="24"/>
          <w:szCs w:val="24"/>
          <w:lang w:val="en-US"/>
        </w:rPr>
      </w:pPr>
      <w:r w:rsidRPr="00C87DAD">
        <w:rPr>
          <w:rFonts w:ascii="Times New Roman" w:hAnsi="Times New Roman"/>
          <w:b/>
          <w:sz w:val="24"/>
          <w:szCs w:val="24"/>
          <w:lang w:val="en-US"/>
        </w:rPr>
        <w:t>Tabel 4.3</w:t>
      </w:r>
    </w:p>
    <w:p w:rsidR="00234F57" w:rsidRPr="00C87DAD" w:rsidRDefault="00234F57" w:rsidP="00C87DAD">
      <w:pPr>
        <w:spacing w:after="0" w:line="240" w:lineRule="auto"/>
        <w:jc w:val="center"/>
        <w:rPr>
          <w:rFonts w:ascii="Times New Roman" w:hAnsi="Times New Roman"/>
          <w:b/>
          <w:sz w:val="24"/>
          <w:szCs w:val="24"/>
        </w:rPr>
      </w:pPr>
      <w:r w:rsidRPr="00C87DAD">
        <w:rPr>
          <w:rFonts w:ascii="Times New Roman" w:hAnsi="Times New Roman"/>
          <w:b/>
          <w:sz w:val="24"/>
          <w:szCs w:val="24"/>
          <w:lang w:val="en-US"/>
        </w:rPr>
        <w:t>Perhitungan Ekonomi Kegiatan Tahun 2018</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108"/>
        <w:gridCol w:w="1017"/>
      </w:tblGrid>
      <w:tr w:rsidR="00234F57" w:rsidRPr="00073A72" w:rsidTr="00C87DAD">
        <w:trPr>
          <w:jc w:val="center"/>
        </w:trPr>
        <w:tc>
          <w:tcPr>
            <w:tcW w:w="2356"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p>
        </w:tc>
        <w:tc>
          <w:tcPr>
            <w:tcW w:w="2108"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Jumlah Kegiatan</w:t>
            </w:r>
          </w:p>
        </w:tc>
        <w:tc>
          <w:tcPr>
            <w:tcW w:w="1017"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C87DAD">
        <w:trPr>
          <w:jc w:val="center"/>
        </w:trPr>
        <w:tc>
          <w:tcPr>
            <w:tcW w:w="2356"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Ekonomis</w:t>
            </w:r>
          </w:p>
        </w:tc>
        <w:tc>
          <w:tcPr>
            <w:tcW w:w="2108"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51</w:t>
            </w:r>
          </w:p>
        </w:tc>
        <w:tc>
          <w:tcPr>
            <w:tcW w:w="101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91,10</w:t>
            </w:r>
          </w:p>
        </w:tc>
      </w:tr>
      <w:tr w:rsidR="00234F57" w:rsidRPr="00073A72" w:rsidTr="00C87DAD">
        <w:trPr>
          <w:jc w:val="center"/>
        </w:trPr>
        <w:tc>
          <w:tcPr>
            <w:tcW w:w="2356"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Ekonomis Berimbang</w:t>
            </w:r>
          </w:p>
        </w:tc>
        <w:tc>
          <w:tcPr>
            <w:tcW w:w="2108"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5</w:t>
            </w:r>
          </w:p>
        </w:tc>
        <w:tc>
          <w:tcPr>
            <w:tcW w:w="101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8,90</w:t>
            </w:r>
          </w:p>
        </w:tc>
      </w:tr>
      <w:tr w:rsidR="00234F57" w:rsidRPr="00073A72" w:rsidTr="00C87DAD">
        <w:trPr>
          <w:jc w:val="center"/>
        </w:trPr>
        <w:tc>
          <w:tcPr>
            <w:tcW w:w="2356"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Tidak Ekonomis</w:t>
            </w:r>
          </w:p>
        </w:tc>
        <w:tc>
          <w:tcPr>
            <w:tcW w:w="2108"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c>
          <w:tcPr>
            <w:tcW w:w="101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r>
    </w:tbl>
    <w:p w:rsidR="00234F57" w:rsidRPr="00C87DAD" w:rsidRDefault="00234F57" w:rsidP="00C87DAD">
      <w:pPr>
        <w:pStyle w:val="ListParagraph"/>
        <w:spacing w:after="0" w:line="240" w:lineRule="auto"/>
        <w:ind w:left="284"/>
        <w:jc w:val="both"/>
        <w:rPr>
          <w:rFonts w:ascii="Times New Roman" w:hAnsi="Times New Roman"/>
          <w:b/>
          <w:sz w:val="24"/>
          <w:szCs w:val="24"/>
        </w:rPr>
      </w:pPr>
      <w:r w:rsidRPr="00C87DAD">
        <w:rPr>
          <w:rFonts w:ascii="Times New Roman" w:hAnsi="Times New Roman"/>
          <w:sz w:val="24"/>
          <w:szCs w:val="24"/>
          <w:lang w:val="en-US"/>
        </w:rPr>
        <w:tab/>
        <w:t xml:space="preserve">Dari 56 kegiatan, hasil analisis menunjukkan bahwa kinerja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telah ekonomis dengan jumlah kegiatan 51 (91</w:t>
      </w:r>
      <w:proofErr w:type="gramStart"/>
      <w:r w:rsidRPr="00C87DAD">
        <w:rPr>
          <w:rFonts w:ascii="Times New Roman" w:hAnsi="Times New Roman"/>
          <w:sz w:val="24"/>
          <w:szCs w:val="24"/>
          <w:lang w:val="en-US"/>
        </w:rPr>
        <w:t>,10</w:t>
      </w:r>
      <w:proofErr w:type="gramEnd"/>
      <w:r w:rsidRPr="00C87DAD">
        <w:rPr>
          <w:rFonts w:ascii="Times New Roman" w:hAnsi="Times New Roman"/>
          <w:sz w:val="24"/>
          <w:szCs w:val="24"/>
          <w:lang w:val="en-US"/>
        </w:rPr>
        <w:t>%), ekonomis berimbang dengan jumlah kegiatan 5 (8,90%), dan tidak ekonomis 0 kegiatan (0%)</w:t>
      </w:r>
    </w:p>
    <w:p w:rsidR="00234F57" w:rsidRPr="00C87DAD" w:rsidRDefault="00234F57" w:rsidP="00C87DAD">
      <w:pPr>
        <w:numPr>
          <w:ilvl w:val="0"/>
          <w:numId w:val="3"/>
        </w:numPr>
        <w:spacing w:after="0" w:line="240" w:lineRule="auto"/>
        <w:ind w:left="284" w:hanging="284"/>
        <w:jc w:val="both"/>
        <w:rPr>
          <w:rFonts w:ascii="Times New Roman" w:hAnsi="Times New Roman"/>
          <w:b/>
          <w:sz w:val="24"/>
          <w:szCs w:val="24"/>
        </w:rPr>
      </w:pPr>
      <w:r w:rsidRPr="00C87DAD">
        <w:rPr>
          <w:rFonts w:ascii="Times New Roman" w:hAnsi="Times New Roman"/>
          <w:sz w:val="24"/>
          <w:szCs w:val="24"/>
          <w:lang w:val="en-US"/>
        </w:rPr>
        <w:t xml:space="preserve">Berdasarkan analisis efisiensi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2016 terdapat 49 kegiatan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234F57" w:rsidRPr="00C87DAD" w:rsidRDefault="00234F57" w:rsidP="00C87DAD">
      <w:pPr>
        <w:pStyle w:val="ListParagraph"/>
        <w:spacing w:after="0" w:line="240" w:lineRule="auto"/>
        <w:ind w:left="0"/>
        <w:jc w:val="center"/>
        <w:rPr>
          <w:rFonts w:ascii="Times New Roman" w:hAnsi="Times New Roman"/>
          <w:b/>
          <w:sz w:val="24"/>
          <w:szCs w:val="24"/>
          <w:lang w:val="en-US"/>
        </w:rPr>
      </w:pPr>
      <w:r w:rsidRPr="00C87DAD">
        <w:rPr>
          <w:rFonts w:ascii="Times New Roman" w:hAnsi="Times New Roman"/>
          <w:b/>
          <w:sz w:val="24"/>
          <w:szCs w:val="24"/>
          <w:lang w:val="en-US"/>
        </w:rPr>
        <w:t>Tabel 4.4</w:t>
      </w:r>
    </w:p>
    <w:p w:rsidR="00234F57" w:rsidRPr="00C87DAD" w:rsidRDefault="00234F57" w:rsidP="00C87DAD">
      <w:pPr>
        <w:pStyle w:val="ListParagraph"/>
        <w:spacing w:after="0" w:line="240" w:lineRule="auto"/>
        <w:ind w:left="0"/>
        <w:jc w:val="center"/>
        <w:rPr>
          <w:rFonts w:ascii="Times New Roman" w:hAnsi="Times New Roman"/>
          <w:b/>
          <w:sz w:val="24"/>
          <w:szCs w:val="24"/>
        </w:rPr>
      </w:pPr>
      <w:r w:rsidRPr="00C87DAD">
        <w:rPr>
          <w:rFonts w:ascii="Times New Roman" w:hAnsi="Times New Roman"/>
          <w:b/>
          <w:sz w:val="24"/>
          <w:szCs w:val="24"/>
          <w:lang w:val="en-US"/>
        </w:rPr>
        <w:t>Perhitungan Efisiensi Kegiatan Tahun 2016</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205"/>
        <w:gridCol w:w="1017"/>
      </w:tblGrid>
      <w:tr w:rsidR="00234F57" w:rsidRPr="00073A72" w:rsidTr="00C87DAD">
        <w:trPr>
          <w:trHeight w:val="20"/>
          <w:jc w:val="center"/>
        </w:trPr>
        <w:tc>
          <w:tcPr>
            <w:tcW w:w="2552"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p>
        </w:tc>
        <w:tc>
          <w:tcPr>
            <w:tcW w:w="2205"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Jumlah Kegiatan</w:t>
            </w:r>
          </w:p>
        </w:tc>
        <w:tc>
          <w:tcPr>
            <w:tcW w:w="1017"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C87DAD">
        <w:trPr>
          <w:trHeight w:val="20"/>
          <w:jc w:val="center"/>
        </w:trPr>
        <w:tc>
          <w:tcPr>
            <w:tcW w:w="2552"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Efisien</w:t>
            </w:r>
          </w:p>
        </w:tc>
        <w:tc>
          <w:tcPr>
            <w:tcW w:w="2205"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44</w:t>
            </w:r>
          </w:p>
        </w:tc>
        <w:tc>
          <w:tcPr>
            <w:tcW w:w="101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89,80</w:t>
            </w:r>
          </w:p>
        </w:tc>
      </w:tr>
      <w:tr w:rsidR="00234F57" w:rsidRPr="00073A72" w:rsidTr="00C87DAD">
        <w:trPr>
          <w:trHeight w:val="20"/>
          <w:jc w:val="center"/>
        </w:trPr>
        <w:tc>
          <w:tcPr>
            <w:tcW w:w="2552"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Efisien Berimbang</w:t>
            </w:r>
          </w:p>
        </w:tc>
        <w:tc>
          <w:tcPr>
            <w:tcW w:w="2205"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5</w:t>
            </w:r>
          </w:p>
        </w:tc>
        <w:tc>
          <w:tcPr>
            <w:tcW w:w="101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10,20</w:t>
            </w:r>
          </w:p>
        </w:tc>
      </w:tr>
      <w:tr w:rsidR="00234F57" w:rsidRPr="00073A72" w:rsidTr="00C87DAD">
        <w:trPr>
          <w:trHeight w:val="20"/>
          <w:jc w:val="center"/>
        </w:trPr>
        <w:tc>
          <w:tcPr>
            <w:tcW w:w="2552"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Tidak Efisien</w:t>
            </w:r>
          </w:p>
        </w:tc>
        <w:tc>
          <w:tcPr>
            <w:tcW w:w="2205"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c>
          <w:tcPr>
            <w:tcW w:w="1017"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r>
    </w:tbl>
    <w:p w:rsidR="00234F57" w:rsidRPr="00C87DAD" w:rsidRDefault="00234F57" w:rsidP="00073A72">
      <w:pPr>
        <w:spacing w:after="0" w:line="240" w:lineRule="auto"/>
        <w:ind w:left="284"/>
        <w:jc w:val="both"/>
        <w:rPr>
          <w:rFonts w:ascii="Times New Roman" w:hAnsi="Times New Roman"/>
          <w:b/>
          <w:sz w:val="24"/>
          <w:szCs w:val="24"/>
        </w:rPr>
      </w:pPr>
      <w:r w:rsidRPr="00C87DAD">
        <w:rPr>
          <w:rFonts w:ascii="Times New Roman" w:eastAsia="Arial" w:hAnsi="Times New Roman"/>
          <w:sz w:val="24"/>
          <w:szCs w:val="24"/>
        </w:rPr>
        <w:lastRenderedPageBreak/>
        <w:tab/>
      </w:r>
      <w:r w:rsidRPr="00C87DAD">
        <w:rPr>
          <w:rFonts w:ascii="Times New Roman" w:eastAsia="Arial" w:hAnsi="Times New Roman"/>
          <w:sz w:val="24"/>
          <w:szCs w:val="24"/>
          <w:lang w:val="en-US"/>
        </w:rPr>
        <w:t xml:space="preserve">Pada tahun 2016 kinerja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dengan total 49 kegiatan, menunjukkan hasil efisien  sebesar 44 kegiatan (89,80%), efisiensi berimbang sebesar 5 kegiatan (10,20%), dan tidak efisien 0 kegiatan (0%).</w:t>
      </w:r>
    </w:p>
    <w:p w:rsidR="00234F57" w:rsidRPr="00C87DAD" w:rsidRDefault="00234F57" w:rsidP="00073A72">
      <w:pPr>
        <w:spacing w:after="0" w:line="240" w:lineRule="auto"/>
        <w:ind w:left="284" w:firstLine="567"/>
        <w:jc w:val="both"/>
        <w:rPr>
          <w:rFonts w:ascii="Times New Roman" w:hAnsi="Times New Roman"/>
          <w:b/>
          <w:sz w:val="24"/>
          <w:szCs w:val="24"/>
        </w:rPr>
      </w:pPr>
      <w:r w:rsidRPr="00C87DAD">
        <w:rPr>
          <w:rFonts w:ascii="Times New Roman" w:hAnsi="Times New Roman"/>
          <w:sz w:val="24"/>
          <w:szCs w:val="24"/>
          <w:lang w:val="en-US"/>
        </w:rPr>
        <w:t xml:space="preserve">Berdasarkan analisis efisiensi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2017 terdapat 38 kegiatan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234F57" w:rsidRPr="00C87DAD" w:rsidRDefault="00234F57" w:rsidP="00073A72">
      <w:pPr>
        <w:spacing w:after="0" w:line="240" w:lineRule="auto"/>
        <w:ind w:hanging="284"/>
        <w:jc w:val="center"/>
        <w:rPr>
          <w:rFonts w:ascii="Times New Roman" w:hAnsi="Times New Roman"/>
          <w:b/>
          <w:sz w:val="24"/>
          <w:szCs w:val="24"/>
          <w:lang w:val="en-US"/>
        </w:rPr>
      </w:pPr>
      <w:r w:rsidRPr="00C87DAD">
        <w:rPr>
          <w:rFonts w:ascii="Times New Roman" w:hAnsi="Times New Roman"/>
          <w:b/>
          <w:sz w:val="24"/>
          <w:szCs w:val="24"/>
          <w:lang w:val="en-US"/>
        </w:rPr>
        <w:t>Tabel 4.5</w:t>
      </w:r>
    </w:p>
    <w:p w:rsidR="00234F57" w:rsidRPr="00C87DAD" w:rsidRDefault="00234F57" w:rsidP="00073A72">
      <w:pPr>
        <w:pStyle w:val="ListParagraph"/>
        <w:spacing w:after="0" w:line="240" w:lineRule="auto"/>
        <w:ind w:left="0"/>
        <w:jc w:val="center"/>
        <w:rPr>
          <w:rFonts w:ascii="Times New Roman" w:hAnsi="Times New Roman"/>
          <w:b/>
          <w:sz w:val="24"/>
          <w:szCs w:val="24"/>
        </w:rPr>
      </w:pPr>
      <w:r w:rsidRPr="00C87DAD">
        <w:rPr>
          <w:rFonts w:ascii="Times New Roman" w:hAnsi="Times New Roman"/>
          <w:b/>
          <w:sz w:val="24"/>
          <w:szCs w:val="24"/>
          <w:lang w:val="en-US"/>
        </w:rPr>
        <w:t>Perhitungan Efisiensi Kegiatan Tahun 2017</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1079"/>
      </w:tblGrid>
      <w:tr w:rsidR="00234F57" w:rsidRPr="00073A72" w:rsidTr="00073A72">
        <w:trPr>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p>
        </w:tc>
        <w:tc>
          <w:tcPr>
            <w:tcW w:w="2268"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Jumlah Kegiatan</w:t>
            </w:r>
          </w:p>
        </w:tc>
        <w:tc>
          <w:tcPr>
            <w:tcW w:w="1079"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073A72">
        <w:trPr>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Efisien</w:t>
            </w:r>
          </w:p>
        </w:tc>
        <w:tc>
          <w:tcPr>
            <w:tcW w:w="2268"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35</w:t>
            </w:r>
          </w:p>
        </w:tc>
        <w:tc>
          <w:tcPr>
            <w:tcW w:w="1079"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92,10</w:t>
            </w:r>
          </w:p>
        </w:tc>
      </w:tr>
      <w:tr w:rsidR="00234F57" w:rsidRPr="00073A72" w:rsidTr="00073A72">
        <w:trPr>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Efisien Berimbang</w:t>
            </w:r>
          </w:p>
        </w:tc>
        <w:tc>
          <w:tcPr>
            <w:tcW w:w="2268"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3</w:t>
            </w:r>
          </w:p>
        </w:tc>
        <w:tc>
          <w:tcPr>
            <w:tcW w:w="1079"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7,90</w:t>
            </w:r>
          </w:p>
        </w:tc>
      </w:tr>
      <w:tr w:rsidR="00234F57" w:rsidRPr="00073A72" w:rsidTr="00073A72">
        <w:trPr>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Tidak Efisien</w:t>
            </w:r>
          </w:p>
        </w:tc>
        <w:tc>
          <w:tcPr>
            <w:tcW w:w="2268"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c>
          <w:tcPr>
            <w:tcW w:w="1079"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r>
    </w:tbl>
    <w:p w:rsidR="00234F57" w:rsidRPr="00C87DAD" w:rsidRDefault="00234F57" w:rsidP="00073A72">
      <w:pPr>
        <w:spacing w:after="0" w:line="240" w:lineRule="auto"/>
        <w:ind w:left="284"/>
        <w:jc w:val="both"/>
        <w:rPr>
          <w:rFonts w:ascii="Times New Roman" w:hAnsi="Times New Roman"/>
          <w:sz w:val="24"/>
          <w:szCs w:val="24"/>
          <w:lang w:val="en-US"/>
        </w:rPr>
      </w:pPr>
      <w:r w:rsidRPr="00C87DAD">
        <w:rPr>
          <w:rFonts w:ascii="Times New Roman" w:eastAsia="Arial" w:hAnsi="Times New Roman"/>
          <w:sz w:val="24"/>
          <w:szCs w:val="24"/>
          <w:lang w:val="en-US"/>
        </w:rPr>
        <w:tab/>
        <w:t xml:space="preserve">Pada tahun 2017 kinerja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dengan total 38 kegiatan, menunjukkan hasil efisien  sebesar 35 kegiatan (92,10%), efisiensi berimbang sebesar 3 kegiatan (7,90%), dan tidak efisien 0 kegiatan (0%).</w:t>
      </w:r>
    </w:p>
    <w:p w:rsidR="00234F57" w:rsidRPr="00C87DAD" w:rsidRDefault="00234F57" w:rsidP="00073A72">
      <w:pPr>
        <w:spacing w:after="0" w:line="240" w:lineRule="auto"/>
        <w:ind w:left="284" w:firstLine="567"/>
        <w:jc w:val="both"/>
        <w:rPr>
          <w:rFonts w:ascii="Times New Roman" w:hAnsi="Times New Roman"/>
          <w:sz w:val="24"/>
          <w:szCs w:val="24"/>
          <w:lang w:val="en-US"/>
        </w:rPr>
      </w:pPr>
      <w:r w:rsidRPr="00C87DAD">
        <w:rPr>
          <w:rFonts w:ascii="Times New Roman" w:hAnsi="Times New Roman"/>
          <w:sz w:val="24"/>
          <w:szCs w:val="24"/>
          <w:lang w:val="en-US"/>
        </w:rPr>
        <w:t xml:space="preserve">Berdasarkan analisis efisiensi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2018 terdapat 56 kegiatan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234F57" w:rsidRPr="00C87DAD" w:rsidRDefault="00234F57" w:rsidP="00073A72">
      <w:pPr>
        <w:spacing w:after="0" w:line="240" w:lineRule="auto"/>
        <w:jc w:val="center"/>
        <w:rPr>
          <w:rFonts w:ascii="Times New Roman" w:hAnsi="Times New Roman"/>
          <w:b/>
          <w:sz w:val="24"/>
          <w:szCs w:val="24"/>
          <w:lang w:val="en-US"/>
        </w:rPr>
      </w:pPr>
      <w:r w:rsidRPr="00C87DAD">
        <w:rPr>
          <w:rFonts w:ascii="Times New Roman" w:hAnsi="Times New Roman"/>
          <w:b/>
          <w:sz w:val="24"/>
          <w:szCs w:val="24"/>
          <w:lang w:val="en-US"/>
        </w:rPr>
        <w:t>Tabel 4.6</w:t>
      </w:r>
    </w:p>
    <w:p w:rsidR="00234F57" w:rsidRPr="00C87DAD" w:rsidRDefault="00234F57" w:rsidP="00073A72">
      <w:pPr>
        <w:pStyle w:val="ListParagraph"/>
        <w:spacing w:after="0" w:line="240" w:lineRule="auto"/>
        <w:ind w:left="0"/>
        <w:jc w:val="center"/>
        <w:rPr>
          <w:rFonts w:ascii="Times New Roman" w:hAnsi="Times New Roman"/>
          <w:b/>
          <w:sz w:val="24"/>
          <w:szCs w:val="24"/>
        </w:rPr>
      </w:pPr>
      <w:r w:rsidRPr="00C87DAD">
        <w:rPr>
          <w:rFonts w:ascii="Times New Roman" w:hAnsi="Times New Roman"/>
          <w:b/>
          <w:sz w:val="24"/>
          <w:szCs w:val="24"/>
          <w:lang w:val="en-US"/>
        </w:rPr>
        <w:t>Perhitungan Efisiensi Kegiatan Tahun 2018</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126"/>
        <w:gridCol w:w="1079"/>
      </w:tblGrid>
      <w:tr w:rsidR="00234F57" w:rsidRPr="00073A72" w:rsidTr="00073A72">
        <w:trPr>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p>
        </w:tc>
        <w:tc>
          <w:tcPr>
            <w:tcW w:w="2126"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Jumlah Kegiatan</w:t>
            </w:r>
          </w:p>
        </w:tc>
        <w:tc>
          <w:tcPr>
            <w:tcW w:w="1079"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073A72">
        <w:trPr>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Efisien</w:t>
            </w:r>
          </w:p>
        </w:tc>
        <w:tc>
          <w:tcPr>
            <w:tcW w:w="2126"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51</w:t>
            </w:r>
          </w:p>
        </w:tc>
        <w:tc>
          <w:tcPr>
            <w:tcW w:w="1079"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91,10</w:t>
            </w:r>
          </w:p>
        </w:tc>
      </w:tr>
      <w:tr w:rsidR="00234F57" w:rsidRPr="00073A72" w:rsidTr="00073A72">
        <w:trPr>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Efisien Berimbang</w:t>
            </w:r>
          </w:p>
        </w:tc>
        <w:tc>
          <w:tcPr>
            <w:tcW w:w="2126"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5</w:t>
            </w:r>
          </w:p>
        </w:tc>
        <w:tc>
          <w:tcPr>
            <w:tcW w:w="1079"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8,90</w:t>
            </w:r>
          </w:p>
        </w:tc>
      </w:tr>
      <w:tr w:rsidR="00234F57" w:rsidRPr="00073A72" w:rsidTr="00073A72">
        <w:trPr>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Tidak Efisien</w:t>
            </w:r>
          </w:p>
        </w:tc>
        <w:tc>
          <w:tcPr>
            <w:tcW w:w="2126"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c>
          <w:tcPr>
            <w:tcW w:w="1079"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r>
    </w:tbl>
    <w:p w:rsidR="00234F57" w:rsidRPr="00C87DAD" w:rsidRDefault="00234F57" w:rsidP="00073A72">
      <w:pPr>
        <w:spacing w:after="0" w:line="240" w:lineRule="auto"/>
        <w:ind w:left="284" w:firstLine="567"/>
        <w:jc w:val="both"/>
        <w:rPr>
          <w:rFonts w:ascii="Times New Roman" w:hAnsi="Times New Roman"/>
          <w:sz w:val="24"/>
          <w:szCs w:val="24"/>
          <w:lang w:val="en-US"/>
        </w:rPr>
      </w:pPr>
      <w:r w:rsidRPr="00C87DAD">
        <w:rPr>
          <w:rFonts w:ascii="Times New Roman" w:eastAsia="Arial" w:hAnsi="Times New Roman"/>
          <w:sz w:val="24"/>
          <w:szCs w:val="24"/>
          <w:lang w:val="en-US"/>
        </w:rPr>
        <w:t xml:space="preserve">Pada tahun 2018 kinerja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dengan total 56 kegiatan, menunjukkan hasil efisien  sebesar 51 kegiatan (91,10%), efisiensi berimbang sebesar 5 kegiatan (8,90%), dan tidak efisien 0 kegiatan (0%)</w:t>
      </w:r>
    </w:p>
    <w:p w:rsidR="00073A72" w:rsidRDefault="00234F57" w:rsidP="00073A72">
      <w:pPr>
        <w:spacing w:after="0" w:line="240" w:lineRule="auto"/>
        <w:ind w:left="284" w:firstLine="567"/>
        <w:jc w:val="both"/>
        <w:rPr>
          <w:rFonts w:ascii="Times New Roman" w:hAnsi="Times New Roman"/>
          <w:sz w:val="24"/>
          <w:szCs w:val="24"/>
        </w:rPr>
      </w:pPr>
      <w:proofErr w:type="gramStart"/>
      <w:r w:rsidRPr="00C87DAD">
        <w:rPr>
          <w:rFonts w:ascii="Times New Roman" w:hAnsi="Times New Roman"/>
          <w:sz w:val="24"/>
          <w:szCs w:val="24"/>
          <w:lang w:val="en-US"/>
        </w:rPr>
        <w:t>Pada</w:t>
      </w:r>
      <w:r w:rsidRPr="00C87DAD">
        <w:rPr>
          <w:rFonts w:ascii="Times New Roman" w:hAnsi="Times New Roman"/>
          <w:sz w:val="24"/>
          <w:szCs w:val="24"/>
        </w:rPr>
        <w:t xml:space="preserve"> LAKIP</w:t>
      </w:r>
      <w:r w:rsidRPr="00C87DAD">
        <w:rPr>
          <w:rFonts w:ascii="Times New Roman" w:hAnsi="Times New Roman"/>
          <w:sz w:val="24"/>
          <w:szCs w:val="24"/>
          <w:lang w:val="en-US"/>
        </w:rPr>
        <w:t xml:space="preserve"> Dinas Penanaman Modal dan Pelayanan Terpadu Satu Pintu Provinsi Sumatera Barat</w:t>
      </w:r>
      <w:r w:rsidRPr="00C87DAD">
        <w:rPr>
          <w:rFonts w:ascii="Times New Roman" w:hAnsi="Times New Roman"/>
          <w:sz w:val="24"/>
          <w:szCs w:val="24"/>
        </w:rPr>
        <w:t xml:space="preserve"> capaian kinerja tidak disajikan pada tiap program/kegiatan melainkan disajikan berdasarkan pencapaian</w:t>
      </w:r>
      <w:r w:rsidRPr="00C87DAD">
        <w:rPr>
          <w:rFonts w:ascii="Times New Roman" w:hAnsi="Times New Roman"/>
          <w:sz w:val="24"/>
          <w:szCs w:val="24"/>
          <w:lang w:val="en-US"/>
        </w:rPr>
        <w:t xml:space="preserve"> tujuan, s</w:t>
      </w:r>
      <w:r w:rsidRPr="00C87DAD">
        <w:rPr>
          <w:rFonts w:ascii="Times New Roman" w:hAnsi="Times New Roman"/>
          <w:sz w:val="24"/>
          <w:szCs w:val="24"/>
        </w:rPr>
        <w:t>asaran</w:t>
      </w:r>
      <w:r w:rsidRPr="00C87DAD">
        <w:rPr>
          <w:rFonts w:ascii="Times New Roman" w:hAnsi="Times New Roman"/>
          <w:sz w:val="24"/>
          <w:szCs w:val="24"/>
          <w:lang w:val="en-US"/>
        </w:rPr>
        <w:t xml:space="preserve"> strategis</w:t>
      </w:r>
      <w:r w:rsidRPr="00C87DAD">
        <w:rPr>
          <w:rFonts w:ascii="Times New Roman" w:hAnsi="Times New Roman"/>
          <w:sz w:val="24"/>
          <w:szCs w:val="24"/>
        </w:rPr>
        <w:t xml:space="preserve"> dengan </w:t>
      </w:r>
      <w:r w:rsidRPr="00C87DAD">
        <w:rPr>
          <w:rFonts w:ascii="Times New Roman" w:hAnsi="Times New Roman"/>
          <w:sz w:val="24"/>
          <w:szCs w:val="24"/>
          <w:lang w:val="en-US"/>
        </w:rPr>
        <w:t>i</w:t>
      </w:r>
      <w:r w:rsidRPr="00C87DAD">
        <w:rPr>
          <w:rFonts w:ascii="Times New Roman" w:hAnsi="Times New Roman"/>
          <w:sz w:val="24"/>
          <w:szCs w:val="24"/>
        </w:rPr>
        <w:t xml:space="preserve">ndikator </w:t>
      </w:r>
      <w:r w:rsidRPr="00C87DAD">
        <w:rPr>
          <w:rFonts w:ascii="Times New Roman" w:hAnsi="Times New Roman"/>
          <w:sz w:val="24"/>
          <w:szCs w:val="24"/>
          <w:lang w:val="en-US"/>
        </w:rPr>
        <w:t>k</w:t>
      </w:r>
      <w:r w:rsidRPr="00C87DAD">
        <w:rPr>
          <w:rFonts w:ascii="Times New Roman" w:hAnsi="Times New Roman"/>
          <w:sz w:val="24"/>
          <w:szCs w:val="24"/>
        </w:rPr>
        <w:t>inerja</w:t>
      </w:r>
      <w:r w:rsidRPr="00C87DAD">
        <w:rPr>
          <w:rFonts w:ascii="Times New Roman" w:hAnsi="Times New Roman"/>
          <w:sz w:val="24"/>
          <w:szCs w:val="24"/>
          <w:lang w:val="en-US"/>
        </w:rPr>
        <w:t xml:space="preserve"> yang telah ditetapkan</w:t>
      </w:r>
      <w:r w:rsidRPr="00C87DAD">
        <w:rPr>
          <w:rFonts w:ascii="Times New Roman" w:hAnsi="Times New Roman"/>
          <w:sz w:val="24"/>
          <w:szCs w:val="24"/>
        </w:rPr>
        <w:t>.</w:t>
      </w:r>
      <w:proofErr w:type="gramEnd"/>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Keberhasilan Dinas Penanaman Modal dan Pelayanan Terpadu Satu Pintu Provinsi Sumatera Barat juga bisa diukur dari realisasi pendapatan retribusinya.</w:t>
      </w:r>
      <w:proofErr w:type="gramEnd"/>
      <w:r w:rsidRPr="00C87DAD">
        <w:rPr>
          <w:rFonts w:ascii="Times New Roman" w:hAnsi="Times New Roman"/>
          <w:sz w:val="24"/>
          <w:szCs w:val="24"/>
          <w:lang w:val="en-US"/>
        </w:rPr>
        <w:t xml:space="preserve"> Pengukuran tingkat capaian kinerja Dinas Penanaman Modal dan Pelayanan Terpadu Satu Pintu Provinsi Sumatera Barat dilakukan dengan </w:t>
      </w:r>
      <w:proofErr w:type="gramStart"/>
      <w:r w:rsidRPr="00C87DAD">
        <w:rPr>
          <w:rFonts w:ascii="Times New Roman" w:hAnsi="Times New Roman"/>
          <w:sz w:val="24"/>
          <w:szCs w:val="24"/>
          <w:lang w:val="en-US"/>
        </w:rPr>
        <w:t>cara</w:t>
      </w:r>
      <w:proofErr w:type="gramEnd"/>
      <w:r w:rsidRPr="00C87DAD">
        <w:rPr>
          <w:rFonts w:ascii="Times New Roman" w:hAnsi="Times New Roman"/>
          <w:sz w:val="24"/>
          <w:szCs w:val="24"/>
          <w:lang w:val="en-US"/>
        </w:rPr>
        <w:t xml:space="preserve"> membandingkan antara realisasi pencapaian indikator sasaran yang telah ditetapkan dalam penetapan kinerja Dinas Penanaman Modal dan Pelayanan Terpadu Satu Pintu Provinsi Sumatera Barat dengan targetnya.                </w:t>
      </w:r>
    </w:p>
    <w:p w:rsidR="00234F57" w:rsidRPr="00C87DAD" w:rsidRDefault="00234F57" w:rsidP="00073A72">
      <w:pPr>
        <w:numPr>
          <w:ilvl w:val="0"/>
          <w:numId w:val="3"/>
        </w:numPr>
        <w:spacing w:after="0" w:line="240" w:lineRule="auto"/>
        <w:ind w:left="284" w:hanging="284"/>
        <w:jc w:val="both"/>
        <w:rPr>
          <w:rFonts w:ascii="Times New Roman" w:hAnsi="Times New Roman"/>
          <w:sz w:val="24"/>
          <w:szCs w:val="24"/>
          <w:lang w:val="en-US"/>
        </w:rPr>
      </w:pPr>
      <w:r w:rsidRPr="00C87DAD">
        <w:rPr>
          <w:rFonts w:ascii="Times New Roman" w:hAnsi="Times New Roman"/>
          <w:sz w:val="24"/>
          <w:szCs w:val="24"/>
          <w:lang w:val="en-US"/>
        </w:rPr>
        <w:t xml:space="preserve">Berdasarkan analisis efektivitas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2016 realisasi pendapatan dan 4 sasaran strategis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073A72" w:rsidRDefault="00073A72" w:rsidP="00C87DAD">
      <w:pPr>
        <w:pStyle w:val="ListParagraph"/>
        <w:spacing w:after="0" w:line="240" w:lineRule="auto"/>
        <w:ind w:left="0"/>
        <w:jc w:val="center"/>
        <w:rPr>
          <w:rFonts w:ascii="Times New Roman" w:hAnsi="Times New Roman"/>
          <w:b/>
          <w:sz w:val="24"/>
          <w:szCs w:val="24"/>
        </w:rPr>
      </w:pPr>
    </w:p>
    <w:p w:rsidR="00234F57" w:rsidRPr="00C87DAD" w:rsidRDefault="00234F57" w:rsidP="00C87DAD">
      <w:pPr>
        <w:pStyle w:val="ListParagraph"/>
        <w:spacing w:after="0" w:line="240" w:lineRule="auto"/>
        <w:ind w:left="0"/>
        <w:jc w:val="center"/>
        <w:rPr>
          <w:rFonts w:ascii="Times New Roman" w:hAnsi="Times New Roman"/>
          <w:b/>
          <w:sz w:val="24"/>
          <w:szCs w:val="24"/>
          <w:lang w:val="en-US"/>
        </w:rPr>
      </w:pPr>
      <w:r w:rsidRPr="00C87DAD">
        <w:rPr>
          <w:rFonts w:ascii="Times New Roman" w:hAnsi="Times New Roman"/>
          <w:b/>
          <w:sz w:val="24"/>
          <w:szCs w:val="24"/>
          <w:lang w:val="en-US"/>
        </w:rPr>
        <w:lastRenderedPageBreak/>
        <w:t>Tabel 4.7</w:t>
      </w:r>
    </w:p>
    <w:p w:rsidR="00234F57" w:rsidRPr="00C87DAD" w:rsidRDefault="00234F57" w:rsidP="00C87DAD">
      <w:pPr>
        <w:pStyle w:val="ListParagraph"/>
        <w:spacing w:after="0" w:line="240" w:lineRule="auto"/>
        <w:ind w:left="0"/>
        <w:jc w:val="center"/>
        <w:rPr>
          <w:rFonts w:ascii="Times New Roman" w:hAnsi="Times New Roman"/>
          <w:b/>
          <w:sz w:val="24"/>
          <w:szCs w:val="24"/>
        </w:rPr>
      </w:pPr>
      <w:r w:rsidRPr="00C87DAD">
        <w:rPr>
          <w:rFonts w:ascii="Times New Roman" w:hAnsi="Times New Roman"/>
          <w:b/>
          <w:sz w:val="24"/>
          <w:szCs w:val="24"/>
          <w:lang w:val="en-US"/>
        </w:rPr>
        <w:t>Perhitungan Efektivitas Kegiatan Tahun 2016</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01"/>
        <w:gridCol w:w="1002"/>
      </w:tblGrid>
      <w:tr w:rsidR="00234F57" w:rsidRPr="00073A72" w:rsidTr="00C87DAD">
        <w:trPr>
          <w:trHeight w:val="20"/>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rPr>
            </w:pPr>
          </w:p>
        </w:tc>
        <w:tc>
          <w:tcPr>
            <w:tcW w:w="1701"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Jumlah</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C87DAD">
        <w:trPr>
          <w:trHeight w:val="20"/>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Efektif</w:t>
            </w:r>
          </w:p>
        </w:tc>
        <w:tc>
          <w:tcPr>
            <w:tcW w:w="1701"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4</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80</w:t>
            </w:r>
          </w:p>
        </w:tc>
      </w:tr>
      <w:tr w:rsidR="00234F57" w:rsidRPr="00073A72" w:rsidTr="00C87DAD">
        <w:trPr>
          <w:trHeight w:val="20"/>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Efektif Berimbang</w:t>
            </w:r>
          </w:p>
        </w:tc>
        <w:tc>
          <w:tcPr>
            <w:tcW w:w="1701"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r>
      <w:tr w:rsidR="00234F57" w:rsidRPr="00073A72" w:rsidTr="00C87DAD">
        <w:trPr>
          <w:trHeight w:val="20"/>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p>
        </w:tc>
        <w:tc>
          <w:tcPr>
            <w:tcW w:w="1701"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Jumlah</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C87DAD">
        <w:trPr>
          <w:trHeight w:val="20"/>
          <w:jc w:val="center"/>
        </w:trPr>
        <w:tc>
          <w:tcPr>
            <w:tcW w:w="2268"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Tidak Efektif</w:t>
            </w:r>
          </w:p>
        </w:tc>
        <w:tc>
          <w:tcPr>
            <w:tcW w:w="1701"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1</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20</w:t>
            </w:r>
          </w:p>
        </w:tc>
      </w:tr>
    </w:tbl>
    <w:p w:rsidR="00234F57" w:rsidRPr="00C87DAD" w:rsidRDefault="00234F57" w:rsidP="00073A72">
      <w:pPr>
        <w:pStyle w:val="ListParagraph"/>
        <w:spacing w:after="0" w:line="240" w:lineRule="auto"/>
        <w:ind w:left="284" w:firstLine="567"/>
        <w:jc w:val="both"/>
        <w:rPr>
          <w:rFonts w:ascii="Times New Roman" w:hAnsi="Times New Roman"/>
          <w:b/>
          <w:sz w:val="24"/>
          <w:szCs w:val="24"/>
        </w:rPr>
      </w:pPr>
      <w:r w:rsidRPr="00C87DAD">
        <w:rPr>
          <w:rFonts w:ascii="Times New Roman" w:eastAsia="Arial" w:hAnsi="Times New Roman"/>
          <w:sz w:val="24"/>
          <w:szCs w:val="24"/>
          <w:lang w:val="en-US"/>
        </w:rPr>
        <w:t>Pada tahun 2016 kinerja</w:t>
      </w:r>
      <w:r w:rsidRPr="00C87DAD">
        <w:rPr>
          <w:rFonts w:ascii="Times New Roman" w:hAnsi="Times New Roman"/>
          <w:sz w:val="24"/>
          <w:szCs w:val="24"/>
          <w:lang w:val="en-US"/>
        </w:rPr>
        <w:t xml:space="preserve"> Dinas </w:t>
      </w:r>
      <w:r w:rsidRPr="00C87DAD">
        <w:rPr>
          <w:rFonts w:ascii="Times New Roman" w:hAnsi="Times New Roman"/>
          <w:sz w:val="24"/>
          <w:szCs w:val="24"/>
        </w:rPr>
        <w:t>Penanaman Modal dan Pelayanan Terpadu Satu Pintu Provinsi Sumatera Barat</w:t>
      </w:r>
      <w:r w:rsidRPr="00C87DAD">
        <w:rPr>
          <w:rFonts w:ascii="Times New Roman" w:eastAsia="Arial" w:hAnsi="Times New Roman"/>
          <w:sz w:val="24"/>
          <w:szCs w:val="24"/>
          <w:lang w:val="en-US"/>
        </w:rPr>
        <w:t xml:space="preserve"> yang diperoleh dari </w:t>
      </w:r>
      <w:r w:rsidRPr="00C87DAD">
        <w:rPr>
          <w:rFonts w:ascii="Times New Roman" w:hAnsi="Times New Roman"/>
          <w:sz w:val="24"/>
          <w:szCs w:val="24"/>
          <w:lang w:val="en-US"/>
        </w:rPr>
        <w:t xml:space="preserve">realisasi pendapatan dan 4 sasaran strategis menunjukkan hasil efektif ada 4 (80%) diperoleh dari realisasi pendapatan dan sasaran strategis yang pertama yaitu meningkatnya realisasi investasi, sasaran strategis kedua yaitu meningkatnya minat dan keinginan investor untuk menanamkan modalnya, dan sasaran strategis ketiga yaitu meningkatnya kenyamanan berusaha bagi investor. Sedangkan hasil tidak efektif ada 1 (20%) yaitu dari sasaran strategis keempat </w:t>
      </w:r>
      <w:proofErr w:type="gramStart"/>
      <w:r w:rsidRPr="00C87DAD">
        <w:rPr>
          <w:rFonts w:ascii="Times New Roman" w:hAnsi="Times New Roman"/>
          <w:sz w:val="24"/>
          <w:szCs w:val="24"/>
          <w:lang w:val="en-US"/>
        </w:rPr>
        <w:t>yaitu  meningkatnya</w:t>
      </w:r>
      <w:proofErr w:type="gramEnd"/>
      <w:r w:rsidRPr="00C87DAD">
        <w:rPr>
          <w:rFonts w:ascii="Times New Roman" w:hAnsi="Times New Roman"/>
          <w:sz w:val="24"/>
          <w:szCs w:val="24"/>
          <w:lang w:val="en-US"/>
        </w:rPr>
        <w:t xml:space="preserve"> kualitas pelayanan satu pintu</w:t>
      </w:r>
      <w:r w:rsidRPr="00C87DAD">
        <w:rPr>
          <w:rFonts w:ascii="Times New Roman" w:eastAsia="Arial" w:hAnsi="Times New Roman"/>
          <w:sz w:val="24"/>
          <w:szCs w:val="24"/>
          <w:lang w:val="en-US"/>
        </w:rPr>
        <w:t xml:space="preserve"> .</w:t>
      </w:r>
    </w:p>
    <w:p w:rsidR="00234F57" w:rsidRPr="00C87DAD" w:rsidRDefault="00234F57" w:rsidP="00073A72">
      <w:pPr>
        <w:spacing w:after="0" w:line="240" w:lineRule="auto"/>
        <w:ind w:left="284" w:firstLine="567"/>
        <w:jc w:val="both"/>
        <w:rPr>
          <w:rFonts w:ascii="Times New Roman" w:hAnsi="Times New Roman"/>
          <w:sz w:val="24"/>
          <w:szCs w:val="24"/>
          <w:lang w:val="en-US"/>
        </w:rPr>
      </w:pPr>
      <w:r w:rsidRPr="00C87DAD">
        <w:rPr>
          <w:rFonts w:ascii="Times New Roman" w:hAnsi="Times New Roman"/>
          <w:sz w:val="24"/>
          <w:szCs w:val="24"/>
          <w:lang w:val="en-US"/>
        </w:rPr>
        <w:t xml:space="preserve">Berdasarkan analisis efektivitas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2017 realisasi pendapatan dan 3 sasaran strategis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234F57" w:rsidRPr="00C87DAD" w:rsidRDefault="00234F57" w:rsidP="00C87DAD">
      <w:pPr>
        <w:spacing w:after="0" w:line="240" w:lineRule="auto"/>
        <w:ind w:hanging="284"/>
        <w:jc w:val="center"/>
        <w:rPr>
          <w:rFonts w:ascii="Times New Roman" w:hAnsi="Times New Roman"/>
          <w:b/>
          <w:sz w:val="24"/>
          <w:szCs w:val="24"/>
          <w:lang w:val="en-US"/>
        </w:rPr>
      </w:pPr>
      <w:r w:rsidRPr="00C87DAD">
        <w:rPr>
          <w:rFonts w:ascii="Times New Roman" w:hAnsi="Times New Roman"/>
          <w:b/>
          <w:sz w:val="24"/>
          <w:szCs w:val="24"/>
          <w:lang w:val="en-US"/>
        </w:rPr>
        <w:t>Tabel 4.8</w:t>
      </w:r>
    </w:p>
    <w:p w:rsidR="00234F57" w:rsidRPr="00C87DAD" w:rsidRDefault="00234F57" w:rsidP="00C87DAD">
      <w:pPr>
        <w:pStyle w:val="ListParagraph"/>
        <w:spacing w:after="0" w:line="240" w:lineRule="auto"/>
        <w:ind w:left="0"/>
        <w:jc w:val="center"/>
        <w:rPr>
          <w:rFonts w:ascii="Times New Roman" w:hAnsi="Times New Roman"/>
          <w:b/>
          <w:sz w:val="24"/>
          <w:szCs w:val="24"/>
        </w:rPr>
      </w:pPr>
      <w:r w:rsidRPr="00C87DAD">
        <w:rPr>
          <w:rFonts w:ascii="Times New Roman" w:hAnsi="Times New Roman"/>
          <w:b/>
          <w:sz w:val="24"/>
          <w:szCs w:val="24"/>
          <w:lang w:val="en-US"/>
        </w:rPr>
        <w:t>Perhitungan Efektivitas Kegiatan Tahun 2017</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244"/>
        <w:gridCol w:w="1002"/>
      </w:tblGrid>
      <w:tr w:rsidR="00234F57" w:rsidRPr="00073A72" w:rsidTr="00C87DAD">
        <w:trPr>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p>
        </w:tc>
        <w:tc>
          <w:tcPr>
            <w:tcW w:w="1244"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 xml:space="preserve">Jumlah </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C87DAD">
        <w:trPr>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Efektif</w:t>
            </w:r>
          </w:p>
        </w:tc>
        <w:tc>
          <w:tcPr>
            <w:tcW w:w="1244"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3</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75</w:t>
            </w:r>
          </w:p>
        </w:tc>
      </w:tr>
      <w:tr w:rsidR="00234F57" w:rsidRPr="00073A72" w:rsidTr="00C87DAD">
        <w:trPr>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Efektif Berimbang</w:t>
            </w:r>
          </w:p>
        </w:tc>
        <w:tc>
          <w:tcPr>
            <w:tcW w:w="1244"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r>
      <w:tr w:rsidR="00234F57" w:rsidRPr="00073A72" w:rsidTr="00C87DAD">
        <w:trPr>
          <w:jc w:val="center"/>
        </w:trPr>
        <w:tc>
          <w:tcPr>
            <w:tcW w:w="2410"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Tidak Efektif</w:t>
            </w:r>
          </w:p>
        </w:tc>
        <w:tc>
          <w:tcPr>
            <w:tcW w:w="1244"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1</w:t>
            </w:r>
          </w:p>
        </w:tc>
        <w:tc>
          <w:tcPr>
            <w:tcW w:w="1002"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25</w:t>
            </w:r>
          </w:p>
        </w:tc>
      </w:tr>
    </w:tbl>
    <w:p w:rsidR="00234F57" w:rsidRPr="00C87DAD" w:rsidRDefault="00234F57" w:rsidP="00073A72">
      <w:pPr>
        <w:spacing w:after="0" w:line="240" w:lineRule="auto"/>
        <w:ind w:left="284" w:firstLine="567"/>
        <w:jc w:val="both"/>
        <w:rPr>
          <w:rFonts w:ascii="Times New Roman" w:hAnsi="Times New Roman"/>
          <w:b/>
          <w:sz w:val="24"/>
          <w:szCs w:val="24"/>
        </w:rPr>
      </w:pPr>
      <w:r w:rsidRPr="00C87DAD">
        <w:rPr>
          <w:rFonts w:ascii="Times New Roman" w:eastAsia="Arial" w:hAnsi="Times New Roman"/>
          <w:sz w:val="24"/>
          <w:szCs w:val="24"/>
          <w:lang w:val="en-US"/>
        </w:rPr>
        <w:t>Pada tahun 2017 kinerja</w:t>
      </w:r>
      <w:r w:rsidRPr="00C87DAD">
        <w:rPr>
          <w:rFonts w:ascii="Times New Roman" w:hAnsi="Times New Roman"/>
          <w:sz w:val="24"/>
          <w:szCs w:val="24"/>
          <w:lang w:val="en-US"/>
        </w:rPr>
        <w:t xml:space="preserve"> Dinas </w:t>
      </w:r>
      <w:r w:rsidRPr="00C87DAD">
        <w:rPr>
          <w:rFonts w:ascii="Times New Roman" w:hAnsi="Times New Roman"/>
          <w:sz w:val="24"/>
          <w:szCs w:val="24"/>
        </w:rPr>
        <w:t>Penanaman Modal dan Pelayanan Terpadu Satu Pintu Provinsi Sumatera Barat</w:t>
      </w:r>
      <w:r w:rsidRPr="00C87DAD">
        <w:rPr>
          <w:rFonts w:ascii="Times New Roman" w:eastAsia="Arial" w:hAnsi="Times New Roman"/>
          <w:sz w:val="24"/>
          <w:szCs w:val="24"/>
          <w:lang w:val="en-US"/>
        </w:rPr>
        <w:t xml:space="preserve"> yang diperoleh dari </w:t>
      </w:r>
      <w:r w:rsidRPr="00C87DAD">
        <w:rPr>
          <w:rFonts w:ascii="Times New Roman" w:hAnsi="Times New Roman"/>
          <w:sz w:val="24"/>
          <w:szCs w:val="24"/>
          <w:lang w:val="en-US"/>
        </w:rPr>
        <w:t xml:space="preserve">realisasi pendapatan dan 3 sasaran strategis menunjukkan hasil efektif ada 3 (75%) diperoleh dari realisasi pendapatan dan sasaran strategis yang pertama yaitu meningkatnya tata kelola organisasi, sasaran strategis kedua yaitu meningkatnya realisasi investasi. </w:t>
      </w:r>
      <w:proofErr w:type="gramStart"/>
      <w:r w:rsidRPr="00C87DAD">
        <w:rPr>
          <w:rFonts w:ascii="Times New Roman" w:hAnsi="Times New Roman"/>
          <w:sz w:val="24"/>
          <w:szCs w:val="24"/>
          <w:lang w:val="en-US"/>
        </w:rPr>
        <w:t>Sedangkan hasil tidak efektif ada 1 (25%) yaitu dari sasaran strategis ketiga yaitu meningkatnya kualitas pelayanan terpadu satu pintu.</w:t>
      </w:r>
      <w:proofErr w:type="gramEnd"/>
    </w:p>
    <w:p w:rsidR="00234F57" w:rsidRPr="00C87DAD" w:rsidRDefault="00234F57" w:rsidP="00073A72">
      <w:pPr>
        <w:spacing w:after="0" w:line="240" w:lineRule="auto"/>
        <w:ind w:left="284" w:firstLine="567"/>
        <w:jc w:val="both"/>
        <w:rPr>
          <w:rFonts w:ascii="Times New Roman" w:hAnsi="Times New Roman"/>
          <w:sz w:val="24"/>
          <w:szCs w:val="24"/>
          <w:lang w:val="en-US"/>
        </w:rPr>
      </w:pPr>
      <w:r w:rsidRPr="00C87DAD">
        <w:rPr>
          <w:rFonts w:ascii="Times New Roman" w:hAnsi="Times New Roman"/>
          <w:sz w:val="24"/>
          <w:szCs w:val="24"/>
          <w:lang w:val="en-US"/>
        </w:rPr>
        <w:t xml:space="preserve">Berdasarkan analisis efektivitas yang telah dilakukan oleh penulis mengenai kinerja keuangan di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maka disimpulkan bahwa pada Tahun 2018 realisasi pendapatan dan 3 sasaran strategis yang telah dilaksanakan oleh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terdiri dari :</w:t>
      </w:r>
    </w:p>
    <w:p w:rsidR="00234F57" w:rsidRPr="00C87DAD" w:rsidRDefault="00234F57" w:rsidP="00C87DAD">
      <w:pPr>
        <w:spacing w:after="0" w:line="240" w:lineRule="auto"/>
        <w:jc w:val="center"/>
        <w:rPr>
          <w:rFonts w:ascii="Times New Roman" w:hAnsi="Times New Roman"/>
          <w:b/>
          <w:sz w:val="24"/>
          <w:szCs w:val="24"/>
          <w:lang w:val="en-US"/>
        </w:rPr>
      </w:pPr>
      <w:r w:rsidRPr="00C87DAD">
        <w:rPr>
          <w:rFonts w:ascii="Times New Roman" w:hAnsi="Times New Roman"/>
          <w:b/>
          <w:sz w:val="24"/>
          <w:szCs w:val="24"/>
          <w:lang w:val="en-US"/>
        </w:rPr>
        <w:t>Tabel 4.9</w:t>
      </w:r>
    </w:p>
    <w:p w:rsidR="00234F57" w:rsidRPr="00C87DAD" w:rsidRDefault="00234F57" w:rsidP="00073A72">
      <w:pPr>
        <w:pStyle w:val="ListParagraph"/>
        <w:spacing w:after="0" w:line="240" w:lineRule="auto"/>
        <w:ind w:left="0"/>
        <w:jc w:val="center"/>
        <w:rPr>
          <w:rFonts w:ascii="Times New Roman" w:hAnsi="Times New Roman"/>
          <w:b/>
          <w:sz w:val="24"/>
          <w:szCs w:val="24"/>
        </w:rPr>
      </w:pPr>
      <w:r w:rsidRPr="00C87DAD">
        <w:rPr>
          <w:rFonts w:ascii="Times New Roman" w:hAnsi="Times New Roman"/>
          <w:b/>
          <w:sz w:val="24"/>
          <w:szCs w:val="24"/>
          <w:lang w:val="en-US"/>
        </w:rPr>
        <w:t>Perhitungan Efektivitas Kegiatan Tahun 2018</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283"/>
        <w:gridCol w:w="963"/>
      </w:tblGrid>
      <w:tr w:rsidR="00234F57" w:rsidRPr="00073A72" w:rsidTr="00073A72">
        <w:trPr>
          <w:jc w:val="center"/>
        </w:trPr>
        <w:tc>
          <w:tcPr>
            <w:tcW w:w="2693"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p>
        </w:tc>
        <w:tc>
          <w:tcPr>
            <w:tcW w:w="1283"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 xml:space="preserve">Jumlah </w:t>
            </w:r>
          </w:p>
        </w:tc>
        <w:tc>
          <w:tcPr>
            <w:tcW w:w="963" w:type="dxa"/>
          </w:tcPr>
          <w:p w:rsidR="00234F57" w:rsidRPr="00073A72" w:rsidRDefault="00234F57" w:rsidP="00C87DAD">
            <w:pPr>
              <w:pStyle w:val="ListParagraph"/>
              <w:widowControl w:val="0"/>
              <w:spacing w:after="0" w:line="240" w:lineRule="auto"/>
              <w:ind w:left="0"/>
              <w:jc w:val="center"/>
              <w:rPr>
                <w:rFonts w:ascii="Times New Roman" w:hAnsi="Times New Roman"/>
                <w:b/>
                <w:sz w:val="18"/>
                <w:szCs w:val="24"/>
                <w:lang w:val="en-US"/>
              </w:rPr>
            </w:pPr>
            <w:r w:rsidRPr="00073A72">
              <w:rPr>
                <w:rFonts w:ascii="Times New Roman" w:hAnsi="Times New Roman"/>
                <w:b/>
                <w:sz w:val="18"/>
                <w:szCs w:val="24"/>
                <w:lang w:val="en-US"/>
              </w:rPr>
              <w:t>%</w:t>
            </w:r>
          </w:p>
        </w:tc>
      </w:tr>
      <w:tr w:rsidR="00234F57" w:rsidRPr="00073A72" w:rsidTr="00073A72">
        <w:trPr>
          <w:jc w:val="center"/>
        </w:trPr>
        <w:tc>
          <w:tcPr>
            <w:tcW w:w="2693"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Efektif</w:t>
            </w:r>
          </w:p>
        </w:tc>
        <w:tc>
          <w:tcPr>
            <w:tcW w:w="128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3</w:t>
            </w:r>
          </w:p>
        </w:tc>
        <w:tc>
          <w:tcPr>
            <w:tcW w:w="96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75</w:t>
            </w:r>
          </w:p>
        </w:tc>
      </w:tr>
      <w:tr w:rsidR="00234F57" w:rsidRPr="00073A72" w:rsidTr="00073A72">
        <w:trPr>
          <w:jc w:val="center"/>
        </w:trPr>
        <w:tc>
          <w:tcPr>
            <w:tcW w:w="2693"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Efektif Berimbang</w:t>
            </w:r>
          </w:p>
        </w:tc>
        <w:tc>
          <w:tcPr>
            <w:tcW w:w="128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c>
          <w:tcPr>
            <w:tcW w:w="96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0</w:t>
            </w:r>
          </w:p>
        </w:tc>
      </w:tr>
      <w:tr w:rsidR="00234F57" w:rsidRPr="00073A72" w:rsidTr="00073A72">
        <w:trPr>
          <w:jc w:val="center"/>
        </w:trPr>
        <w:tc>
          <w:tcPr>
            <w:tcW w:w="2693" w:type="dxa"/>
          </w:tcPr>
          <w:p w:rsidR="00234F57" w:rsidRPr="00073A72" w:rsidRDefault="00234F57" w:rsidP="00C87DAD">
            <w:pPr>
              <w:pStyle w:val="ListParagraph"/>
              <w:widowControl w:val="0"/>
              <w:spacing w:after="0" w:line="240" w:lineRule="auto"/>
              <w:ind w:left="0"/>
              <w:jc w:val="both"/>
              <w:rPr>
                <w:rFonts w:ascii="Times New Roman" w:hAnsi="Times New Roman"/>
                <w:sz w:val="18"/>
                <w:szCs w:val="24"/>
                <w:lang w:val="en-US"/>
              </w:rPr>
            </w:pPr>
            <w:r w:rsidRPr="00073A72">
              <w:rPr>
                <w:rFonts w:ascii="Times New Roman" w:hAnsi="Times New Roman"/>
                <w:sz w:val="18"/>
                <w:szCs w:val="24"/>
                <w:lang w:val="en-US"/>
              </w:rPr>
              <w:t>Tidak Efektif</w:t>
            </w:r>
          </w:p>
        </w:tc>
        <w:tc>
          <w:tcPr>
            <w:tcW w:w="128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1</w:t>
            </w:r>
          </w:p>
        </w:tc>
        <w:tc>
          <w:tcPr>
            <w:tcW w:w="963" w:type="dxa"/>
          </w:tcPr>
          <w:p w:rsidR="00234F57" w:rsidRPr="00073A72" w:rsidRDefault="00234F57" w:rsidP="00C87DAD">
            <w:pPr>
              <w:pStyle w:val="ListParagraph"/>
              <w:widowControl w:val="0"/>
              <w:spacing w:after="0" w:line="240" w:lineRule="auto"/>
              <w:ind w:left="0"/>
              <w:jc w:val="center"/>
              <w:rPr>
                <w:rFonts w:ascii="Times New Roman" w:hAnsi="Times New Roman"/>
                <w:sz w:val="18"/>
                <w:szCs w:val="24"/>
                <w:lang w:val="en-US"/>
              </w:rPr>
            </w:pPr>
            <w:r w:rsidRPr="00073A72">
              <w:rPr>
                <w:rFonts w:ascii="Times New Roman" w:hAnsi="Times New Roman"/>
                <w:sz w:val="18"/>
                <w:szCs w:val="24"/>
                <w:lang w:val="en-US"/>
              </w:rPr>
              <w:t>25</w:t>
            </w:r>
          </w:p>
        </w:tc>
      </w:tr>
    </w:tbl>
    <w:p w:rsidR="00234F57" w:rsidRPr="00C87DAD" w:rsidRDefault="00234F57" w:rsidP="00073A72">
      <w:pPr>
        <w:pStyle w:val="ListParagraph"/>
        <w:spacing w:after="0" w:line="240" w:lineRule="auto"/>
        <w:ind w:left="284" w:firstLine="720"/>
        <w:jc w:val="both"/>
        <w:rPr>
          <w:rFonts w:ascii="Times New Roman" w:hAnsi="Times New Roman"/>
          <w:sz w:val="24"/>
          <w:szCs w:val="24"/>
        </w:rPr>
      </w:pPr>
      <w:r w:rsidRPr="00C87DAD">
        <w:rPr>
          <w:rFonts w:ascii="Times New Roman" w:eastAsia="Arial" w:hAnsi="Times New Roman"/>
          <w:sz w:val="24"/>
          <w:szCs w:val="24"/>
          <w:lang w:val="en-US"/>
        </w:rPr>
        <w:t>Pada tahun 2018 kinerja</w:t>
      </w:r>
      <w:r w:rsidRPr="00C87DAD">
        <w:rPr>
          <w:rFonts w:ascii="Times New Roman" w:hAnsi="Times New Roman"/>
          <w:sz w:val="24"/>
          <w:szCs w:val="24"/>
          <w:lang w:val="en-US"/>
        </w:rPr>
        <w:t xml:space="preserve"> Dinas </w:t>
      </w:r>
      <w:r w:rsidRPr="00C87DAD">
        <w:rPr>
          <w:rFonts w:ascii="Times New Roman" w:hAnsi="Times New Roman"/>
          <w:sz w:val="24"/>
          <w:szCs w:val="24"/>
        </w:rPr>
        <w:t>Penanaman Modal dan Pelayanan Terpadu Satu Pintu Provinsi Sumatera Barat</w:t>
      </w:r>
      <w:r w:rsidRPr="00C87DAD">
        <w:rPr>
          <w:rFonts w:ascii="Times New Roman" w:eastAsia="Arial" w:hAnsi="Times New Roman"/>
          <w:sz w:val="24"/>
          <w:szCs w:val="24"/>
          <w:lang w:val="en-US"/>
        </w:rPr>
        <w:t xml:space="preserve"> yang diperoleh dari </w:t>
      </w:r>
      <w:r w:rsidRPr="00C87DAD">
        <w:rPr>
          <w:rFonts w:ascii="Times New Roman" w:hAnsi="Times New Roman"/>
          <w:sz w:val="24"/>
          <w:szCs w:val="24"/>
          <w:lang w:val="en-US"/>
        </w:rPr>
        <w:t xml:space="preserve">realisasi pendapatan dan 3 sasaran strategis menunjukkan hasil efektif ada 3 (75%) diperoleh dari sasaran strategis pertama yaitu meningkatnya tata kelola organisasi, sasaran strategis yang kedua yaitu meningkatnya realisasi investasi, dan sasaran strategis yang ketiga yaitu meningkatnya kualitas pelayanan terpadu satu pintu. </w:t>
      </w:r>
      <w:proofErr w:type="gramStart"/>
      <w:r w:rsidRPr="00C87DAD">
        <w:rPr>
          <w:rFonts w:ascii="Times New Roman" w:hAnsi="Times New Roman"/>
          <w:sz w:val="24"/>
          <w:szCs w:val="24"/>
          <w:lang w:val="en-US"/>
        </w:rPr>
        <w:t>Hasil tidak efektif ada 1 yaitu pada realisasi pendapatan (25%).</w:t>
      </w:r>
      <w:proofErr w:type="gramEnd"/>
    </w:p>
    <w:p w:rsidR="00234F57" w:rsidRPr="00C87DAD" w:rsidRDefault="00234F57" w:rsidP="00C87DAD">
      <w:pPr>
        <w:spacing w:after="0" w:line="240" w:lineRule="auto"/>
        <w:rPr>
          <w:rFonts w:ascii="Times New Roman" w:eastAsia="Arial" w:hAnsi="Times New Roman"/>
          <w:b/>
          <w:sz w:val="24"/>
          <w:szCs w:val="24"/>
          <w:lang w:val="en-US"/>
        </w:rPr>
      </w:pPr>
      <w:r w:rsidRPr="00C87DAD">
        <w:rPr>
          <w:rFonts w:ascii="Times New Roman" w:eastAsia="Arial" w:hAnsi="Times New Roman"/>
          <w:b/>
          <w:sz w:val="24"/>
          <w:szCs w:val="24"/>
          <w:lang w:val="en-US"/>
        </w:rPr>
        <w:lastRenderedPageBreak/>
        <w:t>Pembahasan</w:t>
      </w:r>
    </w:p>
    <w:p w:rsidR="00234F57" w:rsidRPr="00C87DAD" w:rsidRDefault="00234F57" w:rsidP="00C87DAD">
      <w:pPr>
        <w:spacing w:after="0" w:line="240" w:lineRule="auto"/>
        <w:ind w:firstLine="567"/>
        <w:jc w:val="both"/>
        <w:rPr>
          <w:rFonts w:ascii="Times New Roman" w:hAnsi="Times New Roman"/>
          <w:sz w:val="24"/>
          <w:szCs w:val="24"/>
          <w:lang w:val="en-US"/>
        </w:rPr>
      </w:pPr>
      <w:r w:rsidRPr="00C87DAD">
        <w:rPr>
          <w:rFonts w:ascii="Times New Roman" w:eastAsia="Arial" w:hAnsi="Times New Roman"/>
          <w:sz w:val="24"/>
          <w:szCs w:val="24"/>
          <w:lang w:val="en-US"/>
        </w:rPr>
        <w:t xml:space="preserve">Berdasarkan analisis </w:t>
      </w:r>
      <w:r w:rsidRPr="00C87DAD">
        <w:rPr>
          <w:rFonts w:ascii="Times New Roman" w:eastAsia="Arial" w:hAnsi="Times New Roman"/>
          <w:i/>
          <w:sz w:val="24"/>
          <w:szCs w:val="24"/>
          <w:lang w:val="en-US"/>
        </w:rPr>
        <w:t>Value For Money</w:t>
      </w:r>
      <w:r w:rsidRPr="00C87DAD">
        <w:rPr>
          <w:rFonts w:ascii="Times New Roman" w:eastAsia="Arial" w:hAnsi="Times New Roman"/>
          <w:sz w:val="24"/>
          <w:szCs w:val="24"/>
          <w:lang w:val="en-US"/>
        </w:rPr>
        <w:t xml:space="preserve"> terhadap kinerja keuangan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yang menilai aspek ekonomi, efisiensi dan efektivitas, maka penulis menyimpulkan hasil sebagai </w:t>
      </w:r>
      <w:proofErr w:type="gramStart"/>
      <w:r w:rsidRPr="00C87DAD">
        <w:rPr>
          <w:rFonts w:ascii="Times New Roman" w:hAnsi="Times New Roman"/>
          <w:sz w:val="24"/>
          <w:szCs w:val="24"/>
          <w:lang w:val="en-US"/>
        </w:rPr>
        <w:t>berikut :</w:t>
      </w:r>
      <w:proofErr w:type="gramEnd"/>
    </w:p>
    <w:p w:rsidR="00234F57" w:rsidRPr="00C87DAD" w:rsidRDefault="00234F57" w:rsidP="00073A72">
      <w:pPr>
        <w:pStyle w:val="ListParagraph"/>
        <w:numPr>
          <w:ilvl w:val="3"/>
          <w:numId w:val="1"/>
        </w:numPr>
        <w:spacing w:after="0" w:line="240" w:lineRule="auto"/>
        <w:ind w:left="360"/>
        <w:jc w:val="both"/>
        <w:rPr>
          <w:rFonts w:ascii="Times New Roman" w:eastAsia="Arial" w:hAnsi="Times New Roman"/>
          <w:sz w:val="24"/>
          <w:szCs w:val="24"/>
          <w:lang w:val="en-US"/>
        </w:rPr>
      </w:pPr>
      <w:r w:rsidRPr="00C87DAD">
        <w:rPr>
          <w:rFonts w:ascii="Times New Roman" w:eastAsia="Arial" w:hAnsi="Times New Roman"/>
          <w:sz w:val="24"/>
          <w:szCs w:val="24"/>
          <w:lang w:val="en-US"/>
        </w:rPr>
        <w:t>Ekonomi</w:t>
      </w:r>
    </w:p>
    <w:p w:rsidR="00234F57" w:rsidRPr="00C87DAD" w:rsidRDefault="00234F57" w:rsidP="00073A72">
      <w:pPr>
        <w:spacing w:after="0" w:line="240" w:lineRule="auto"/>
        <w:ind w:left="360"/>
        <w:jc w:val="both"/>
        <w:rPr>
          <w:rFonts w:ascii="Times New Roman" w:hAnsi="Times New Roman"/>
          <w:b/>
          <w:sz w:val="24"/>
          <w:szCs w:val="24"/>
        </w:rPr>
      </w:pPr>
      <w:r w:rsidRPr="00C87DAD">
        <w:rPr>
          <w:rFonts w:ascii="Times New Roman" w:eastAsia="Arial" w:hAnsi="Times New Roman"/>
          <w:sz w:val="24"/>
          <w:szCs w:val="24"/>
          <w:lang w:val="en-US"/>
        </w:rPr>
        <w:t xml:space="preserve">Pada tahun 2016 dari perbandingan </w:t>
      </w:r>
      <w:r w:rsidRPr="00C87DAD">
        <w:rPr>
          <w:rFonts w:ascii="Times New Roman" w:eastAsia="Arial" w:hAnsi="Times New Roman"/>
          <w:i/>
          <w:sz w:val="24"/>
          <w:szCs w:val="24"/>
          <w:lang w:val="en-US"/>
        </w:rPr>
        <w:t>input</w:t>
      </w:r>
      <w:r w:rsidRPr="00C87DAD">
        <w:rPr>
          <w:rFonts w:ascii="Times New Roman" w:eastAsia="Arial" w:hAnsi="Times New Roman"/>
          <w:sz w:val="24"/>
          <w:szCs w:val="24"/>
          <w:lang w:val="en-US"/>
        </w:rPr>
        <w:t xml:space="preserve"> dan </w:t>
      </w:r>
      <w:proofErr w:type="gramStart"/>
      <w:r w:rsidRPr="00C87DAD">
        <w:rPr>
          <w:rFonts w:ascii="Times New Roman" w:eastAsia="Arial" w:hAnsi="Times New Roman"/>
          <w:sz w:val="24"/>
          <w:szCs w:val="24"/>
          <w:lang w:val="en-US"/>
        </w:rPr>
        <w:t xml:space="preserve">harga </w:t>
      </w:r>
      <w:r w:rsidRPr="00C87DAD">
        <w:rPr>
          <w:rFonts w:ascii="Times New Roman" w:eastAsia="Arial" w:hAnsi="Times New Roman"/>
          <w:i/>
          <w:sz w:val="24"/>
          <w:szCs w:val="24"/>
          <w:lang w:val="en-US"/>
        </w:rPr>
        <w:t xml:space="preserve"> </w:t>
      </w:r>
      <w:r w:rsidRPr="00C87DAD">
        <w:rPr>
          <w:rFonts w:ascii="Times New Roman" w:eastAsia="Arial" w:hAnsi="Times New Roman"/>
          <w:sz w:val="24"/>
          <w:szCs w:val="24"/>
          <w:lang w:val="en-US"/>
        </w:rPr>
        <w:t>seluruh</w:t>
      </w:r>
      <w:proofErr w:type="gramEnd"/>
      <w:r w:rsidRPr="00C87DAD">
        <w:rPr>
          <w:rFonts w:ascii="Times New Roman" w:eastAsia="Arial" w:hAnsi="Times New Roman"/>
          <w:sz w:val="24"/>
          <w:szCs w:val="24"/>
          <w:lang w:val="en-US"/>
        </w:rPr>
        <w:t xml:space="preserve"> kegiatan yang dilakukan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diperoleh hasil sebesar 90,23</w:t>
      </w:r>
      <w:r w:rsidRPr="00C87DAD">
        <w:rPr>
          <w:rFonts w:ascii="Times New Roman" w:eastAsia="Arial" w:hAnsi="Times New Roman"/>
          <w:sz w:val="24"/>
          <w:szCs w:val="24"/>
          <w:lang w:val="en-US"/>
        </w:rPr>
        <w:t xml:space="preserve">% sehingga dapat dikatakan ekonomis, yang artinya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telah mampu mengelola keuangan dengan baik dan menggunakan anggaran dengan hemat, karena realisasi anggaran lebih kecil daripada yang telah dianggarkan.</w:t>
      </w:r>
    </w:p>
    <w:p w:rsidR="00234F57" w:rsidRPr="00C87DAD" w:rsidRDefault="00234F57" w:rsidP="00073A72">
      <w:pPr>
        <w:pStyle w:val="ListParagraph"/>
        <w:spacing w:after="0" w:line="240" w:lineRule="auto"/>
        <w:ind w:left="360" w:firstLine="720"/>
        <w:jc w:val="both"/>
        <w:rPr>
          <w:rFonts w:ascii="Times New Roman" w:hAnsi="Times New Roman"/>
          <w:sz w:val="24"/>
          <w:szCs w:val="24"/>
        </w:rPr>
      </w:pPr>
      <w:r w:rsidRPr="00C87DAD">
        <w:rPr>
          <w:rFonts w:ascii="Times New Roman" w:eastAsia="Arial" w:hAnsi="Times New Roman"/>
          <w:sz w:val="24"/>
          <w:szCs w:val="24"/>
          <w:lang w:val="en-US"/>
        </w:rPr>
        <w:t xml:space="preserve">Pada tahun 2017 dari perbandingan </w:t>
      </w:r>
      <w:r w:rsidRPr="00C87DAD">
        <w:rPr>
          <w:rFonts w:ascii="Times New Roman" w:eastAsia="Arial" w:hAnsi="Times New Roman"/>
          <w:i/>
          <w:sz w:val="24"/>
          <w:szCs w:val="24"/>
          <w:lang w:val="en-US"/>
        </w:rPr>
        <w:t>input</w:t>
      </w:r>
      <w:r w:rsidRPr="00C87DAD">
        <w:rPr>
          <w:rFonts w:ascii="Times New Roman" w:eastAsia="Arial" w:hAnsi="Times New Roman"/>
          <w:sz w:val="24"/>
          <w:szCs w:val="24"/>
          <w:lang w:val="en-US"/>
        </w:rPr>
        <w:t xml:space="preserve"> dan </w:t>
      </w:r>
      <w:proofErr w:type="gramStart"/>
      <w:r w:rsidRPr="00C87DAD">
        <w:rPr>
          <w:rFonts w:ascii="Times New Roman" w:eastAsia="Arial" w:hAnsi="Times New Roman"/>
          <w:sz w:val="24"/>
          <w:szCs w:val="24"/>
          <w:lang w:val="en-US"/>
        </w:rPr>
        <w:t xml:space="preserve">harga </w:t>
      </w:r>
      <w:r w:rsidRPr="00C87DAD">
        <w:rPr>
          <w:rFonts w:ascii="Times New Roman" w:eastAsia="Arial" w:hAnsi="Times New Roman"/>
          <w:i/>
          <w:sz w:val="24"/>
          <w:szCs w:val="24"/>
          <w:lang w:val="en-US"/>
        </w:rPr>
        <w:t xml:space="preserve"> </w:t>
      </w:r>
      <w:r w:rsidRPr="00C87DAD">
        <w:rPr>
          <w:rFonts w:ascii="Times New Roman" w:eastAsia="Arial" w:hAnsi="Times New Roman"/>
          <w:sz w:val="24"/>
          <w:szCs w:val="24"/>
          <w:lang w:val="en-US"/>
        </w:rPr>
        <w:t>seluruh</w:t>
      </w:r>
      <w:proofErr w:type="gramEnd"/>
      <w:r w:rsidRPr="00C87DAD">
        <w:rPr>
          <w:rFonts w:ascii="Times New Roman" w:eastAsia="Arial" w:hAnsi="Times New Roman"/>
          <w:sz w:val="24"/>
          <w:szCs w:val="24"/>
          <w:lang w:val="en-US"/>
        </w:rPr>
        <w:t xml:space="preserve"> kegiatan yang dilakukan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diperoleh hasil sebesar 96,02</w:t>
      </w:r>
      <w:r w:rsidRPr="00C87DAD">
        <w:rPr>
          <w:rFonts w:ascii="Times New Roman" w:eastAsia="Arial" w:hAnsi="Times New Roman"/>
          <w:sz w:val="24"/>
          <w:szCs w:val="24"/>
          <w:lang w:val="en-US"/>
        </w:rPr>
        <w:t xml:space="preserve">% sehingga dapat dikatakan ekonomis, yang artinya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telah mampu mengelola keuangan dengan baik dan menggunakan anggaran dengan hemat, karena realisasi anggaran lebih kecil daripada yang telah dianggarkan.</w:t>
      </w:r>
    </w:p>
    <w:p w:rsidR="00234F57" w:rsidRPr="00C87DAD" w:rsidRDefault="00234F57" w:rsidP="00073A72">
      <w:pPr>
        <w:spacing w:after="0" w:line="240" w:lineRule="auto"/>
        <w:ind w:left="360" w:firstLine="720"/>
        <w:jc w:val="both"/>
        <w:rPr>
          <w:rFonts w:ascii="Times New Roman" w:hAnsi="Times New Roman"/>
          <w:sz w:val="24"/>
          <w:szCs w:val="24"/>
        </w:rPr>
      </w:pPr>
      <w:r w:rsidRPr="00C87DAD">
        <w:rPr>
          <w:rFonts w:ascii="Times New Roman" w:eastAsia="Arial" w:hAnsi="Times New Roman"/>
          <w:sz w:val="24"/>
          <w:szCs w:val="24"/>
          <w:lang w:val="en-US"/>
        </w:rPr>
        <w:t xml:space="preserve">Pada tahun 2018 dari perbandingan </w:t>
      </w:r>
      <w:r w:rsidRPr="00C87DAD">
        <w:rPr>
          <w:rFonts w:ascii="Times New Roman" w:eastAsia="Arial" w:hAnsi="Times New Roman"/>
          <w:i/>
          <w:sz w:val="24"/>
          <w:szCs w:val="24"/>
          <w:lang w:val="en-US"/>
        </w:rPr>
        <w:t>input</w:t>
      </w:r>
      <w:r w:rsidRPr="00C87DAD">
        <w:rPr>
          <w:rFonts w:ascii="Times New Roman" w:eastAsia="Arial" w:hAnsi="Times New Roman"/>
          <w:sz w:val="24"/>
          <w:szCs w:val="24"/>
          <w:lang w:val="en-US"/>
        </w:rPr>
        <w:t xml:space="preserve"> dan </w:t>
      </w:r>
      <w:proofErr w:type="gramStart"/>
      <w:r w:rsidRPr="00C87DAD">
        <w:rPr>
          <w:rFonts w:ascii="Times New Roman" w:eastAsia="Arial" w:hAnsi="Times New Roman"/>
          <w:sz w:val="24"/>
          <w:szCs w:val="24"/>
          <w:lang w:val="en-US"/>
        </w:rPr>
        <w:t xml:space="preserve">harga </w:t>
      </w:r>
      <w:r w:rsidRPr="00C87DAD">
        <w:rPr>
          <w:rFonts w:ascii="Times New Roman" w:eastAsia="Arial" w:hAnsi="Times New Roman"/>
          <w:i/>
          <w:sz w:val="24"/>
          <w:szCs w:val="24"/>
          <w:lang w:val="en-US"/>
        </w:rPr>
        <w:t xml:space="preserve"> </w:t>
      </w:r>
      <w:r w:rsidRPr="00C87DAD">
        <w:rPr>
          <w:rFonts w:ascii="Times New Roman" w:eastAsia="Arial" w:hAnsi="Times New Roman"/>
          <w:sz w:val="24"/>
          <w:szCs w:val="24"/>
          <w:lang w:val="en-US"/>
        </w:rPr>
        <w:t>seluruh</w:t>
      </w:r>
      <w:proofErr w:type="gramEnd"/>
      <w:r w:rsidRPr="00C87DAD">
        <w:rPr>
          <w:rFonts w:ascii="Times New Roman" w:eastAsia="Arial" w:hAnsi="Times New Roman"/>
          <w:sz w:val="24"/>
          <w:szCs w:val="24"/>
          <w:lang w:val="en-US"/>
        </w:rPr>
        <w:t xml:space="preserve"> kegiatan yang dilakukan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diperoleh hasil sebesar 98,69</w:t>
      </w:r>
      <w:r w:rsidRPr="00C87DAD">
        <w:rPr>
          <w:rFonts w:ascii="Times New Roman" w:eastAsia="Arial" w:hAnsi="Times New Roman"/>
          <w:sz w:val="24"/>
          <w:szCs w:val="24"/>
          <w:lang w:val="en-US"/>
        </w:rPr>
        <w:t xml:space="preserve">% sehingga dapat dikatakan ekonomis, yang artinya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telah mampu mengelola keuangan dengan baik dan menggunakan anggaran dengan hemat, karena realisasi anggaran lebih kecil daripada yang telah dianggarkan.</w:t>
      </w:r>
    </w:p>
    <w:p w:rsidR="00234F57" w:rsidRPr="00C87DAD" w:rsidRDefault="00234F57" w:rsidP="00C87DAD">
      <w:pPr>
        <w:pStyle w:val="ListParagraph"/>
        <w:numPr>
          <w:ilvl w:val="3"/>
          <w:numId w:val="1"/>
        </w:numPr>
        <w:spacing w:after="0" w:line="240" w:lineRule="auto"/>
        <w:ind w:left="426"/>
        <w:jc w:val="both"/>
        <w:rPr>
          <w:rFonts w:ascii="Times New Roman" w:hAnsi="Times New Roman"/>
          <w:sz w:val="24"/>
          <w:szCs w:val="24"/>
        </w:rPr>
      </w:pPr>
      <w:r w:rsidRPr="00C87DAD">
        <w:rPr>
          <w:rFonts w:ascii="Times New Roman" w:hAnsi="Times New Roman"/>
          <w:sz w:val="24"/>
          <w:szCs w:val="24"/>
        </w:rPr>
        <w:t>Efisiensi</w:t>
      </w:r>
    </w:p>
    <w:p w:rsidR="00234F57" w:rsidRPr="00C87DAD" w:rsidRDefault="00234F57" w:rsidP="00073A72">
      <w:pPr>
        <w:pStyle w:val="ListParagraph"/>
        <w:spacing w:after="0" w:line="240" w:lineRule="auto"/>
        <w:ind w:left="426" w:firstLine="426"/>
        <w:jc w:val="both"/>
        <w:rPr>
          <w:rFonts w:ascii="Times New Roman" w:hAnsi="Times New Roman"/>
          <w:sz w:val="24"/>
          <w:szCs w:val="24"/>
          <w:lang w:val="en-US"/>
        </w:rPr>
      </w:pPr>
      <w:r w:rsidRPr="00C87DAD">
        <w:rPr>
          <w:rFonts w:ascii="Times New Roman" w:eastAsia="Arial" w:hAnsi="Times New Roman"/>
          <w:sz w:val="24"/>
          <w:szCs w:val="24"/>
          <w:lang w:val="en-US"/>
        </w:rPr>
        <w:t xml:space="preserve">Pada tahun 2016 kinerja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dengan total 49 kegiatan, menunjukkan hasil efisien  sebesar 44 kegiatan (89,80%), efisiensi berimbang sebesar 5 kegiatan (10,20%), dan tidak efisien 0 kegiatan (0%). </w:t>
      </w:r>
    </w:p>
    <w:p w:rsidR="00234F57" w:rsidRPr="00C87DAD" w:rsidRDefault="00234F57" w:rsidP="00073A72">
      <w:pPr>
        <w:pStyle w:val="ListParagraph"/>
        <w:spacing w:after="0" w:line="240" w:lineRule="auto"/>
        <w:ind w:left="426" w:firstLine="426"/>
        <w:jc w:val="both"/>
        <w:rPr>
          <w:rFonts w:ascii="Times New Roman" w:hAnsi="Times New Roman"/>
          <w:sz w:val="24"/>
          <w:szCs w:val="24"/>
          <w:lang w:val="en-US"/>
        </w:rPr>
      </w:pPr>
      <w:r w:rsidRPr="00C87DAD">
        <w:rPr>
          <w:rFonts w:ascii="Times New Roman" w:eastAsia="Arial" w:hAnsi="Times New Roman"/>
          <w:sz w:val="24"/>
          <w:szCs w:val="24"/>
          <w:lang w:val="en-US"/>
        </w:rPr>
        <w:t xml:space="preserve">Pada tahun 2017 kinerja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dengan total 38 kegiatan, menunjukkan hasil efisien  sebesar 35 kegiatan (92,10%), efisiensi berimbang sebesar 3 kegiatan (7,90%), dan tidak efisien 0 kegiatan (0%). </w:t>
      </w:r>
    </w:p>
    <w:p w:rsidR="00234F57" w:rsidRPr="00C87DAD" w:rsidRDefault="00234F57" w:rsidP="00073A72">
      <w:pPr>
        <w:pStyle w:val="ListParagraph"/>
        <w:spacing w:after="0" w:line="240" w:lineRule="auto"/>
        <w:ind w:left="426" w:firstLine="426"/>
        <w:jc w:val="both"/>
        <w:rPr>
          <w:rFonts w:ascii="Times New Roman" w:hAnsi="Times New Roman"/>
          <w:sz w:val="24"/>
          <w:szCs w:val="24"/>
        </w:rPr>
      </w:pPr>
      <w:r w:rsidRPr="00C87DAD">
        <w:rPr>
          <w:rFonts w:ascii="Times New Roman" w:eastAsia="Arial" w:hAnsi="Times New Roman"/>
          <w:sz w:val="24"/>
          <w:szCs w:val="24"/>
          <w:lang w:val="en-US"/>
        </w:rPr>
        <w:t xml:space="preserve">Pada tahun 2018 kinerja </w:t>
      </w: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dengan total 56 kegiatan, menunjukkan hasil efisien  sebesar 51 kegiatan (91,10%), efisiensi berimbang sebesar 5 kegiatan (8,90%), dan tidak efisien 0 kegiatan (0%).</w:t>
      </w:r>
    </w:p>
    <w:p w:rsidR="00234F57" w:rsidRPr="00C87DAD" w:rsidRDefault="00234F57" w:rsidP="00C87DAD">
      <w:pPr>
        <w:pStyle w:val="ListParagraph"/>
        <w:numPr>
          <w:ilvl w:val="3"/>
          <w:numId w:val="1"/>
        </w:numPr>
        <w:spacing w:after="0" w:line="240" w:lineRule="auto"/>
        <w:ind w:left="426"/>
        <w:jc w:val="both"/>
        <w:rPr>
          <w:rFonts w:ascii="Times New Roman" w:hAnsi="Times New Roman"/>
          <w:sz w:val="24"/>
          <w:szCs w:val="24"/>
        </w:rPr>
      </w:pPr>
      <w:r w:rsidRPr="00C87DAD">
        <w:rPr>
          <w:rFonts w:ascii="Times New Roman" w:hAnsi="Times New Roman"/>
          <w:sz w:val="24"/>
          <w:szCs w:val="24"/>
        </w:rPr>
        <w:t>Efektifitas</w:t>
      </w:r>
    </w:p>
    <w:p w:rsidR="00234F57" w:rsidRPr="00C87DAD" w:rsidRDefault="00234F57" w:rsidP="00073A72">
      <w:pPr>
        <w:pStyle w:val="ListParagraph"/>
        <w:spacing w:after="0" w:line="240" w:lineRule="auto"/>
        <w:ind w:left="426" w:firstLine="426"/>
        <w:jc w:val="both"/>
        <w:rPr>
          <w:rFonts w:ascii="Times New Roman" w:eastAsia="Arial" w:hAnsi="Times New Roman"/>
          <w:sz w:val="24"/>
          <w:szCs w:val="24"/>
          <w:lang w:val="en-US"/>
        </w:rPr>
      </w:pPr>
      <w:r w:rsidRPr="00C87DAD">
        <w:rPr>
          <w:rFonts w:ascii="Times New Roman" w:eastAsia="Arial" w:hAnsi="Times New Roman"/>
          <w:sz w:val="24"/>
          <w:szCs w:val="24"/>
          <w:lang w:val="en-US"/>
        </w:rPr>
        <w:t>Pada tahun 2016 kinerja</w:t>
      </w:r>
      <w:r w:rsidRPr="00C87DAD">
        <w:rPr>
          <w:rFonts w:ascii="Times New Roman" w:hAnsi="Times New Roman"/>
          <w:sz w:val="24"/>
          <w:szCs w:val="24"/>
          <w:lang w:val="en-US"/>
        </w:rPr>
        <w:t xml:space="preserve"> Dinas </w:t>
      </w:r>
      <w:r w:rsidRPr="00C87DAD">
        <w:rPr>
          <w:rFonts w:ascii="Times New Roman" w:hAnsi="Times New Roman"/>
          <w:sz w:val="24"/>
          <w:szCs w:val="24"/>
        </w:rPr>
        <w:t>Penanaman Modal dan Pelayanan Terpadu Satu Pintu Provinsi Sumatera Barat</w:t>
      </w:r>
      <w:r w:rsidRPr="00C87DAD">
        <w:rPr>
          <w:rFonts w:ascii="Times New Roman" w:eastAsia="Arial" w:hAnsi="Times New Roman"/>
          <w:sz w:val="24"/>
          <w:szCs w:val="24"/>
          <w:lang w:val="en-US"/>
        </w:rPr>
        <w:t xml:space="preserve"> yang diperoleh dari </w:t>
      </w:r>
      <w:r w:rsidRPr="00C87DAD">
        <w:rPr>
          <w:rFonts w:ascii="Times New Roman" w:hAnsi="Times New Roman"/>
          <w:sz w:val="24"/>
          <w:szCs w:val="24"/>
          <w:lang w:val="en-US"/>
        </w:rPr>
        <w:t xml:space="preserve">realisasi pendapatan dan 4 sasaran strategis menunjukkan hasil efektif ada 4 (80%) diperoleh dari realisasi pendapatan dan sasaran strategis yang pertama yaitu meningkatnya realisasi investasi, sasaran strategis kedua yaitu meningkatnya minat dan keinginan investor untuk menanamkan modalnya, dan sasaran strategis ketiga yaitu meningkatnya kenyamanan berusaha bagi investor. Sedangkan hasil tidak efektif ada 1 (20%) </w:t>
      </w:r>
      <w:r w:rsidRPr="00C87DAD">
        <w:rPr>
          <w:rFonts w:ascii="Times New Roman" w:hAnsi="Times New Roman"/>
          <w:sz w:val="24"/>
          <w:szCs w:val="24"/>
          <w:lang w:val="en-US"/>
        </w:rPr>
        <w:lastRenderedPageBreak/>
        <w:t xml:space="preserve">yaitu dari sasaran strategis keempat </w:t>
      </w:r>
      <w:proofErr w:type="gramStart"/>
      <w:r w:rsidRPr="00C87DAD">
        <w:rPr>
          <w:rFonts w:ascii="Times New Roman" w:hAnsi="Times New Roman"/>
          <w:sz w:val="24"/>
          <w:szCs w:val="24"/>
          <w:lang w:val="en-US"/>
        </w:rPr>
        <w:t>yaitu  meningkatnya</w:t>
      </w:r>
      <w:proofErr w:type="gramEnd"/>
      <w:r w:rsidRPr="00C87DAD">
        <w:rPr>
          <w:rFonts w:ascii="Times New Roman" w:hAnsi="Times New Roman"/>
          <w:sz w:val="24"/>
          <w:szCs w:val="24"/>
          <w:lang w:val="en-US"/>
        </w:rPr>
        <w:t xml:space="preserve"> kualitas pelayanan satu pintu</w:t>
      </w:r>
      <w:r w:rsidRPr="00C87DAD">
        <w:rPr>
          <w:rFonts w:ascii="Times New Roman" w:eastAsia="Arial" w:hAnsi="Times New Roman"/>
          <w:sz w:val="24"/>
          <w:szCs w:val="24"/>
          <w:lang w:val="en-US"/>
        </w:rPr>
        <w:t xml:space="preserve"> .</w:t>
      </w:r>
    </w:p>
    <w:p w:rsidR="00234F57" w:rsidRPr="00C87DAD" w:rsidRDefault="00234F57" w:rsidP="00073A72">
      <w:pPr>
        <w:pStyle w:val="ListParagraph"/>
        <w:spacing w:after="0" w:line="240" w:lineRule="auto"/>
        <w:ind w:left="426" w:firstLine="567"/>
        <w:jc w:val="both"/>
        <w:rPr>
          <w:rFonts w:ascii="Times New Roman" w:hAnsi="Times New Roman"/>
          <w:sz w:val="24"/>
          <w:szCs w:val="24"/>
          <w:lang w:val="en-US"/>
        </w:rPr>
      </w:pPr>
      <w:r w:rsidRPr="00C87DAD">
        <w:rPr>
          <w:rFonts w:ascii="Times New Roman" w:eastAsia="Arial" w:hAnsi="Times New Roman"/>
          <w:sz w:val="24"/>
          <w:szCs w:val="24"/>
          <w:lang w:val="en-US"/>
        </w:rPr>
        <w:t>Pada tahun 2017 kinerja</w:t>
      </w:r>
      <w:r w:rsidRPr="00C87DAD">
        <w:rPr>
          <w:rFonts w:ascii="Times New Roman" w:hAnsi="Times New Roman"/>
          <w:sz w:val="24"/>
          <w:szCs w:val="24"/>
          <w:lang w:val="en-US"/>
        </w:rPr>
        <w:t xml:space="preserve"> Dinas </w:t>
      </w:r>
      <w:r w:rsidRPr="00C87DAD">
        <w:rPr>
          <w:rFonts w:ascii="Times New Roman" w:hAnsi="Times New Roman"/>
          <w:sz w:val="24"/>
          <w:szCs w:val="24"/>
        </w:rPr>
        <w:t>Penanaman Modal dan Pelayanan Terpadu Satu Pintu Provinsi Sumatera Barat</w:t>
      </w:r>
      <w:r w:rsidRPr="00C87DAD">
        <w:rPr>
          <w:rFonts w:ascii="Times New Roman" w:eastAsia="Arial" w:hAnsi="Times New Roman"/>
          <w:sz w:val="24"/>
          <w:szCs w:val="24"/>
          <w:lang w:val="en-US"/>
        </w:rPr>
        <w:t xml:space="preserve"> yang diperoleh dari </w:t>
      </w:r>
      <w:r w:rsidRPr="00C87DAD">
        <w:rPr>
          <w:rFonts w:ascii="Times New Roman" w:hAnsi="Times New Roman"/>
          <w:sz w:val="24"/>
          <w:szCs w:val="24"/>
          <w:lang w:val="en-US"/>
        </w:rPr>
        <w:t xml:space="preserve">realisasi pendapatan dan 3 sasaran strategis menunjukkan hasil efektif ada 3 (75%) diperoleh dari realisasi pendapatan dan sasaran strategis yang pertama yaitu meningkatnya tata kelola organisasi, sasaran strategis kedua yaitu meningkatnya realisasi investasi. </w:t>
      </w:r>
      <w:proofErr w:type="gramStart"/>
      <w:r w:rsidRPr="00C87DAD">
        <w:rPr>
          <w:rFonts w:ascii="Times New Roman" w:hAnsi="Times New Roman"/>
          <w:sz w:val="24"/>
          <w:szCs w:val="24"/>
          <w:lang w:val="en-US"/>
        </w:rPr>
        <w:t>Sedangkan hasil tidak efektif ada 1 (25%) yaitu dari sasaran strategis ketiga yaitu meningkatnya kualitas pelayanan terpadu satu pintu.</w:t>
      </w:r>
      <w:proofErr w:type="gramEnd"/>
    </w:p>
    <w:p w:rsidR="00234F57" w:rsidRPr="00C87DAD" w:rsidRDefault="00234F57" w:rsidP="00073A72">
      <w:pPr>
        <w:spacing w:after="0" w:line="240" w:lineRule="auto"/>
        <w:ind w:left="426" w:firstLine="567"/>
        <w:jc w:val="both"/>
        <w:rPr>
          <w:rFonts w:ascii="Times New Roman" w:hAnsi="Times New Roman"/>
          <w:sz w:val="24"/>
          <w:szCs w:val="24"/>
        </w:rPr>
      </w:pPr>
      <w:r w:rsidRPr="00C87DAD">
        <w:rPr>
          <w:rFonts w:ascii="Times New Roman" w:eastAsia="Arial" w:hAnsi="Times New Roman"/>
          <w:sz w:val="24"/>
          <w:szCs w:val="24"/>
          <w:lang w:val="en-US"/>
        </w:rPr>
        <w:t>Pada tahun 2018 kinerja</w:t>
      </w:r>
      <w:r w:rsidRPr="00C87DAD">
        <w:rPr>
          <w:rFonts w:ascii="Times New Roman" w:hAnsi="Times New Roman"/>
          <w:sz w:val="24"/>
          <w:szCs w:val="24"/>
          <w:lang w:val="en-US"/>
        </w:rPr>
        <w:t xml:space="preserve"> Dinas </w:t>
      </w:r>
      <w:r w:rsidRPr="00C87DAD">
        <w:rPr>
          <w:rFonts w:ascii="Times New Roman" w:hAnsi="Times New Roman"/>
          <w:sz w:val="24"/>
          <w:szCs w:val="24"/>
        </w:rPr>
        <w:t>Penanaman Modal dan Pelayanan Terpadu Satu Pintu Provinsi Sumatera Barat</w:t>
      </w:r>
      <w:r w:rsidRPr="00C87DAD">
        <w:rPr>
          <w:rFonts w:ascii="Times New Roman" w:eastAsia="Arial" w:hAnsi="Times New Roman"/>
          <w:sz w:val="24"/>
          <w:szCs w:val="24"/>
          <w:lang w:val="en-US"/>
        </w:rPr>
        <w:t xml:space="preserve"> yang diperoleh dari </w:t>
      </w:r>
      <w:r w:rsidRPr="00C87DAD">
        <w:rPr>
          <w:rFonts w:ascii="Times New Roman" w:hAnsi="Times New Roman"/>
          <w:sz w:val="24"/>
          <w:szCs w:val="24"/>
          <w:lang w:val="en-US"/>
        </w:rPr>
        <w:t xml:space="preserve">realisasi pendapatan dan 3 sasaran strategis menunjukkan hasil efektif ada 3 (75%) diperoleh dari sasaran strategis pertama yaitu meningkatnya tata kelola organisasi, sasaran strategis yang kedua yaitu meningkatnya realisasi investasi, dan sasaran strategis yang ketiga yaitu meningkatnya kualitas pelayanan terpadu satu pintu. </w:t>
      </w:r>
      <w:proofErr w:type="gramStart"/>
      <w:r w:rsidRPr="00C87DAD">
        <w:rPr>
          <w:rFonts w:ascii="Times New Roman" w:hAnsi="Times New Roman"/>
          <w:sz w:val="24"/>
          <w:szCs w:val="24"/>
          <w:lang w:val="en-US"/>
        </w:rPr>
        <w:t>Hasil tidak efektif ada 1 yaitu pada realisasi pendapatan (25%).</w:t>
      </w:r>
      <w:proofErr w:type="gramEnd"/>
    </w:p>
    <w:p w:rsidR="00234F57" w:rsidRPr="00C87DAD" w:rsidRDefault="00234F57" w:rsidP="00C87DAD">
      <w:pPr>
        <w:pStyle w:val="ListParagraph"/>
        <w:spacing w:after="0" w:line="240" w:lineRule="auto"/>
        <w:ind w:left="0"/>
        <w:jc w:val="both"/>
        <w:rPr>
          <w:rFonts w:ascii="Times New Roman" w:hAnsi="Times New Roman"/>
          <w:b/>
          <w:sz w:val="24"/>
          <w:szCs w:val="24"/>
        </w:rPr>
      </w:pPr>
    </w:p>
    <w:p w:rsidR="00234F57" w:rsidRDefault="00234F57" w:rsidP="00073A72">
      <w:pPr>
        <w:pStyle w:val="ListParagraph"/>
        <w:spacing w:after="0" w:line="240" w:lineRule="auto"/>
        <w:ind w:left="0"/>
        <w:jc w:val="both"/>
        <w:rPr>
          <w:rFonts w:ascii="Times New Roman" w:hAnsi="Times New Roman"/>
          <w:b/>
          <w:sz w:val="24"/>
          <w:szCs w:val="24"/>
        </w:rPr>
      </w:pPr>
      <w:r w:rsidRPr="00C87DAD">
        <w:rPr>
          <w:rFonts w:ascii="Times New Roman" w:hAnsi="Times New Roman"/>
          <w:b/>
          <w:sz w:val="24"/>
          <w:szCs w:val="24"/>
        </w:rPr>
        <w:t>PENUTUP</w:t>
      </w:r>
    </w:p>
    <w:p w:rsidR="00073A72" w:rsidRPr="00C87DAD" w:rsidRDefault="00073A72" w:rsidP="00073A72">
      <w:pPr>
        <w:pStyle w:val="ListParagraph"/>
        <w:spacing w:after="0" w:line="240" w:lineRule="auto"/>
        <w:ind w:left="0"/>
        <w:jc w:val="both"/>
        <w:rPr>
          <w:rFonts w:ascii="Times New Roman" w:hAnsi="Times New Roman"/>
          <w:b/>
          <w:sz w:val="24"/>
          <w:szCs w:val="24"/>
        </w:rPr>
      </w:pPr>
    </w:p>
    <w:p w:rsidR="00234F57" w:rsidRPr="00C87DAD" w:rsidRDefault="00234F57" w:rsidP="00C87DAD">
      <w:pPr>
        <w:spacing w:after="0" w:line="240" w:lineRule="auto"/>
        <w:jc w:val="both"/>
        <w:rPr>
          <w:rFonts w:ascii="Times New Roman" w:hAnsi="Times New Roman"/>
          <w:b/>
          <w:sz w:val="24"/>
          <w:szCs w:val="24"/>
        </w:rPr>
      </w:pPr>
      <w:r w:rsidRPr="00C87DAD">
        <w:rPr>
          <w:rFonts w:ascii="Times New Roman" w:hAnsi="Times New Roman"/>
          <w:b/>
          <w:sz w:val="24"/>
          <w:szCs w:val="24"/>
        </w:rPr>
        <w:t>Kesimpulan</w:t>
      </w:r>
    </w:p>
    <w:p w:rsidR="00234F57" w:rsidRPr="00C87DAD" w:rsidRDefault="00234F57" w:rsidP="00C87DAD">
      <w:pPr>
        <w:pStyle w:val="ListParagraph"/>
        <w:spacing w:after="0" w:line="240" w:lineRule="auto"/>
        <w:ind w:left="0" w:firstLine="567"/>
        <w:jc w:val="both"/>
        <w:rPr>
          <w:rFonts w:ascii="Times New Roman" w:hAnsi="Times New Roman"/>
          <w:sz w:val="24"/>
          <w:szCs w:val="24"/>
          <w:lang w:val="en-US"/>
        </w:rPr>
      </w:pPr>
      <w:r w:rsidRPr="00C87DAD">
        <w:rPr>
          <w:rFonts w:ascii="Times New Roman" w:hAnsi="Times New Roman"/>
          <w:sz w:val="24"/>
          <w:szCs w:val="24"/>
          <w:lang w:val="en-US"/>
        </w:rPr>
        <w:t xml:space="preserve">Berdasarkan hasil analisis dengan metode </w:t>
      </w:r>
      <w:r w:rsidRPr="00C87DAD">
        <w:rPr>
          <w:rFonts w:ascii="Times New Roman" w:hAnsi="Times New Roman"/>
          <w:i/>
          <w:sz w:val="24"/>
          <w:szCs w:val="24"/>
          <w:lang w:val="en-US"/>
        </w:rPr>
        <w:t xml:space="preserve">Value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w:t>
      </w:r>
      <w:r w:rsidRPr="00C87DAD">
        <w:rPr>
          <w:rFonts w:ascii="Times New Roman" w:hAnsi="Times New Roman"/>
          <w:sz w:val="24"/>
          <w:szCs w:val="24"/>
          <w:lang w:val="en-US"/>
        </w:rPr>
        <w:t xml:space="preserve"> terhadap penelitian yang telah dilakukan, maka dapat disimpulkan bahwa:</w:t>
      </w:r>
    </w:p>
    <w:p w:rsidR="00234F57" w:rsidRPr="00C87DAD" w:rsidRDefault="00234F57" w:rsidP="00073A72">
      <w:pPr>
        <w:pStyle w:val="ListParagraph"/>
        <w:numPr>
          <w:ilvl w:val="6"/>
          <w:numId w:val="1"/>
        </w:numPr>
        <w:spacing w:after="0" w:line="240" w:lineRule="auto"/>
        <w:ind w:left="360"/>
        <w:jc w:val="both"/>
        <w:rPr>
          <w:rFonts w:ascii="Times New Roman" w:hAnsi="Times New Roman"/>
          <w:sz w:val="24"/>
          <w:szCs w:val="24"/>
          <w:lang w:val="en-US"/>
        </w:rPr>
      </w:pPr>
      <w:r w:rsidRPr="00C87DAD">
        <w:rPr>
          <w:rFonts w:ascii="Times New Roman" w:hAnsi="Times New Roman"/>
          <w:sz w:val="24"/>
          <w:szCs w:val="24"/>
          <w:lang w:val="en-US"/>
        </w:rPr>
        <w:t>Pengukuran ekonomi</w:t>
      </w:r>
    </w:p>
    <w:p w:rsidR="00234F57" w:rsidRPr="00C87DAD" w:rsidRDefault="00234F57" w:rsidP="00073A72">
      <w:pPr>
        <w:pStyle w:val="ListParagraph"/>
        <w:spacing w:after="0" w:line="240" w:lineRule="auto"/>
        <w:ind w:left="360" w:firstLine="426"/>
        <w:jc w:val="both"/>
        <w:rPr>
          <w:rFonts w:ascii="Times New Roman" w:hAnsi="Times New Roman"/>
          <w:sz w:val="24"/>
          <w:szCs w:val="24"/>
          <w:lang w:val="en-US"/>
        </w:rPr>
      </w:pPr>
      <w:r w:rsidRPr="00C87DAD">
        <w:rPr>
          <w:rFonts w:ascii="Times New Roman" w:hAnsi="Times New Roman"/>
          <w:sz w:val="24"/>
          <w:szCs w:val="24"/>
          <w:lang w:val="en-US"/>
        </w:rPr>
        <w:t xml:space="preserve">Kinerja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pada tahun 2016 sampai dengan tahun 2018 ditinjau dari segi ekonomi menunjukkan hasil yang sudah ekonomis yakni secara keseluruhan pada tahun 2016 diperoleh hasil sebesar 90,23%, tahun 2017 diperoleh hasil sebesar 96,02% dan tahun 2018 diperoleh hasil sebesar 98,69%. </w:t>
      </w:r>
      <w:proofErr w:type="gramStart"/>
      <w:r w:rsidRPr="00C87DAD">
        <w:rPr>
          <w:rFonts w:ascii="Times New Roman" w:hAnsi="Times New Roman"/>
          <w:sz w:val="24"/>
          <w:szCs w:val="24"/>
          <w:lang w:val="en-US"/>
        </w:rPr>
        <w:t xml:space="preserve">Hal tersebut disebabkan karena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telah mampu mengelola keuangan dengan skala ekonomis yaitu kurang dari 100%.</w:t>
      </w:r>
      <w:proofErr w:type="gramEnd"/>
    </w:p>
    <w:p w:rsidR="00234F57" w:rsidRPr="00C87DAD" w:rsidRDefault="00234F57" w:rsidP="00073A72">
      <w:pPr>
        <w:pStyle w:val="ListParagraph"/>
        <w:numPr>
          <w:ilvl w:val="0"/>
          <w:numId w:val="1"/>
        </w:numPr>
        <w:spacing w:after="0" w:line="240" w:lineRule="auto"/>
        <w:jc w:val="both"/>
        <w:rPr>
          <w:rFonts w:ascii="Times New Roman" w:hAnsi="Times New Roman"/>
          <w:sz w:val="24"/>
          <w:szCs w:val="24"/>
          <w:lang w:val="en-US"/>
        </w:rPr>
      </w:pPr>
      <w:r w:rsidRPr="00C87DAD">
        <w:rPr>
          <w:rFonts w:ascii="Times New Roman" w:hAnsi="Times New Roman"/>
          <w:sz w:val="24"/>
          <w:szCs w:val="24"/>
          <w:lang w:val="en-US"/>
        </w:rPr>
        <w:t>Pengukuran efisiensi</w:t>
      </w:r>
    </w:p>
    <w:p w:rsidR="00234F57" w:rsidRPr="00C87DAD" w:rsidRDefault="00234F57" w:rsidP="00073A72">
      <w:pPr>
        <w:pStyle w:val="ListParagraph"/>
        <w:spacing w:after="0" w:line="240" w:lineRule="auto"/>
        <w:ind w:left="360" w:firstLine="426"/>
        <w:jc w:val="both"/>
        <w:rPr>
          <w:rFonts w:ascii="Times New Roman" w:hAnsi="Times New Roman"/>
          <w:sz w:val="24"/>
          <w:szCs w:val="24"/>
          <w:lang w:val="en-US"/>
        </w:rPr>
      </w:pPr>
      <w:r w:rsidRPr="00C87DAD">
        <w:rPr>
          <w:rFonts w:ascii="Times New Roman" w:hAnsi="Times New Roman"/>
          <w:sz w:val="24"/>
          <w:szCs w:val="24"/>
          <w:lang w:val="en-US"/>
        </w:rPr>
        <w:t xml:space="preserve">Kinerja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pada tahun 2016 sampai dengan tahun 2018 ditinjau dari segi efisiensi menunjukkan hasil yang sudah efisien dan tidak ada satupun kegiatan yang menunjukkan hasil yang tidak efesien. Hal ini terlihat dari </w:t>
      </w:r>
      <w:r w:rsidRPr="00C87DAD">
        <w:rPr>
          <w:rFonts w:ascii="Times New Roman" w:hAnsi="Times New Roman"/>
          <w:i/>
          <w:sz w:val="24"/>
          <w:szCs w:val="24"/>
          <w:lang w:val="en-US"/>
        </w:rPr>
        <w:t xml:space="preserve">output </w:t>
      </w:r>
      <w:r w:rsidRPr="00C87DAD">
        <w:rPr>
          <w:rFonts w:ascii="Times New Roman" w:hAnsi="Times New Roman"/>
          <w:sz w:val="24"/>
          <w:szCs w:val="24"/>
          <w:lang w:val="en-US"/>
        </w:rPr>
        <w:t xml:space="preserve">pada setiap program dan kegiatan yang penulis teliti, dimana nilai </w:t>
      </w:r>
      <w:r w:rsidRPr="00C87DAD">
        <w:rPr>
          <w:rFonts w:ascii="Times New Roman" w:hAnsi="Times New Roman"/>
          <w:i/>
          <w:sz w:val="24"/>
          <w:szCs w:val="24"/>
          <w:lang w:val="en-US"/>
        </w:rPr>
        <w:t>output</w:t>
      </w:r>
      <w:r w:rsidRPr="00C87DAD">
        <w:rPr>
          <w:rFonts w:ascii="Times New Roman" w:hAnsi="Times New Roman"/>
          <w:sz w:val="24"/>
          <w:szCs w:val="24"/>
          <w:lang w:val="en-US"/>
        </w:rPr>
        <w:t xml:space="preserve"> yang dihasilkan lebih besar dari nilai </w:t>
      </w:r>
      <w:r w:rsidRPr="00C87DAD">
        <w:rPr>
          <w:rFonts w:ascii="Times New Roman" w:hAnsi="Times New Roman"/>
          <w:i/>
          <w:sz w:val="24"/>
          <w:szCs w:val="24"/>
          <w:lang w:val="en-US"/>
        </w:rPr>
        <w:t>input</w:t>
      </w:r>
      <w:r w:rsidRPr="00C87DAD">
        <w:rPr>
          <w:rFonts w:ascii="Times New Roman" w:hAnsi="Times New Roman"/>
          <w:sz w:val="24"/>
          <w:szCs w:val="24"/>
          <w:lang w:val="en-US"/>
        </w:rPr>
        <w:t xml:space="preserve"> yang digunakan. </w:t>
      </w:r>
    </w:p>
    <w:p w:rsidR="00234F57" w:rsidRPr="00C87DAD" w:rsidRDefault="00234F57" w:rsidP="00073A72">
      <w:pPr>
        <w:pStyle w:val="ListParagraph"/>
        <w:numPr>
          <w:ilvl w:val="0"/>
          <w:numId w:val="1"/>
        </w:numPr>
        <w:spacing w:after="0" w:line="240" w:lineRule="auto"/>
        <w:jc w:val="both"/>
        <w:rPr>
          <w:rFonts w:ascii="Times New Roman" w:hAnsi="Times New Roman"/>
          <w:sz w:val="24"/>
          <w:szCs w:val="24"/>
          <w:lang w:val="en-US"/>
        </w:rPr>
      </w:pPr>
      <w:r w:rsidRPr="00C87DAD">
        <w:rPr>
          <w:rFonts w:ascii="Times New Roman" w:hAnsi="Times New Roman"/>
          <w:sz w:val="24"/>
          <w:szCs w:val="24"/>
          <w:lang w:val="en-US"/>
        </w:rPr>
        <w:t>Pengukuran efektivitas</w:t>
      </w:r>
    </w:p>
    <w:p w:rsidR="00234F57" w:rsidRPr="00C87DAD" w:rsidRDefault="00234F57" w:rsidP="00073A72">
      <w:pPr>
        <w:pStyle w:val="ListParagraph"/>
        <w:spacing w:after="0" w:line="240" w:lineRule="auto"/>
        <w:ind w:left="360" w:firstLine="426"/>
        <w:jc w:val="both"/>
        <w:rPr>
          <w:rFonts w:ascii="Times New Roman" w:hAnsi="Times New Roman"/>
          <w:sz w:val="24"/>
          <w:szCs w:val="24"/>
          <w:lang w:val="en-US"/>
        </w:rPr>
      </w:pPr>
      <w:proofErr w:type="gramStart"/>
      <w:r w:rsidRPr="00C87DAD">
        <w:rPr>
          <w:rFonts w:ascii="Times New Roman" w:hAnsi="Times New Roman"/>
          <w:sz w:val="24"/>
          <w:szCs w:val="24"/>
          <w:lang w:val="en-US"/>
        </w:rPr>
        <w:t>Suatu organisasi publik dapat dikatakan efektif apabila organisasi tersebut dapat mencapai tujuan yang telah ditetapkan.</w:t>
      </w:r>
      <w:proofErr w:type="gramEnd"/>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Efektivitas tidak menyatakan tentang seberapa besar biaya yang dikeluarkan untuk mencapai tujuan tersebut.</w:t>
      </w:r>
      <w:proofErr w:type="gramEnd"/>
      <w:r w:rsidRPr="00C87DAD">
        <w:rPr>
          <w:rFonts w:ascii="Times New Roman" w:hAnsi="Times New Roman"/>
          <w:sz w:val="24"/>
          <w:szCs w:val="24"/>
          <w:lang w:val="en-US"/>
        </w:rPr>
        <w:t xml:space="preserve"> </w:t>
      </w:r>
    </w:p>
    <w:p w:rsidR="00234F57" w:rsidRPr="00C87DAD" w:rsidRDefault="00234F57" w:rsidP="00073A72">
      <w:pPr>
        <w:pStyle w:val="ListParagraph"/>
        <w:spacing w:after="0" w:line="240" w:lineRule="auto"/>
        <w:ind w:left="360" w:firstLine="426"/>
        <w:jc w:val="both"/>
        <w:rPr>
          <w:rFonts w:ascii="Times New Roman" w:hAnsi="Times New Roman"/>
          <w:sz w:val="24"/>
          <w:szCs w:val="24"/>
          <w:lang w:val="en-US"/>
        </w:rPr>
      </w:pPr>
      <w:r w:rsidRPr="00C87DAD">
        <w:rPr>
          <w:rFonts w:ascii="Times New Roman" w:hAnsi="Times New Roman"/>
          <w:sz w:val="24"/>
          <w:szCs w:val="24"/>
          <w:lang w:val="en-US"/>
        </w:rPr>
        <w:t xml:space="preserve">Dengan demikian Kinerja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pada tahun 2016 sampai dengan tahun 2018 ditinjau dari segi efektivitas menunjukkan hasil secara keseluruhan sudah efektif yakni pada tahun 2016 diperoleh rata-rata capaian kinerja keseluruhan sebesar 172</w:t>
      </w:r>
      <w:proofErr w:type="gramStart"/>
      <w:r w:rsidRPr="00C87DAD">
        <w:rPr>
          <w:rFonts w:ascii="Times New Roman" w:hAnsi="Times New Roman"/>
          <w:sz w:val="24"/>
          <w:szCs w:val="24"/>
          <w:lang w:val="en-US"/>
        </w:rPr>
        <w:t>,72</w:t>
      </w:r>
      <w:proofErr w:type="gramEnd"/>
      <w:r w:rsidRPr="00C87DAD">
        <w:rPr>
          <w:rFonts w:ascii="Times New Roman" w:hAnsi="Times New Roman"/>
          <w:sz w:val="24"/>
          <w:szCs w:val="24"/>
          <w:lang w:val="en-US"/>
        </w:rPr>
        <w:t xml:space="preserve">%, tahun 2017 diperoleh rata-rata capaian kinerja keseluruhan sebesar </w:t>
      </w:r>
      <w:r w:rsidRPr="00C87DAD">
        <w:rPr>
          <w:rFonts w:ascii="Times New Roman" w:hAnsi="Times New Roman"/>
          <w:sz w:val="24"/>
          <w:szCs w:val="24"/>
          <w:lang w:val="en-US"/>
        </w:rPr>
        <w:lastRenderedPageBreak/>
        <w:t>138,19%, dan pada tahun 2018 diperoleh rata-rata capaian kinerja keseluruhan sebesar 118,37%.</w:t>
      </w:r>
    </w:p>
    <w:p w:rsidR="00234F57" w:rsidRPr="00C87DAD" w:rsidRDefault="00234F57" w:rsidP="00073A72">
      <w:pPr>
        <w:pStyle w:val="ListParagraph"/>
        <w:spacing w:after="0" w:line="240" w:lineRule="auto"/>
        <w:ind w:left="360"/>
        <w:jc w:val="both"/>
        <w:rPr>
          <w:rFonts w:ascii="Times New Roman" w:hAnsi="Times New Roman"/>
          <w:sz w:val="24"/>
          <w:szCs w:val="24"/>
        </w:rPr>
      </w:pPr>
      <w:r w:rsidRPr="00C87DAD">
        <w:rPr>
          <w:rFonts w:ascii="Times New Roman" w:hAnsi="Times New Roman"/>
          <w:sz w:val="24"/>
          <w:szCs w:val="24"/>
          <w:lang w:val="en-US"/>
        </w:rPr>
        <w:t xml:space="preserve">Pencapaian kinerja yang lebih baik disebabkan karena adanya komitmen yang kuat seluruh jajaran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untuk memfokuskan program dan kegiatan sesuai dengan sasaran strategis yang ditetapkan dalam Renstra Dinas </w:t>
      </w:r>
      <w:r w:rsidRPr="00C87DAD">
        <w:rPr>
          <w:rFonts w:ascii="Times New Roman" w:hAnsi="Times New Roman"/>
          <w:sz w:val="24"/>
          <w:szCs w:val="24"/>
        </w:rPr>
        <w:t>Penanaman Modal dan Pelayanan Terpadu Satu Pintu Provinsi Sumatera Barat</w:t>
      </w:r>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Selain itu juga perlu adanya optimalisasi pencapaian kinerja pada indikator kinerja yang masih memiliki hasil yang tidak efektif.</w:t>
      </w:r>
      <w:proofErr w:type="gramEnd"/>
    </w:p>
    <w:p w:rsidR="00234F57" w:rsidRPr="00C87DAD" w:rsidRDefault="00234F57" w:rsidP="00C87DAD">
      <w:pPr>
        <w:spacing w:after="0" w:line="240" w:lineRule="auto"/>
        <w:jc w:val="both"/>
        <w:rPr>
          <w:rFonts w:ascii="Times New Roman" w:hAnsi="Times New Roman"/>
          <w:sz w:val="24"/>
          <w:szCs w:val="24"/>
        </w:rPr>
      </w:pPr>
    </w:p>
    <w:p w:rsidR="00234F57" w:rsidRPr="00C87DAD" w:rsidRDefault="00234F57" w:rsidP="00C87DAD">
      <w:pPr>
        <w:spacing w:after="0" w:line="240" w:lineRule="auto"/>
        <w:jc w:val="both"/>
        <w:rPr>
          <w:rFonts w:ascii="Times New Roman" w:hAnsi="Times New Roman"/>
          <w:b/>
          <w:sz w:val="24"/>
          <w:szCs w:val="24"/>
        </w:rPr>
      </w:pPr>
      <w:r w:rsidRPr="00C87DAD">
        <w:rPr>
          <w:rFonts w:ascii="Times New Roman" w:hAnsi="Times New Roman"/>
          <w:b/>
          <w:sz w:val="24"/>
          <w:szCs w:val="24"/>
        </w:rPr>
        <w:t>SARAN</w:t>
      </w:r>
    </w:p>
    <w:p w:rsidR="00234F57" w:rsidRPr="00C87DAD" w:rsidRDefault="00234F57" w:rsidP="00C87DAD">
      <w:pPr>
        <w:pStyle w:val="ListParagraph"/>
        <w:spacing w:after="0" w:line="240" w:lineRule="auto"/>
        <w:ind w:left="0"/>
        <w:jc w:val="both"/>
        <w:rPr>
          <w:rFonts w:ascii="Times New Roman" w:hAnsi="Times New Roman"/>
          <w:sz w:val="24"/>
          <w:szCs w:val="24"/>
          <w:lang w:val="en-US"/>
        </w:rPr>
      </w:pPr>
      <w:r w:rsidRPr="00C87DAD">
        <w:rPr>
          <w:rFonts w:ascii="Times New Roman" w:hAnsi="Times New Roman"/>
          <w:sz w:val="24"/>
          <w:szCs w:val="24"/>
        </w:rPr>
        <w:tab/>
      </w:r>
      <w:r w:rsidRPr="00C87DAD">
        <w:rPr>
          <w:rFonts w:ascii="Times New Roman" w:hAnsi="Times New Roman"/>
          <w:sz w:val="24"/>
          <w:szCs w:val="24"/>
          <w:lang w:val="en-US"/>
        </w:rPr>
        <w:t xml:space="preserve">Berdasarkan kesimpulan diatas, dapat dikemukakan saran sebagai </w:t>
      </w:r>
      <w:proofErr w:type="gramStart"/>
      <w:r w:rsidRPr="00C87DAD">
        <w:rPr>
          <w:rFonts w:ascii="Times New Roman" w:hAnsi="Times New Roman"/>
          <w:sz w:val="24"/>
          <w:szCs w:val="24"/>
          <w:lang w:val="en-US"/>
        </w:rPr>
        <w:t>berikut :</w:t>
      </w:r>
      <w:proofErr w:type="gramEnd"/>
    </w:p>
    <w:p w:rsidR="00234F57" w:rsidRPr="00C87DAD" w:rsidRDefault="00234F57" w:rsidP="00C87DAD">
      <w:pPr>
        <w:spacing w:after="0" w:line="240" w:lineRule="auto"/>
        <w:jc w:val="both"/>
        <w:rPr>
          <w:rFonts w:ascii="Times New Roman" w:hAnsi="Times New Roman"/>
          <w:sz w:val="24"/>
          <w:szCs w:val="24"/>
          <w:lang w:val="en-US"/>
        </w:rPr>
      </w:pPr>
      <w:proofErr w:type="gramStart"/>
      <w:r w:rsidRPr="00C87DAD">
        <w:rPr>
          <w:rFonts w:ascii="Times New Roman" w:hAnsi="Times New Roman"/>
          <w:sz w:val="24"/>
          <w:szCs w:val="24"/>
          <w:lang w:val="en-US"/>
        </w:rPr>
        <w:t xml:space="preserve">Bagi Dinas </w:t>
      </w:r>
      <w:r w:rsidRPr="00C87DAD">
        <w:rPr>
          <w:rFonts w:ascii="Times New Roman" w:hAnsi="Times New Roman"/>
          <w:sz w:val="24"/>
          <w:szCs w:val="24"/>
        </w:rPr>
        <w:t>Penanaman Modal dan Pelayanan Terpadu Satu Pintu Provinsi</w:t>
      </w:r>
      <w:r w:rsidRPr="00C87DAD">
        <w:rPr>
          <w:rFonts w:ascii="Times New Roman" w:hAnsi="Times New Roman"/>
          <w:sz w:val="24"/>
          <w:szCs w:val="24"/>
          <w:lang w:val="en-US"/>
        </w:rPr>
        <w:t xml:space="preserve"> </w:t>
      </w:r>
      <w:r w:rsidRPr="00C87DAD">
        <w:rPr>
          <w:rFonts w:ascii="Times New Roman" w:hAnsi="Times New Roman"/>
          <w:sz w:val="24"/>
          <w:szCs w:val="24"/>
        </w:rPr>
        <w:t>Sumatera Barat</w:t>
      </w:r>
      <w:r w:rsidRPr="00C87DAD">
        <w:rPr>
          <w:rFonts w:ascii="Times New Roman" w:hAnsi="Times New Roman"/>
          <w:sz w:val="24"/>
          <w:szCs w:val="24"/>
          <w:lang w:val="en-US"/>
        </w:rPr>
        <w:t>.</w:t>
      </w:r>
      <w:proofErr w:type="gramEnd"/>
    </w:p>
    <w:p w:rsidR="00234F57" w:rsidRPr="00C87DAD" w:rsidRDefault="00234F57" w:rsidP="00073A72">
      <w:pPr>
        <w:pStyle w:val="ListParagraph"/>
        <w:numPr>
          <w:ilvl w:val="3"/>
          <w:numId w:val="1"/>
        </w:numPr>
        <w:spacing w:after="0" w:line="240" w:lineRule="auto"/>
        <w:ind w:left="360"/>
        <w:jc w:val="both"/>
        <w:rPr>
          <w:rFonts w:ascii="Times New Roman" w:hAnsi="Times New Roman"/>
          <w:sz w:val="24"/>
          <w:szCs w:val="24"/>
          <w:lang w:val="en-US"/>
        </w:rPr>
      </w:pPr>
      <w:r w:rsidRPr="00C87DAD">
        <w:rPr>
          <w:rFonts w:ascii="Times New Roman" w:hAnsi="Times New Roman"/>
          <w:sz w:val="24"/>
          <w:szCs w:val="24"/>
          <w:lang w:val="en-US"/>
        </w:rPr>
        <w:t xml:space="preserve">Dinas </w:t>
      </w:r>
      <w:r w:rsidRPr="00C87DAD">
        <w:rPr>
          <w:rFonts w:ascii="Times New Roman" w:hAnsi="Times New Roman"/>
          <w:sz w:val="24"/>
          <w:szCs w:val="24"/>
        </w:rPr>
        <w:t>Penanaman Modal dan Pelayanan Terpadu Satu Pintu Provinsi</w:t>
      </w:r>
      <w:r w:rsidRPr="00C87DAD">
        <w:rPr>
          <w:rFonts w:ascii="Times New Roman" w:hAnsi="Times New Roman"/>
          <w:sz w:val="24"/>
          <w:szCs w:val="24"/>
          <w:lang w:val="en-US"/>
        </w:rPr>
        <w:t xml:space="preserve"> </w:t>
      </w:r>
      <w:r w:rsidRPr="00C87DAD">
        <w:rPr>
          <w:rFonts w:ascii="Times New Roman" w:hAnsi="Times New Roman"/>
          <w:sz w:val="24"/>
          <w:szCs w:val="24"/>
        </w:rPr>
        <w:t>Sumatera Barat</w:t>
      </w:r>
      <w:r w:rsidRPr="00C87DAD">
        <w:rPr>
          <w:rFonts w:ascii="Times New Roman" w:hAnsi="Times New Roman"/>
          <w:sz w:val="24"/>
          <w:szCs w:val="24"/>
          <w:lang w:val="en-US"/>
        </w:rPr>
        <w:t xml:space="preserve"> diharapkan perlunya optimalisasi pencapaian kinerja pada indikator kinerja yang masih memiliki hasil yang tidak efektif dengan meningkatkan kemampuan aparatur dalam melaksanakan tugasnya memberikan pelayanan perizinan kepada investor, menambah Sumber Daya Manusia dan melengkapi sarana prasarana pendukung pelayanan investasi sehingga semua yang direncakan dapat tercapai sesuai dengan yang telah ditetapkan.</w:t>
      </w:r>
    </w:p>
    <w:p w:rsidR="00234F57" w:rsidRPr="00C87DAD" w:rsidRDefault="00234F57" w:rsidP="00073A72">
      <w:pPr>
        <w:numPr>
          <w:ilvl w:val="3"/>
          <w:numId w:val="1"/>
        </w:numPr>
        <w:spacing w:after="0" w:line="240" w:lineRule="auto"/>
        <w:ind w:left="360"/>
        <w:jc w:val="both"/>
        <w:rPr>
          <w:rFonts w:ascii="Times New Roman" w:hAnsi="Times New Roman"/>
          <w:sz w:val="24"/>
          <w:szCs w:val="24"/>
          <w:lang w:val="en-US"/>
        </w:rPr>
      </w:pPr>
      <w:r w:rsidRPr="00C87DAD">
        <w:rPr>
          <w:rFonts w:ascii="Times New Roman" w:hAnsi="Times New Roman"/>
          <w:sz w:val="24"/>
          <w:szCs w:val="24"/>
          <w:lang w:val="en-US"/>
        </w:rPr>
        <w:t>Bagi Peneliti Selanjutnya.</w:t>
      </w:r>
    </w:p>
    <w:p w:rsidR="00234F57" w:rsidRPr="00C87DAD" w:rsidRDefault="00234F57" w:rsidP="00073A72">
      <w:pPr>
        <w:pStyle w:val="ListParagraph"/>
        <w:spacing w:after="0" w:line="240" w:lineRule="auto"/>
        <w:ind w:left="360"/>
        <w:jc w:val="both"/>
        <w:rPr>
          <w:rFonts w:ascii="Times New Roman" w:hAnsi="Times New Roman"/>
          <w:b/>
          <w:sz w:val="24"/>
          <w:szCs w:val="24"/>
        </w:rPr>
      </w:pPr>
      <w:r w:rsidRPr="00C87DAD">
        <w:rPr>
          <w:rFonts w:ascii="Times New Roman" w:hAnsi="Times New Roman"/>
          <w:sz w:val="24"/>
          <w:szCs w:val="24"/>
          <w:lang w:val="en-US"/>
        </w:rPr>
        <w:t>Selain rasio ekonomi, rasio efisiensi dan rasio efektivitas yang dijadikan patokan dalam penilaian kinerja dalam penelitian ini, peneliti menyarankan rasio lain sebagai pendukung ketiga rasio tersebut seperti rasio kemandirian dan rasio keadilan.</w:t>
      </w:r>
    </w:p>
    <w:p w:rsidR="00234F57" w:rsidRPr="00C87DAD" w:rsidRDefault="00234F57" w:rsidP="00C87DAD">
      <w:pPr>
        <w:pStyle w:val="ListParagraph"/>
        <w:spacing w:after="0" w:line="240" w:lineRule="auto"/>
        <w:ind w:left="0"/>
        <w:jc w:val="both"/>
        <w:rPr>
          <w:rFonts w:ascii="Times New Roman" w:eastAsia="Arial" w:hAnsi="Times New Roman"/>
          <w:b/>
          <w:sz w:val="24"/>
          <w:szCs w:val="24"/>
          <w:lang w:val="en-US"/>
        </w:rPr>
      </w:pPr>
    </w:p>
    <w:p w:rsidR="00234F57" w:rsidRDefault="00234F57" w:rsidP="00073A72">
      <w:pPr>
        <w:pStyle w:val="ListParagraph"/>
        <w:spacing w:after="0" w:line="240" w:lineRule="auto"/>
        <w:ind w:left="0"/>
        <w:rPr>
          <w:rFonts w:ascii="Times New Roman" w:eastAsia="Arial" w:hAnsi="Times New Roman"/>
          <w:b/>
          <w:sz w:val="24"/>
          <w:szCs w:val="24"/>
        </w:rPr>
      </w:pPr>
      <w:r w:rsidRPr="00C87DAD">
        <w:rPr>
          <w:rFonts w:ascii="Times New Roman" w:eastAsia="Arial" w:hAnsi="Times New Roman"/>
          <w:b/>
          <w:sz w:val="24"/>
          <w:szCs w:val="24"/>
          <w:lang w:val="en-US"/>
        </w:rPr>
        <w:t>DAFTAR PUSTAKA</w:t>
      </w:r>
    </w:p>
    <w:p w:rsidR="00073A72" w:rsidRPr="00073A72" w:rsidRDefault="00073A72" w:rsidP="00073A72">
      <w:pPr>
        <w:pStyle w:val="ListParagraph"/>
        <w:spacing w:after="0" w:line="240" w:lineRule="auto"/>
        <w:ind w:left="0"/>
        <w:rPr>
          <w:rFonts w:ascii="Times New Roman" w:eastAsia="Arial" w:hAnsi="Times New Roman"/>
          <w:b/>
          <w:sz w:val="24"/>
          <w:szCs w:val="24"/>
        </w:rPr>
      </w:pPr>
    </w:p>
    <w:p w:rsidR="00234F57" w:rsidRPr="00C87DAD" w:rsidRDefault="00234F57" w:rsidP="00F93D82">
      <w:pPr>
        <w:spacing w:after="0" w:line="240" w:lineRule="auto"/>
        <w:ind w:left="709" w:hanging="709"/>
        <w:rPr>
          <w:rFonts w:ascii="Times New Roman" w:hAnsi="Times New Roman"/>
          <w:bCs/>
          <w:sz w:val="24"/>
          <w:szCs w:val="24"/>
          <w:lang w:val="en-US"/>
        </w:rPr>
      </w:pPr>
      <w:r w:rsidRPr="00C87DAD">
        <w:rPr>
          <w:rFonts w:ascii="Times New Roman" w:hAnsi="Times New Roman"/>
          <w:bCs/>
          <w:sz w:val="24"/>
          <w:szCs w:val="24"/>
          <w:lang w:val="en-US"/>
        </w:rPr>
        <w:t>Ab</w:t>
      </w:r>
      <w:bookmarkStart w:id="1" w:name="_GoBack"/>
      <w:bookmarkEnd w:id="1"/>
      <w:r w:rsidRPr="00C87DAD">
        <w:rPr>
          <w:rFonts w:ascii="Times New Roman" w:hAnsi="Times New Roman"/>
          <w:bCs/>
          <w:sz w:val="24"/>
          <w:szCs w:val="24"/>
          <w:lang w:val="en-US"/>
        </w:rPr>
        <w:t xml:space="preserve">dullah, M, 2014. </w:t>
      </w:r>
      <w:proofErr w:type="gramStart"/>
      <w:r w:rsidRPr="00C87DAD">
        <w:rPr>
          <w:rFonts w:ascii="Times New Roman" w:hAnsi="Times New Roman"/>
          <w:bCs/>
          <w:sz w:val="24"/>
          <w:szCs w:val="24"/>
          <w:lang w:val="en-US"/>
        </w:rPr>
        <w:t>Manajemen dan Evaluasi Kinerja Karyawan, Aswaja Pressindo, Yogyakarta.</w:t>
      </w:r>
      <w:proofErr w:type="gramEnd"/>
    </w:p>
    <w:p w:rsidR="00234F57" w:rsidRPr="00C87DAD" w:rsidRDefault="00234F57" w:rsidP="00073A72">
      <w:pPr>
        <w:spacing w:before="160" w:after="0" w:line="240" w:lineRule="auto"/>
        <w:ind w:left="709" w:hanging="709"/>
        <w:rPr>
          <w:rFonts w:ascii="Times New Roman" w:hAnsi="Times New Roman"/>
          <w:bCs/>
          <w:sz w:val="24"/>
          <w:szCs w:val="24"/>
          <w:lang w:val="en-US"/>
        </w:rPr>
      </w:pPr>
      <w:r w:rsidRPr="00C87DAD">
        <w:rPr>
          <w:rFonts w:ascii="Times New Roman" w:hAnsi="Times New Roman"/>
          <w:bCs/>
          <w:sz w:val="24"/>
          <w:szCs w:val="24"/>
          <w:lang w:val="en-US"/>
        </w:rPr>
        <w:t xml:space="preserve">Agussalim Manguluang, 2010. </w:t>
      </w:r>
      <w:r w:rsidRPr="00C87DAD">
        <w:rPr>
          <w:rFonts w:ascii="Times New Roman" w:hAnsi="Times New Roman"/>
          <w:bCs/>
          <w:i/>
          <w:sz w:val="24"/>
          <w:szCs w:val="24"/>
          <w:lang w:val="en-US"/>
        </w:rPr>
        <w:t xml:space="preserve">Metodologi Penelitian, </w:t>
      </w:r>
      <w:r w:rsidRPr="00C87DAD">
        <w:rPr>
          <w:rFonts w:ascii="Times New Roman" w:hAnsi="Times New Roman"/>
          <w:bCs/>
          <w:sz w:val="24"/>
          <w:szCs w:val="24"/>
          <w:lang w:val="en-US"/>
        </w:rPr>
        <w:t>Ekasakti Press, Padang</w:t>
      </w:r>
    </w:p>
    <w:p w:rsidR="00234F57" w:rsidRPr="00C87DAD" w:rsidRDefault="00234F57" w:rsidP="00073A72">
      <w:pPr>
        <w:pStyle w:val="BodyText"/>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rPr>
        <w:t>Abdul, Halim dan Syam Kususfi</w:t>
      </w:r>
      <w:r w:rsidRPr="00C87DAD">
        <w:rPr>
          <w:rFonts w:ascii="Times New Roman" w:hAnsi="Times New Roman"/>
          <w:sz w:val="24"/>
          <w:szCs w:val="24"/>
          <w:lang w:val="en-US"/>
        </w:rPr>
        <w:t>,</w:t>
      </w:r>
      <w:r w:rsidRPr="00C87DAD">
        <w:rPr>
          <w:rFonts w:ascii="Times New Roman" w:hAnsi="Times New Roman"/>
          <w:sz w:val="24"/>
          <w:szCs w:val="24"/>
        </w:rPr>
        <w:t xml:space="preserve"> 2013</w:t>
      </w:r>
      <w:r w:rsidRPr="00C87DAD">
        <w:rPr>
          <w:rFonts w:ascii="Times New Roman" w:hAnsi="Times New Roman"/>
          <w:sz w:val="24"/>
          <w:szCs w:val="24"/>
          <w:lang w:val="en-US"/>
        </w:rPr>
        <w:t>.</w:t>
      </w:r>
      <w:r w:rsidRPr="00C87DAD">
        <w:rPr>
          <w:rFonts w:ascii="Times New Roman" w:hAnsi="Times New Roman"/>
          <w:i/>
          <w:iCs/>
          <w:sz w:val="24"/>
          <w:szCs w:val="24"/>
        </w:rPr>
        <w:t>Akuntansi Sektor Publik</w:t>
      </w:r>
      <w:r w:rsidRPr="00C87DAD">
        <w:rPr>
          <w:rFonts w:ascii="Times New Roman" w:hAnsi="Times New Roman"/>
          <w:sz w:val="24"/>
          <w:szCs w:val="24"/>
        </w:rPr>
        <w:t>, Salemba Empat</w:t>
      </w:r>
      <w:r w:rsidRPr="00C87DAD">
        <w:rPr>
          <w:rFonts w:ascii="Times New Roman" w:hAnsi="Times New Roman"/>
          <w:sz w:val="24"/>
          <w:szCs w:val="24"/>
          <w:lang w:val="en-US"/>
        </w:rPr>
        <w:t>, Jakarta</w:t>
      </w:r>
      <w:r w:rsidRPr="00C87DAD">
        <w:rPr>
          <w:rFonts w:ascii="Times New Roman" w:hAnsi="Times New Roman"/>
          <w:sz w:val="24"/>
          <w:szCs w:val="24"/>
        </w:rPr>
        <w:t>.</w:t>
      </w:r>
    </w:p>
    <w:p w:rsidR="00234F57" w:rsidRPr="00C87DAD" w:rsidRDefault="00234F57" w:rsidP="00073A72">
      <w:pPr>
        <w:pStyle w:val="BodyText"/>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Fahmi, Irham, 2012. </w:t>
      </w:r>
      <w:r w:rsidRPr="00C87DAD">
        <w:rPr>
          <w:rFonts w:ascii="Times New Roman" w:hAnsi="Times New Roman"/>
          <w:i/>
          <w:sz w:val="24"/>
          <w:szCs w:val="24"/>
          <w:lang w:val="en-US"/>
        </w:rPr>
        <w:t>Analisis Kinerja Keuangan</w:t>
      </w:r>
      <w:r w:rsidRPr="00C87DAD">
        <w:rPr>
          <w:rFonts w:ascii="Times New Roman" w:hAnsi="Times New Roman"/>
          <w:sz w:val="24"/>
          <w:szCs w:val="24"/>
          <w:lang w:val="en-US"/>
        </w:rPr>
        <w:t>, Alfabeta, Bandung.</w:t>
      </w:r>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rPr>
        <w:t>Mardiasmo</w:t>
      </w:r>
      <w:r w:rsidRPr="00C87DAD">
        <w:rPr>
          <w:rFonts w:ascii="Times New Roman" w:hAnsi="Times New Roman"/>
          <w:sz w:val="24"/>
          <w:szCs w:val="24"/>
          <w:lang w:val="en-US"/>
        </w:rPr>
        <w:t>,</w:t>
      </w:r>
      <w:r w:rsidRPr="00C87DAD">
        <w:rPr>
          <w:rFonts w:ascii="Times New Roman" w:hAnsi="Times New Roman"/>
          <w:sz w:val="24"/>
          <w:szCs w:val="24"/>
        </w:rPr>
        <w:t xml:space="preserve"> 20</w:t>
      </w:r>
      <w:r w:rsidRPr="00C87DAD">
        <w:rPr>
          <w:rFonts w:ascii="Times New Roman" w:hAnsi="Times New Roman"/>
          <w:sz w:val="24"/>
          <w:szCs w:val="24"/>
          <w:lang w:val="en-US"/>
        </w:rPr>
        <w:t>18</w:t>
      </w:r>
      <w:r w:rsidRPr="00C87DAD">
        <w:rPr>
          <w:rFonts w:ascii="Times New Roman" w:hAnsi="Times New Roman"/>
          <w:sz w:val="24"/>
          <w:szCs w:val="24"/>
        </w:rPr>
        <w:t xml:space="preserve">. </w:t>
      </w:r>
      <w:proofErr w:type="gramStart"/>
      <w:r w:rsidRPr="00C87DAD">
        <w:rPr>
          <w:rFonts w:ascii="Times New Roman" w:hAnsi="Times New Roman"/>
          <w:i/>
          <w:iCs/>
          <w:sz w:val="24"/>
          <w:szCs w:val="24"/>
          <w:lang w:val="en-US"/>
        </w:rPr>
        <w:t xml:space="preserve">Otonomi dan Manajemen Keuangan Daerah, </w:t>
      </w:r>
      <w:r w:rsidRPr="00C87DAD">
        <w:rPr>
          <w:rFonts w:ascii="Times New Roman" w:hAnsi="Times New Roman"/>
          <w:iCs/>
          <w:sz w:val="24"/>
          <w:szCs w:val="24"/>
          <w:lang w:val="en-US"/>
        </w:rPr>
        <w:t xml:space="preserve">Penerbit ANDI, </w:t>
      </w:r>
      <w:r w:rsidRPr="00C87DAD">
        <w:rPr>
          <w:rFonts w:ascii="Times New Roman" w:hAnsi="Times New Roman"/>
          <w:sz w:val="24"/>
          <w:szCs w:val="24"/>
          <w:lang w:val="en-US"/>
        </w:rPr>
        <w:tab/>
      </w:r>
      <w:r w:rsidRPr="00C87DAD">
        <w:rPr>
          <w:rFonts w:ascii="Times New Roman" w:hAnsi="Times New Roman"/>
          <w:sz w:val="24"/>
          <w:szCs w:val="24"/>
        </w:rPr>
        <w:t>Yogyakarta</w:t>
      </w:r>
      <w:r w:rsidRPr="00C87DAD">
        <w:rPr>
          <w:rFonts w:ascii="Times New Roman" w:hAnsi="Times New Roman"/>
          <w:sz w:val="24"/>
          <w:szCs w:val="24"/>
          <w:lang w:val="en-US"/>
        </w:rPr>
        <w:t>.</w:t>
      </w:r>
      <w:proofErr w:type="gramEnd"/>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Mahsun, Mohammad, 2012. </w:t>
      </w:r>
      <w:r w:rsidRPr="00C87DAD">
        <w:rPr>
          <w:rFonts w:ascii="Times New Roman" w:hAnsi="Times New Roman"/>
          <w:i/>
          <w:sz w:val="24"/>
          <w:szCs w:val="24"/>
          <w:lang w:val="en-US"/>
        </w:rPr>
        <w:t xml:space="preserve">Pengukuran Kinerja Sektor Publik. </w:t>
      </w:r>
      <w:r w:rsidRPr="00C87DAD">
        <w:rPr>
          <w:rFonts w:ascii="Times New Roman" w:hAnsi="Times New Roman"/>
          <w:sz w:val="24"/>
          <w:szCs w:val="24"/>
          <w:lang w:val="en-US"/>
        </w:rPr>
        <w:t>BPFE, Yogyakarta.</w:t>
      </w:r>
    </w:p>
    <w:p w:rsidR="00234F57" w:rsidRPr="00C87DAD" w:rsidRDefault="00234F57" w:rsidP="00073A72">
      <w:pPr>
        <w:spacing w:before="160" w:after="0" w:line="240" w:lineRule="auto"/>
        <w:ind w:left="709" w:hanging="709"/>
        <w:rPr>
          <w:rFonts w:ascii="Times New Roman" w:hAnsi="Times New Roman"/>
          <w:sz w:val="24"/>
          <w:szCs w:val="24"/>
          <w:lang w:val="en-US"/>
        </w:rPr>
      </w:pPr>
      <w:proofErr w:type="gramStart"/>
      <w:r w:rsidRPr="00C87DAD">
        <w:rPr>
          <w:rFonts w:ascii="Times New Roman" w:hAnsi="Times New Roman"/>
          <w:sz w:val="24"/>
          <w:szCs w:val="24"/>
          <w:lang w:val="en-US"/>
        </w:rPr>
        <w:t>Mahmudi, 2015.</w:t>
      </w:r>
      <w:proofErr w:type="gramEnd"/>
      <w:r w:rsidRPr="00C87DAD">
        <w:rPr>
          <w:rFonts w:ascii="Times New Roman" w:hAnsi="Times New Roman"/>
          <w:sz w:val="24"/>
          <w:szCs w:val="24"/>
          <w:lang w:val="en-US"/>
        </w:rPr>
        <w:t xml:space="preserve"> </w:t>
      </w:r>
      <w:r w:rsidRPr="00C87DAD">
        <w:rPr>
          <w:rFonts w:ascii="Times New Roman" w:hAnsi="Times New Roman"/>
          <w:i/>
          <w:sz w:val="24"/>
          <w:szCs w:val="24"/>
          <w:lang w:val="en-US"/>
        </w:rPr>
        <w:t>Manajemen Kinerja Sektor Publik</w:t>
      </w:r>
      <w:r w:rsidRPr="00C87DAD">
        <w:rPr>
          <w:rFonts w:ascii="Times New Roman" w:hAnsi="Times New Roman"/>
          <w:sz w:val="24"/>
          <w:szCs w:val="24"/>
          <w:lang w:val="en-US"/>
        </w:rPr>
        <w:t>. Edisi Kedua. UPP STIM YKPN, Yogyakarta</w:t>
      </w:r>
    </w:p>
    <w:p w:rsidR="00234F57" w:rsidRPr="00C87DAD" w:rsidRDefault="00234F57" w:rsidP="00073A72">
      <w:pPr>
        <w:spacing w:before="160" w:after="0" w:line="240" w:lineRule="auto"/>
        <w:ind w:left="709" w:hanging="709"/>
        <w:rPr>
          <w:rFonts w:ascii="Times New Roman" w:hAnsi="Times New Roman"/>
          <w:sz w:val="24"/>
          <w:szCs w:val="24"/>
          <w:lang w:val="en-US"/>
        </w:rPr>
      </w:pPr>
      <w:proofErr w:type="gramStart"/>
      <w:r w:rsidRPr="00C87DAD">
        <w:rPr>
          <w:rFonts w:ascii="Times New Roman" w:hAnsi="Times New Roman"/>
          <w:sz w:val="24"/>
          <w:szCs w:val="24"/>
          <w:lang w:val="en-US"/>
        </w:rPr>
        <w:t>Mahmudi, 2011.</w:t>
      </w:r>
      <w:proofErr w:type="gramEnd"/>
      <w:r w:rsidRPr="00C87DAD">
        <w:rPr>
          <w:rFonts w:ascii="Times New Roman" w:hAnsi="Times New Roman"/>
          <w:sz w:val="24"/>
          <w:szCs w:val="24"/>
          <w:lang w:val="en-US"/>
        </w:rPr>
        <w:t xml:space="preserve"> </w:t>
      </w:r>
      <w:r w:rsidRPr="00C87DAD">
        <w:rPr>
          <w:rFonts w:ascii="Times New Roman" w:hAnsi="Times New Roman"/>
          <w:i/>
          <w:sz w:val="24"/>
          <w:szCs w:val="24"/>
          <w:lang w:val="en-US"/>
        </w:rPr>
        <w:t>Akuntansi Sektor Publik</w:t>
      </w:r>
      <w:r w:rsidRPr="00C87DAD">
        <w:rPr>
          <w:rFonts w:ascii="Times New Roman" w:hAnsi="Times New Roman"/>
          <w:sz w:val="24"/>
          <w:szCs w:val="24"/>
          <w:lang w:val="en-US"/>
        </w:rPr>
        <w:t>, UII Press, Yogyakarta</w:t>
      </w:r>
    </w:p>
    <w:p w:rsidR="00234F57" w:rsidRPr="00C87DAD" w:rsidRDefault="00234F57" w:rsidP="00073A72">
      <w:pPr>
        <w:spacing w:before="160" w:after="0" w:line="240" w:lineRule="auto"/>
        <w:ind w:left="709" w:hanging="709"/>
        <w:rPr>
          <w:rFonts w:ascii="Times New Roman" w:hAnsi="Times New Roman"/>
          <w:i/>
          <w:sz w:val="24"/>
          <w:szCs w:val="24"/>
          <w:lang w:val="en-US"/>
        </w:rPr>
      </w:pPr>
      <w:proofErr w:type="gramStart"/>
      <w:r w:rsidRPr="00C87DAD">
        <w:rPr>
          <w:rFonts w:ascii="Times New Roman" w:hAnsi="Times New Roman"/>
          <w:sz w:val="24"/>
          <w:szCs w:val="24"/>
          <w:lang w:val="en-US"/>
        </w:rPr>
        <w:t>Nordiawan, Deddi dan Hertianti, Ayuningtyas, 2014.</w:t>
      </w:r>
      <w:proofErr w:type="gramEnd"/>
      <w:r w:rsidRPr="00C87DAD">
        <w:rPr>
          <w:rFonts w:ascii="Times New Roman" w:hAnsi="Times New Roman"/>
          <w:sz w:val="24"/>
          <w:szCs w:val="24"/>
          <w:lang w:val="en-US"/>
        </w:rPr>
        <w:t xml:space="preserve"> </w:t>
      </w:r>
      <w:r w:rsidRPr="00C87DAD">
        <w:rPr>
          <w:rFonts w:ascii="Times New Roman" w:hAnsi="Times New Roman"/>
          <w:i/>
          <w:sz w:val="24"/>
          <w:szCs w:val="24"/>
          <w:lang w:val="en-US"/>
        </w:rPr>
        <w:t>Akuntansi Sektor Publik</w:t>
      </w:r>
      <w:r w:rsidRPr="00C87DAD">
        <w:rPr>
          <w:rFonts w:ascii="Times New Roman" w:hAnsi="Times New Roman"/>
          <w:sz w:val="24"/>
          <w:szCs w:val="24"/>
          <w:lang w:val="en-US"/>
        </w:rPr>
        <w:t>, Edisi Empat, Salemba Empat, Jakarta</w:t>
      </w:r>
    </w:p>
    <w:p w:rsidR="00234F57" w:rsidRPr="00C87DAD" w:rsidRDefault="00234F57" w:rsidP="00073A72">
      <w:pPr>
        <w:spacing w:before="160" w:after="0" w:line="240" w:lineRule="auto"/>
        <w:ind w:left="709" w:hanging="709"/>
        <w:rPr>
          <w:rFonts w:ascii="Times New Roman" w:hAnsi="Times New Roman"/>
          <w:sz w:val="24"/>
          <w:szCs w:val="24"/>
          <w:lang w:val="en-US"/>
        </w:rPr>
      </w:pPr>
      <w:proofErr w:type="gramStart"/>
      <w:r w:rsidRPr="00C87DAD">
        <w:rPr>
          <w:rFonts w:ascii="Times New Roman" w:hAnsi="Times New Roman"/>
          <w:sz w:val="24"/>
          <w:szCs w:val="24"/>
          <w:lang w:val="en-US"/>
        </w:rPr>
        <w:t>Rakhmat, 2017.</w:t>
      </w:r>
      <w:proofErr w:type="gramEnd"/>
      <w:r w:rsidRPr="00C87DAD">
        <w:rPr>
          <w:rFonts w:ascii="Times New Roman" w:hAnsi="Times New Roman"/>
          <w:sz w:val="24"/>
          <w:szCs w:val="24"/>
          <w:lang w:val="en-US"/>
        </w:rPr>
        <w:t xml:space="preserve"> </w:t>
      </w:r>
      <w:proofErr w:type="gramStart"/>
      <w:r w:rsidRPr="00C87DAD">
        <w:rPr>
          <w:rFonts w:ascii="Times New Roman" w:hAnsi="Times New Roman"/>
          <w:i/>
          <w:sz w:val="24"/>
          <w:szCs w:val="24"/>
          <w:lang w:val="en-US"/>
        </w:rPr>
        <w:t xml:space="preserve">Administrasi dan Akuntabilitas Publik, </w:t>
      </w:r>
      <w:r w:rsidRPr="00C87DAD">
        <w:rPr>
          <w:rFonts w:ascii="Times New Roman" w:hAnsi="Times New Roman"/>
          <w:sz w:val="24"/>
          <w:szCs w:val="24"/>
          <w:lang w:val="en-US"/>
        </w:rPr>
        <w:t>Penerbit ANDI.</w:t>
      </w:r>
      <w:proofErr w:type="gramEnd"/>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Yogyakarta.</w:t>
      </w:r>
      <w:proofErr w:type="gramEnd"/>
    </w:p>
    <w:p w:rsidR="00234F57" w:rsidRPr="00C87DAD" w:rsidRDefault="00234F57" w:rsidP="00073A72">
      <w:pPr>
        <w:spacing w:before="160" w:after="0" w:line="240" w:lineRule="auto"/>
        <w:ind w:left="709" w:hanging="709"/>
        <w:rPr>
          <w:rFonts w:ascii="Times New Roman" w:hAnsi="Times New Roman"/>
          <w:sz w:val="24"/>
          <w:szCs w:val="24"/>
          <w:lang w:val="en-US"/>
        </w:rPr>
      </w:pPr>
      <w:proofErr w:type="gramStart"/>
      <w:r w:rsidRPr="00C87DAD">
        <w:rPr>
          <w:rFonts w:ascii="Times New Roman" w:hAnsi="Times New Roman"/>
          <w:sz w:val="24"/>
          <w:szCs w:val="24"/>
          <w:lang w:val="en-US"/>
        </w:rPr>
        <w:lastRenderedPageBreak/>
        <w:t>Rudianto, 2013.</w:t>
      </w:r>
      <w:proofErr w:type="gramEnd"/>
      <w:r w:rsidRPr="00C87DAD">
        <w:rPr>
          <w:rFonts w:ascii="Times New Roman" w:hAnsi="Times New Roman"/>
          <w:sz w:val="24"/>
          <w:szCs w:val="24"/>
          <w:lang w:val="en-US"/>
        </w:rPr>
        <w:t xml:space="preserve"> </w:t>
      </w:r>
      <w:r w:rsidRPr="00C87DAD">
        <w:rPr>
          <w:rFonts w:ascii="Times New Roman" w:hAnsi="Times New Roman"/>
          <w:i/>
          <w:sz w:val="24"/>
          <w:szCs w:val="24"/>
          <w:lang w:val="en-US"/>
        </w:rPr>
        <w:t>Akuntansi manajemen Informasi Untuk Pengambilan Keputusan Strategis</w:t>
      </w:r>
      <w:r w:rsidRPr="00C87DAD">
        <w:rPr>
          <w:rFonts w:ascii="Times New Roman" w:hAnsi="Times New Roman"/>
          <w:sz w:val="24"/>
          <w:szCs w:val="24"/>
          <w:lang w:val="en-US"/>
        </w:rPr>
        <w:t>, Erlangga, Jakarta</w:t>
      </w:r>
    </w:p>
    <w:p w:rsidR="00234F57" w:rsidRPr="00C87DAD" w:rsidRDefault="00234F57" w:rsidP="00073A72">
      <w:pPr>
        <w:spacing w:before="160" w:after="0" w:line="240" w:lineRule="auto"/>
        <w:ind w:left="709" w:hanging="709"/>
        <w:rPr>
          <w:rFonts w:ascii="Times New Roman" w:hAnsi="Times New Roman"/>
          <w:sz w:val="24"/>
          <w:szCs w:val="24"/>
          <w:lang w:val="en-US"/>
        </w:rPr>
      </w:pPr>
      <w:proofErr w:type="gramStart"/>
      <w:r w:rsidRPr="00C87DAD">
        <w:rPr>
          <w:rFonts w:ascii="Times New Roman" w:hAnsi="Times New Roman"/>
          <w:sz w:val="24"/>
          <w:szCs w:val="24"/>
          <w:lang w:val="en-US"/>
        </w:rPr>
        <w:t xml:space="preserve">Sujarweni, V. Wiratna, 2015 </w:t>
      </w:r>
      <w:r w:rsidRPr="00C87DAD">
        <w:rPr>
          <w:rFonts w:ascii="Times New Roman" w:hAnsi="Times New Roman"/>
          <w:i/>
          <w:sz w:val="24"/>
          <w:szCs w:val="24"/>
          <w:lang w:val="en-US"/>
        </w:rPr>
        <w:t xml:space="preserve">Akuntansi Sektor Publik, </w:t>
      </w:r>
      <w:r w:rsidRPr="00C87DAD">
        <w:rPr>
          <w:rFonts w:ascii="Times New Roman" w:hAnsi="Times New Roman"/>
          <w:sz w:val="24"/>
          <w:szCs w:val="24"/>
          <w:lang w:val="en-US"/>
        </w:rPr>
        <w:t>Pustaka Baru Press.</w:t>
      </w:r>
      <w:proofErr w:type="gramEnd"/>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Yogyakarta.</w:t>
      </w:r>
      <w:proofErr w:type="gramEnd"/>
    </w:p>
    <w:p w:rsidR="00234F57" w:rsidRPr="00C87DAD" w:rsidRDefault="00234F57" w:rsidP="00073A72">
      <w:pPr>
        <w:spacing w:before="160" w:after="0" w:line="240" w:lineRule="auto"/>
        <w:ind w:left="709" w:hanging="709"/>
        <w:rPr>
          <w:rFonts w:ascii="Times New Roman" w:hAnsi="Times New Roman"/>
          <w:sz w:val="24"/>
          <w:szCs w:val="24"/>
          <w:lang w:val="en-US"/>
        </w:rPr>
      </w:pPr>
      <w:proofErr w:type="gramStart"/>
      <w:r w:rsidRPr="00C87DAD">
        <w:rPr>
          <w:rFonts w:ascii="Times New Roman" w:hAnsi="Times New Roman"/>
          <w:sz w:val="24"/>
          <w:szCs w:val="24"/>
          <w:lang w:val="en-US"/>
        </w:rPr>
        <w:t>Wibowo, 2016.</w:t>
      </w:r>
      <w:proofErr w:type="gramEnd"/>
      <w:r w:rsidRPr="00C87DAD">
        <w:rPr>
          <w:rFonts w:ascii="Times New Roman" w:hAnsi="Times New Roman"/>
          <w:sz w:val="24"/>
          <w:szCs w:val="24"/>
          <w:lang w:val="en-US"/>
        </w:rPr>
        <w:t xml:space="preserve"> </w:t>
      </w:r>
      <w:r w:rsidRPr="00C87DAD">
        <w:rPr>
          <w:rFonts w:ascii="Times New Roman" w:hAnsi="Times New Roman"/>
          <w:i/>
          <w:sz w:val="24"/>
          <w:szCs w:val="24"/>
          <w:lang w:val="en-US"/>
        </w:rPr>
        <w:t>Manajemen Kinerja.</w:t>
      </w:r>
      <w:r w:rsidRPr="00C87DAD">
        <w:rPr>
          <w:rFonts w:ascii="Times New Roman" w:hAnsi="Times New Roman"/>
          <w:sz w:val="24"/>
          <w:szCs w:val="24"/>
          <w:lang w:val="en-US"/>
        </w:rPr>
        <w:t xml:space="preserve"> Edisi Kelima, Rajawali Pers. Jakarta.</w:t>
      </w:r>
    </w:p>
    <w:p w:rsidR="00234F57" w:rsidRPr="00C87DAD" w:rsidRDefault="00234F57" w:rsidP="00073A72">
      <w:pPr>
        <w:spacing w:before="160" w:after="0" w:line="240" w:lineRule="auto"/>
        <w:ind w:left="709" w:hanging="709"/>
        <w:rPr>
          <w:rFonts w:ascii="Times New Roman" w:hAnsi="Times New Roman"/>
          <w:i/>
          <w:sz w:val="24"/>
          <w:szCs w:val="24"/>
          <w:lang w:val="en-US"/>
        </w:rPr>
      </w:pPr>
      <w:proofErr w:type="gramStart"/>
      <w:r w:rsidRPr="00C87DAD">
        <w:rPr>
          <w:rFonts w:ascii="Times New Roman" w:hAnsi="Times New Roman"/>
          <w:sz w:val="24"/>
          <w:szCs w:val="24"/>
          <w:lang w:val="en-US"/>
        </w:rPr>
        <w:t>Khalikussabir, 2017.</w:t>
      </w:r>
      <w:proofErr w:type="gramEnd"/>
      <w:r w:rsidRPr="00C87DAD">
        <w:rPr>
          <w:rFonts w:ascii="Times New Roman" w:hAnsi="Times New Roman"/>
          <w:sz w:val="24"/>
          <w:szCs w:val="24"/>
          <w:lang w:val="en-US"/>
        </w:rPr>
        <w:t xml:space="preserve"> Analisis Kinerja Keuangan Berdasarkan </w:t>
      </w:r>
      <w:r w:rsidRPr="00C87DAD">
        <w:rPr>
          <w:rFonts w:ascii="Times New Roman" w:hAnsi="Times New Roman"/>
          <w:i/>
          <w:sz w:val="24"/>
          <w:szCs w:val="24"/>
          <w:lang w:val="en-US"/>
        </w:rPr>
        <w:t xml:space="preserve">Value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w:t>
      </w:r>
      <w:r w:rsidRPr="00C87DAD">
        <w:rPr>
          <w:rFonts w:ascii="Times New Roman" w:hAnsi="Times New Roman"/>
          <w:sz w:val="24"/>
          <w:szCs w:val="24"/>
          <w:lang w:val="en-US"/>
        </w:rPr>
        <w:t xml:space="preserve"> (Studi Kasus Pada Dinas PU Pengairan, PU Binamarga dan PU Cipta Karya kabupaten Probolinggo), </w:t>
      </w:r>
      <w:r w:rsidRPr="00C87DAD">
        <w:rPr>
          <w:rFonts w:ascii="Times New Roman" w:hAnsi="Times New Roman"/>
          <w:i/>
          <w:sz w:val="24"/>
          <w:szCs w:val="24"/>
          <w:lang w:val="en-US"/>
        </w:rPr>
        <w:t>Jurnal Riset Manajemen</w:t>
      </w:r>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Liando, H.S, Saerang, D.pt, Elim, I, 2014. Analisis Kineeja Keuangan Pemerintah kabupaten Kepulauan Sangihe Menggunakan Metode </w:t>
      </w:r>
      <w:r w:rsidRPr="00C87DAD">
        <w:rPr>
          <w:rFonts w:ascii="Times New Roman" w:hAnsi="Times New Roman"/>
          <w:i/>
          <w:sz w:val="24"/>
          <w:szCs w:val="24"/>
          <w:lang w:val="en-US"/>
        </w:rPr>
        <w:t xml:space="preserve">Value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 Jurnal EMBA, </w:t>
      </w:r>
      <w:r w:rsidRPr="00C87DAD">
        <w:rPr>
          <w:rFonts w:ascii="Times New Roman" w:hAnsi="Times New Roman"/>
          <w:sz w:val="24"/>
          <w:szCs w:val="24"/>
          <w:lang w:val="en-US"/>
        </w:rPr>
        <w:t>2(3), 1686-1694</w:t>
      </w:r>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Purwiyanti, </w:t>
      </w:r>
      <w:proofErr w:type="gramStart"/>
      <w:r w:rsidRPr="00C87DAD">
        <w:rPr>
          <w:rFonts w:ascii="Times New Roman" w:hAnsi="Times New Roman"/>
          <w:sz w:val="24"/>
          <w:szCs w:val="24"/>
          <w:lang w:val="en-US"/>
        </w:rPr>
        <w:t>Dwi</w:t>
      </w:r>
      <w:proofErr w:type="gramEnd"/>
      <w:r w:rsidRPr="00C87DAD">
        <w:rPr>
          <w:rFonts w:ascii="Times New Roman" w:hAnsi="Times New Roman"/>
          <w:sz w:val="24"/>
          <w:szCs w:val="24"/>
          <w:lang w:val="en-US"/>
        </w:rPr>
        <w:t xml:space="preserve">, 2017. Analisis Kinerja Berbasis Konsep </w:t>
      </w:r>
      <w:r w:rsidRPr="00C87DAD">
        <w:rPr>
          <w:rFonts w:ascii="Times New Roman" w:hAnsi="Times New Roman"/>
          <w:i/>
          <w:sz w:val="24"/>
          <w:szCs w:val="24"/>
          <w:lang w:val="en-US"/>
        </w:rPr>
        <w:t xml:space="preserve">Value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w:t>
      </w:r>
      <w:r w:rsidRPr="00C87DAD">
        <w:rPr>
          <w:rFonts w:ascii="Times New Roman" w:hAnsi="Times New Roman"/>
          <w:sz w:val="24"/>
          <w:szCs w:val="24"/>
          <w:lang w:val="en-US"/>
        </w:rPr>
        <w:t xml:space="preserve"> Pada Kegiatan Fisik Pekerjaan Irigasi Donggala Kadi (Studi di Dinas pekerjaan Umum Kota Palu)</w:t>
      </w:r>
      <w:r w:rsidRPr="00C87DAD">
        <w:rPr>
          <w:rFonts w:ascii="Times New Roman" w:hAnsi="Times New Roman"/>
          <w:i/>
          <w:sz w:val="24"/>
          <w:szCs w:val="24"/>
          <w:lang w:val="en-US"/>
        </w:rPr>
        <w:t xml:space="preserve">, Jurnal Katalogis, </w:t>
      </w:r>
      <w:r w:rsidRPr="00C87DAD">
        <w:rPr>
          <w:rFonts w:ascii="Times New Roman" w:hAnsi="Times New Roman"/>
          <w:sz w:val="24"/>
          <w:szCs w:val="24"/>
          <w:lang w:val="en-US"/>
        </w:rPr>
        <w:t>5(3), 190-200</w:t>
      </w:r>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Pancanugraha, Indra, 2017. Analisis pengukuran Kinerja Dengan Menggunakan Pendekatan Value </w:t>
      </w:r>
      <w:proofErr w:type="gramStart"/>
      <w:r w:rsidRPr="00C87DAD">
        <w:rPr>
          <w:rFonts w:ascii="Times New Roman" w:hAnsi="Times New Roman"/>
          <w:sz w:val="24"/>
          <w:szCs w:val="24"/>
          <w:lang w:val="en-US"/>
        </w:rPr>
        <w:t>For</w:t>
      </w:r>
      <w:proofErr w:type="gramEnd"/>
      <w:r w:rsidRPr="00C87DAD">
        <w:rPr>
          <w:rFonts w:ascii="Times New Roman" w:hAnsi="Times New Roman"/>
          <w:sz w:val="24"/>
          <w:szCs w:val="24"/>
          <w:lang w:val="en-US"/>
        </w:rPr>
        <w:t xml:space="preserve"> Money Pada Kantor Kementrian Agama Kabupaten Poso tahun 2013-2014, </w:t>
      </w:r>
      <w:r w:rsidRPr="00C87DAD">
        <w:rPr>
          <w:rFonts w:ascii="Times New Roman" w:hAnsi="Times New Roman"/>
          <w:i/>
          <w:sz w:val="24"/>
          <w:szCs w:val="24"/>
          <w:lang w:val="en-US"/>
        </w:rPr>
        <w:t>Jurnal Katalogis</w:t>
      </w:r>
      <w:r w:rsidRPr="00C87DAD">
        <w:rPr>
          <w:rFonts w:ascii="Times New Roman" w:hAnsi="Times New Roman"/>
          <w:sz w:val="24"/>
          <w:szCs w:val="24"/>
          <w:lang w:val="en-US"/>
        </w:rPr>
        <w:t>, 5(6), 20-27</w:t>
      </w:r>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rPr>
        <w:t>Arfan, Demi Aulia</w:t>
      </w:r>
      <w:r w:rsidRPr="00C87DAD">
        <w:rPr>
          <w:rFonts w:ascii="Times New Roman" w:hAnsi="Times New Roman"/>
          <w:sz w:val="24"/>
          <w:szCs w:val="24"/>
          <w:lang w:val="en-US"/>
        </w:rPr>
        <w:t>,</w:t>
      </w:r>
      <w:r w:rsidRPr="00C87DAD">
        <w:rPr>
          <w:rFonts w:ascii="Times New Roman" w:hAnsi="Times New Roman"/>
          <w:sz w:val="24"/>
          <w:szCs w:val="24"/>
        </w:rPr>
        <w:t xml:space="preserve"> 2014</w:t>
      </w:r>
      <w:r w:rsidRPr="00C87DAD">
        <w:rPr>
          <w:rFonts w:ascii="Times New Roman" w:hAnsi="Times New Roman"/>
          <w:sz w:val="24"/>
          <w:szCs w:val="24"/>
          <w:lang w:val="en-US"/>
        </w:rPr>
        <w:t>.</w:t>
      </w:r>
      <w:r w:rsidRPr="00C87DAD">
        <w:rPr>
          <w:rFonts w:ascii="Times New Roman" w:hAnsi="Times New Roman"/>
          <w:i/>
          <w:sz w:val="24"/>
          <w:szCs w:val="24"/>
        </w:rPr>
        <w:t>Analisis Value For Money Dalam Pengukuran Kinerja Dinas Pertanian Daerah Istimewa Yogyakarta Periode Tahun 2011-2012</w:t>
      </w:r>
      <w:r w:rsidRPr="00C87DAD">
        <w:rPr>
          <w:rFonts w:ascii="Times New Roman" w:hAnsi="Times New Roman"/>
          <w:sz w:val="24"/>
          <w:szCs w:val="24"/>
        </w:rPr>
        <w:t>. Skripsi. Universitas Negeri Yogyakarta.</w:t>
      </w:r>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Annisa, Dian, 2011. </w:t>
      </w:r>
      <w:r w:rsidRPr="00C87DAD">
        <w:rPr>
          <w:rFonts w:ascii="Times New Roman" w:hAnsi="Times New Roman"/>
          <w:i/>
          <w:sz w:val="24"/>
          <w:szCs w:val="24"/>
          <w:lang w:val="en-US"/>
        </w:rPr>
        <w:t xml:space="preserve">Evaluasi Kinerja Keuangan Dinas Kesehatan Kota Makassar Melalui Pendekatan Vlue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w:t>
      </w:r>
      <w:r w:rsidRPr="00C87DAD">
        <w:rPr>
          <w:rFonts w:ascii="Times New Roman" w:hAnsi="Times New Roman"/>
          <w:sz w:val="24"/>
          <w:szCs w:val="24"/>
          <w:lang w:val="en-US"/>
        </w:rPr>
        <w:t>Skripsi. Universitas Hasanuddin.</w:t>
      </w:r>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Gare, Melchior Eugenndori, 2017. </w:t>
      </w:r>
      <w:r w:rsidRPr="00C87DAD">
        <w:rPr>
          <w:rFonts w:ascii="Times New Roman" w:hAnsi="Times New Roman"/>
          <w:i/>
          <w:sz w:val="24"/>
          <w:szCs w:val="24"/>
          <w:lang w:val="en-US"/>
        </w:rPr>
        <w:t xml:space="preserve">Analisis Pengukuran Kinerja Dengan Menggunakan Value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 (Studi Kasus Pada Klinik Adhiwarga PerkumpulanKeluarga Berencana Indonesia (PKBI) Daerah Istimewa Yogyakarta)</w:t>
      </w:r>
      <w:r w:rsidRPr="00C87DAD">
        <w:rPr>
          <w:rFonts w:ascii="Times New Roman" w:hAnsi="Times New Roman"/>
          <w:sz w:val="24"/>
          <w:szCs w:val="24"/>
          <w:lang w:val="en-US"/>
        </w:rPr>
        <w:t xml:space="preserve">. </w:t>
      </w:r>
      <w:proofErr w:type="gramStart"/>
      <w:r w:rsidRPr="00C87DAD">
        <w:rPr>
          <w:rFonts w:ascii="Times New Roman" w:hAnsi="Times New Roman"/>
          <w:sz w:val="24"/>
          <w:szCs w:val="24"/>
          <w:lang w:val="en-US"/>
        </w:rPr>
        <w:t>Skripsi.</w:t>
      </w:r>
      <w:r w:rsidRPr="00C87DAD">
        <w:rPr>
          <w:rFonts w:ascii="Times New Roman" w:hAnsi="Times New Roman"/>
          <w:sz w:val="24"/>
          <w:szCs w:val="24"/>
        </w:rPr>
        <w:t>Universitas Sanata Dharma Yogyakarta.</w:t>
      </w:r>
      <w:proofErr w:type="gramEnd"/>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Indriaswari, Laurensia Koen, 2017. </w:t>
      </w:r>
      <w:r w:rsidRPr="00C87DAD">
        <w:rPr>
          <w:rFonts w:ascii="Times New Roman" w:hAnsi="Times New Roman"/>
          <w:i/>
          <w:sz w:val="24"/>
          <w:szCs w:val="24"/>
          <w:lang w:val="en-US"/>
        </w:rPr>
        <w:t xml:space="preserve">Analisis Value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 Dalam Pengukuran Kinerja pada Dinas Pertanian, Perkebunan dan Kehutanan Kabupaten Banyumas Periode Tahun 2014-2016.</w:t>
      </w:r>
      <w:r w:rsidRPr="00C87DAD">
        <w:rPr>
          <w:rFonts w:ascii="Times New Roman" w:hAnsi="Times New Roman"/>
          <w:sz w:val="24"/>
          <w:szCs w:val="24"/>
          <w:lang w:val="en-US"/>
        </w:rPr>
        <w:t>Skripsi</w:t>
      </w:r>
      <w:r w:rsidRPr="00C87DAD">
        <w:rPr>
          <w:rFonts w:ascii="Times New Roman" w:hAnsi="Times New Roman"/>
          <w:i/>
          <w:sz w:val="24"/>
          <w:szCs w:val="24"/>
          <w:lang w:val="en-US"/>
        </w:rPr>
        <w:t>.</w:t>
      </w:r>
      <w:r w:rsidRPr="00C87DAD">
        <w:rPr>
          <w:rFonts w:ascii="Times New Roman" w:hAnsi="Times New Roman"/>
          <w:sz w:val="24"/>
          <w:szCs w:val="24"/>
        </w:rPr>
        <w:t xml:space="preserve"> Universitas Sanata Dharma Yogyakarta</w:t>
      </w:r>
      <w:r w:rsidRPr="00C87DAD">
        <w:rPr>
          <w:rFonts w:ascii="Times New Roman" w:hAnsi="Times New Roman"/>
          <w:sz w:val="24"/>
          <w:szCs w:val="24"/>
          <w:lang w:val="en-US"/>
        </w:rPr>
        <w:t>.</w:t>
      </w:r>
    </w:p>
    <w:p w:rsidR="00234F57" w:rsidRPr="00C87DAD" w:rsidRDefault="00234F57" w:rsidP="00073A72">
      <w:pPr>
        <w:spacing w:before="160" w:after="0" w:line="240" w:lineRule="auto"/>
        <w:ind w:left="709" w:hanging="709"/>
        <w:rPr>
          <w:rFonts w:ascii="Times New Roman" w:hAnsi="Times New Roman"/>
          <w:sz w:val="24"/>
          <w:szCs w:val="24"/>
          <w:lang w:val="en-US"/>
        </w:rPr>
      </w:pPr>
      <w:r w:rsidRPr="00C87DAD">
        <w:rPr>
          <w:rFonts w:ascii="Times New Roman" w:hAnsi="Times New Roman"/>
          <w:sz w:val="24"/>
          <w:szCs w:val="24"/>
          <w:lang w:val="en-US"/>
        </w:rPr>
        <w:t xml:space="preserve">Kristanti, Okky Irvina, 2016. </w:t>
      </w:r>
      <w:r w:rsidRPr="00C87DAD">
        <w:rPr>
          <w:rFonts w:ascii="Times New Roman" w:hAnsi="Times New Roman"/>
          <w:i/>
          <w:sz w:val="24"/>
          <w:szCs w:val="24"/>
          <w:lang w:val="en-US"/>
        </w:rPr>
        <w:t xml:space="preserve">Analisis Kinerja Keuangan Melalui Pendekatan Value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 (Studi Kasus di Unit Pelaksana Teknis dinas Pendidikan Pemuda dan Olahraga Kecamatan Karimunjawa).</w:t>
      </w:r>
      <w:r w:rsidRPr="00C87DAD">
        <w:rPr>
          <w:rFonts w:ascii="Times New Roman" w:hAnsi="Times New Roman"/>
          <w:sz w:val="24"/>
          <w:szCs w:val="24"/>
          <w:lang w:val="en-US"/>
        </w:rPr>
        <w:t>Skripsi.</w:t>
      </w:r>
      <w:r w:rsidRPr="00C87DAD">
        <w:rPr>
          <w:rFonts w:ascii="Times New Roman" w:hAnsi="Times New Roman"/>
          <w:sz w:val="24"/>
          <w:szCs w:val="24"/>
        </w:rPr>
        <w:t xml:space="preserve"> Universitas Sanata Dharma Yogyakarta</w:t>
      </w:r>
      <w:r w:rsidRPr="00C87DAD">
        <w:rPr>
          <w:rFonts w:ascii="Times New Roman" w:hAnsi="Times New Roman"/>
          <w:sz w:val="24"/>
          <w:szCs w:val="24"/>
          <w:lang w:val="en-US"/>
        </w:rPr>
        <w:t xml:space="preserve">. </w:t>
      </w:r>
    </w:p>
    <w:p w:rsidR="00234F57" w:rsidRPr="00C87DAD" w:rsidRDefault="00234F57" w:rsidP="00073A72">
      <w:pPr>
        <w:spacing w:before="160" w:after="0" w:line="240" w:lineRule="auto"/>
        <w:ind w:left="709" w:hanging="709"/>
        <w:rPr>
          <w:rFonts w:ascii="Times New Roman" w:hAnsi="Times New Roman"/>
          <w:sz w:val="24"/>
          <w:szCs w:val="24"/>
        </w:rPr>
      </w:pPr>
      <w:r w:rsidRPr="00C87DAD">
        <w:rPr>
          <w:rFonts w:ascii="Times New Roman" w:hAnsi="Times New Roman"/>
          <w:sz w:val="24"/>
          <w:szCs w:val="24"/>
        </w:rPr>
        <w:t>Presisca, Yuliani Levvellin</w:t>
      </w:r>
      <w:r w:rsidRPr="00C87DAD">
        <w:rPr>
          <w:rFonts w:ascii="Times New Roman" w:hAnsi="Times New Roman"/>
          <w:sz w:val="24"/>
          <w:szCs w:val="24"/>
          <w:lang w:val="en-US"/>
        </w:rPr>
        <w:t>,</w:t>
      </w:r>
      <w:r w:rsidRPr="00C87DAD">
        <w:rPr>
          <w:rFonts w:ascii="Times New Roman" w:hAnsi="Times New Roman"/>
          <w:sz w:val="24"/>
          <w:szCs w:val="24"/>
        </w:rPr>
        <w:t xml:space="preserve"> 2016. </w:t>
      </w:r>
      <w:r w:rsidRPr="00C87DAD">
        <w:rPr>
          <w:rFonts w:ascii="Times New Roman" w:hAnsi="Times New Roman"/>
          <w:i/>
          <w:sz w:val="24"/>
          <w:szCs w:val="24"/>
        </w:rPr>
        <w:t>Analisis Kinerja Keuangan Dengan Menggunakan Pendekatan Value For Money (Studi Kasus di dinas Pertanian Kabupaten Sleman Periode 2014).</w:t>
      </w:r>
      <w:r w:rsidRPr="00C87DAD">
        <w:rPr>
          <w:rFonts w:ascii="Times New Roman" w:hAnsi="Times New Roman"/>
          <w:sz w:val="24"/>
          <w:szCs w:val="24"/>
        </w:rPr>
        <w:t xml:space="preserve"> Skripsi.Universitas Sanata Dharma Yogyakarta.</w:t>
      </w:r>
    </w:p>
    <w:p w:rsidR="00234F57" w:rsidRPr="00C87DAD" w:rsidRDefault="00234F57" w:rsidP="00073A72">
      <w:pPr>
        <w:pStyle w:val="ListParagraph"/>
        <w:spacing w:before="160" w:after="0" w:line="240" w:lineRule="auto"/>
        <w:ind w:left="709" w:hanging="709"/>
        <w:rPr>
          <w:rFonts w:ascii="Times New Roman" w:hAnsi="Times New Roman"/>
          <w:b/>
          <w:sz w:val="24"/>
          <w:szCs w:val="24"/>
        </w:rPr>
      </w:pPr>
      <w:proofErr w:type="gramStart"/>
      <w:r w:rsidRPr="00C87DAD">
        <w:rPr>
          <w:rFonts w:ascii="Times New Roman" w:hAnsi="Times New Roman"/>
          <w:sz w:val="24"/>
          <w:szCs w:val="24"/>
          <w:lang w:val="en-US"/>
        </w:rPr>
        <w:t>Sari, Ratna, 2017.</w:t>
      </w:r>
      <w:proofErr w:type="gramEnd"/>
      <w:r w:rsidRPr="00C87DAD">
        <w:rPr>
          <w:rFonts w:ascii="Times New Roman" w:hAnsi="Times New Roman"/>
          <w:sz w:val="24"/>
          <w:szCs w:val="24"/>
          <w:lang w:val="en-US"/>
        </w:rPr>
        <w:t xml:space="preserve"> </w:t>
      </w:r>
      <w:r w:rsidRPr="00C87DAD">
        <w:rPr>
          <w:rFonts w:ascii="Times New Roman" w:hAnsi="Times New Roman"/>
          <w:i/>
          <w:sz w:val="24"/>
          <w:szCs w:val="24"/>
          <w:lang w:val="en-US"/>
        </w:rPr>
        <w:t xml:space="preserve">Analisis Pengukuran Kinerja Pemerintah daerah Dengan Menggunakan Prinsip Value </w:t>
      </w:r>
      <w:proofErr w:type="gramStart"/>
      <w:r w:rsidRPr="00C87DAD">
        <w:rPr>
          <w:rFonts w:ascii="Times New Roman" w:hAnsi="Times New Roman"/>
          <w:i/>
          <w:sz w:val="24"/>
          <w:szCs w:val="24"/>
          <w:lang w:val="en-US"/>
        </w:rPr>
        <w:t>For</w:t>
      </w:r>
      <w:proofErr w:type="gramEnd"/>
      <w:r w:rsidRPr="00C87DAD">
        <w:rPr>
          <w:rFonts w:ascii="Times New Roman" w:hAnsi="Times New Roman"/>
          <w:i/>
          <w:sz w:val="24"/>
          <w:szCs w:val="24"/>
          <w:lang w:val="en-US"/>
        </w:rPr>
        <w:t xml:space="preserve"> Money (Studi Kasus Pemerintah daerah Kabupaten Pinrang).</w:t>
      </w:r>
      <w:r w:rsidRPr="00C87DAD">
        <w:rPr>
          <w:rFonts w:ascii="Times New Roman" w:hAnsi="Times New Roman"/>
          <w:sz w:val="24"/>
          <w:szCs w:val="24"/>
          <w:lang w:val="en-US"/>
        </w:rPr>
        <w:t>Skripsi.Universitas Hasanuddin Makassar.</w:t>
      </w:r>
    </w:p>
    <w:sectPr w:rsidR="00234F57" w:rsidRPr="00C87DAD" w:rsidSect="008237D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1701" w:bottom="1701" w:left="1701" w:header="720" w:footer="720" w:gutter="0"/>
      <w:pgNumType w:start="3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27" w:rsidRDefault="002C2427">
      <w:pPr>
        <w:spacing w:after="0" w:line="240" w:lineRule="auto"/>
      </w:pPr>
      <w:r>
        <w:separator/>
      </w:r>
    </w:p>
  </w:endnote>
  <w:endnote w:type="continuationSeparator" w:id="0">
    <w:p w:rsidR="002C2427" w:rsidRDefault="002C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16" w:rsidRDefault="001C2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16" w:rsidRDefault="001C21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305455"/>
      <w:docPartObj>
        <w:docPartGallery w:val="Page Numbers (Bottom of Page)"/>
        <w:docPartUnique/>
      </w:docPartObj>
    </w:sdtPr>
    <w:sdtEndPr>
      <w:rPr>
        <w:noProof/>
      </w:rPr>
    </w:sdtEndPr>
    <w:sdtContent>
      <w:p w:rsidR="008237D1" w:rsidRDefault="008237D1">
        <w:pPr>
          <w:pStyle w:val="Footer"/>
          <w:jc w:val="center"/>
        </w:pPr>
        <w:r>
          <w:fldChar w:fldCharType="begin"/>
        </w:r>
        <w:r>
          <w:instrText xml:space="preserve"> PAGE   \* MERGEFORMAT </w:instrText>
        </w:r>
        <w:r>
          <w:fldChar w:fldCharType="separate"/>
        </w:r>
        <w:r w:rsidR="00902ACD">
          <w:rPr>
            <w:noProof/>
          </w:rPr>
          <w:t>329</w:t>
        </w:r>
        <w:r>
          <w:rPr>
            <w:noProof/>
          </w:rPr>
          <w:fldChar w:fldCharType="end"/>
        </w:r>
      </w:p>
    </w:sdtContent>
  </w:sdt>
  <w:p w:rsidR="008237D1" w:rsidRDefault="00823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27" w:rsidRDefault="002C2427">
      <w:pPr>
        <w:spacing w:after="0" w:line="240" w:lineRule="auto"/>
      </w:pPr>
      <w:r>
        <w:separator/>
      </w:r>
    </w:p>
  </w:footnote>
  <w:footnote w:type="continuationSeparator" w:id="0">
    <w:p w:rsidR="002C2427" w:rsidRDefault="002C2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87852"/>
      <w:docPartObj>
        <w:docPartGallery w:val="Page Numbers (Top of Page)"/>
        <w:docPartUnique/>
      </w:docPartObj>
    </w:sdtPr>
    <w:sdtEndPr>
      <w:rPr>
        <w:noProof/>
      </w:rPr>
    </w:sdtEndPr>
    <w:sdtContent>
      <w:p w:rsidR="008237D1" w:rsidRDefault="008237D1" w:rsidP="008237D1">
        <w:pPr>
          <w:pStyle w:val="Header"/>
          <w:tabs>
            <w:tab w:val="clear" w:pos="4513"/>
            <w:tab w:val="clear" w:pos="9026"/>
            <w:tab w:val="right" w:pos="8505"/>
          </w:tabs>
        </w:pPr>
        <w:r>
          <w:rPr>
            <w:noProof/>
            <w:lang w:val="id-ID" w:eastAsia="id-ID"/>
          </w:rPr>
          <w:drawing>
            <wp:anchor distT="0" distB="0" distL="114300" distR="114300" simplePos="0" relativeHeight="251661312" behindDoc="1" locked="0" layoutInCell="1" allowOverlap="1" wp14:anchorId="4A3D5CCA" wp14:editId="2F1D8BBF">
              <wp:simplePos x="0" y="0"/>
              <wp:positionH relativeFrom="column">
                <wp:posOffset>-40005</wp:posOffset>
              </wp:positionH>
              <wp:positionV relativeFrom="paragraph">
                <wp:posOffset>-31750</wp:posOffset>
              </wp:positionV>
              <wp:extent cx="5515610" cy="247650"/>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02ACD">
          <w:rPr>
            <w:noProof/>
          </w:rPr>
          <w:t>342</w:t>
        </w:r>
        <w:r>
          <w:rPr>
            <w:noProof/>
          </w:rPr>
          <w:fldChar w:fldCharType="end"/>
        </w:r>
        <w:r w:rsidRPr="008237D1">
          <w:rPr>
            <w:rFonts w:ascii="Cambria" w:hAnsi="Cambria"/>
            <w:b/>
          </w:rPr>
          <w:t xml:space="preserve"> </w:t>
        </w:r>
        <w:r>
          <w:rPr>
            <w:rFonts w:ascii="Cambria" w:hAnsi="Cambria"/>
            <w:b/>
            <w:lang w:val="id-ID"/>
          </w:rPr>
          <w:tab/>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lang w:val="id-ID"/>
          </w:rPr>
          <w:t>329</w:t>
        </w:r>
        <w:r>
          <w:rPr>
            <w:rFonts w:ascii="Cambria" w:hAnsi="Cambria"/>
            <w:b/>
          </w:rPr>
          <w:t>-</w:t>
        </w:r>
        <w:r>
          <w:rPr>
            <w:rFonts w:ascii="Cambria" w:hAnsi="Cambria"/>
            <w:b/>
            <w:lang w:val="id-ID"/>
          </w:rPr>
          <w:t>342</w:t>
        </w:r>
      </w:p>
    </w:sdtContent>
  </w:sdt>
  <w:p w:rsidR="008237D1" w:rsidRDefault="00823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D1" w:rsidRDefault="008237D1" w:rsidP="008237D1">
    <w:pPr>
      <w:pStyle w:val="Header"/>
      <w:tabs>
        <w:tab w:val="clear" w:pos="9026"/>
        <w:tab w:val="right" w:pos="8505"/>
      </w:tabs>
    </w:pPr>
    <w:r>
      <w:rPr>
        <w:noProof/>
        <w:lang w:val="id-ID" w:eastAsia="id-ID"/>
      </w:rPr>
      <w:drawing>
        <wp:anchor distT="0" distB="0" distL="114300" distR="114300" simplePos="0" relativeHeight="251659264" behindDoc="1" locked="0" layoutInCell="1" allowOverlap="1" wp14:anchorId="3A91425E" wp14:editId="71ABDE12">
          <wp:simplePos x="0" y="0"/>
          <wp:positionH relativeFrom="column">
            <wp:posOffset>-87630</wp:posOffset>
          </wp:positionH>
          <wp:positionV relativeFrom="paragraph">
            <wp:posOffset>-41275</wp:posOffset>
          </wp:positionV>
          <wp:extent cx="5515610" cy="24765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515610" cy="247650"/>
                  </a:xfrm>
                  <a:prstGeom prst="rect">
                    <a:avLst/>
                  </a:prstGeom>
                  <a:noFill/>
                </pic:spPr>
              </pic:pic>
            </a:graphicData>
          </a:graphic>
          <wp14:sizeRelH relativeFrom="page">
            <wp14:pctWidth>0</wp14:pctWidth>
          </wp14:sizeRelH>
          <wp14:sizeRelV relativeFrom="page">
            <wp14:pctHeight>0</wp14:pctHeight>
          </wp14:sizeRelV>
        </wp:anchor>
      </w:drawing>
    </w:r>
    <w:sdt>
      <w:sdtPr>
        <w:id w:val="-249346634"/>
        <w:docPartObj>
          <w:docPartGallery w:val="Page Numbers (Top of Page)"/>
          <w:docPartUnique/>
        </w:docPartObj>
      </w:sdtPr>
      <w:sdtEndPr>
        <w:rPr>
          <w:noProof/>
        </w:rPr>
      </w:sdtEndPr>
      <w:sdtContent>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lang w:val="id-ID"/>
          </w:rPr>
          <w:t>329</w:t>
        </w:r>
        <w:r>
          <w:rPr>
            <w:rFonts w:ascii="Cambria" w:hAnsi="Cambria"/>
            <w:b/>
          </w:rPr>
          <w:t>-</w:t>
        </w:r>
        <w:r>
          <w:rPr>
            <w:rFonts w:ascii="Cambria" w:hAnsi="Cambria"/>
            <w:b/>
            <w:lang w:val="id-ID"/>
          </w:rPr>
          <w:t>342</w:t>
        </w:r>
        <w:r>
          <w:t xml:space="preserve"> </w:t>
        </w:r>
        <w:r>
          <w:rPr>
            <w:lang w:val="id-ID"/>
          </w:rPr>
          <w:tab/>
        </w:r>
        <w:r>
          <w:fldChar w:fldCharType="begin"/>
        </w:r>
        <w:r>
          <w:instrText xml:space="preserve"> PAGE   \* MERGEFORMAT </w:instrText>
        </w:r>
        <w:r>
          <w:fldChar w:fldCharType="separate"/>
        </w:r>
        <w:r w:rsidR="00902ACD">
          <w:rPr>
            <w:noProof/>
          </w:rPr>
          <w:t>341</w:t>
        </w:r>
        <w:r>
          <w:rPr>
            <w:noProof/>
          </w:rPr>
          <w:fldChar w:fldCharType="end"/>
        </w:r>
      </w:sdtContent>
    </w:sdt>
  </w:p>
  <w:p w:rsidR="008237D1" w:rsidRDefault="008237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D1" w:rsidRDefault="008237D1">
    <w:pPr>
      <w:pStyle w:val="Header"/>
    </w:pPr>
    <w:r>
      <w:rPr>
        <w:noProof/>
        <w:lang w:val="id-ID" w:eastAsia="id-ID"/>
      </w:rPr>
      <mc:AlternateContent>
        <mc:Choice Requires="wpg">
          <w:drawing>
            <wp:anchor distT="0" distB="0" distL="114300" distR="114300" simplePos="0" relativeHeight="251662336" behindDoc="0" locked="0" layoutInCell="1" allowOverlap="1">
              <wp:simplePos x="0" y="0"/>
              <wp:positionH relativeFrom="column">
                <wp:posOffset>-71120</wp:posOffset>
              </wp:positionH>
              <wp:positionV relativeFrom="paragraph">
                <wp:posOffset>-64770</wp:posOffset>
              </wp:positionV>
              <wp:extent cx="5532120" cy="491490"/>
              <wp:effectExtent l="0" t="0" r="49530" b="228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2120" cy="491490"/>
                        <a:chOff x="0" y="0"/>
                        <a:chExt cx="5532120" cy="491490"/>
                      </a:xfrm>
                    </wpg:grpSpPr>
                    <wps:wsp>
                      <wps:cNvPr id="13" name="Text Box 3"/>
                      <wps:cNvSpPr txBox="1">
                        <a:spLocks noChangeArrowheads="1"/>
                      </wps:cNvSpPr>
                      <wps:spPr bwMode="auto">
                        <a:xfrm>
                          <a:off x="0" y="9525"/>
                          <a:ext cx="5532120" cy="448310"/>
                        </a:xfrm>
                        <a:prstGeom prst="rect">
                          <a:avLst/>
                        </a:prstGeom>
                        <a:solidFill>
                          <a:sysClr val="window" lastClr="FFFFFF">
                            <a:lumMod val="85000"/>
                          </a:sysClr>
                        </a:solidFill>
                        <a:ln w="19050">
                          <a:solidFill>
                            <a:srgbClr val="000000"/>
                          </a:solidFill>
                          <a:miter lim="800000"/>
                          <a:headEnd/>
                          <a:tailEnd/>
                        </a:ln>
                        <a:effectLst>
                          <a:outerShdw dist="35921" dir="2700000" algn="ctr" rotWithShape="0">
                            <a:srgbClr val="808080"/>
                          </a:outerShdw>
                        </a:effectLst>
                      </wps:spPr>
                      <wps:txbx>
                        <w:txbxContent>
                          <w:p w:rsidR="008237D1" w:rsidRPr="00B879FF" w:rsidRDefault="008237D1" w:rsidP="003601C6">
                            <w:pPr>
                              <w:tabs>
                                <w:tab w:val="right" w:pos="8364"/>
                                <w:tab w:val="right" w:pos="8399"/>
                              </w:tabs>
                              <w:spacing w:after="0"/>
                              <w:ind w:left="284" w:right="-103"/>
                              <w:rPr>
                                <w:rFonts w:ascii="Cambria" w:hAnsi="Cambria"/>
                                <w:b/>
                                <w:color w:val="FFFFFF"/>
                              </w:rPr>
                            </w:pPr>
                            <w:r w:rsidRPr="00B879FF">
                              <w:rPr>
                                <w:rFonts w:ascii="Cambria" w:hAnsi="Cambria"/>
                                <w:b/>
                              </w:rPr>
                              <w:t xml:space="preserve">Pareso Jurnal, Vol. 3, No. 2, Juni 2021, hal.  </w:t>
                            </w:r>
                            <w:r>
                              <w:rPr>
                                <w:rFonts w:ascii="Cambria" w:hAnsi="Cambria"/>
                                <w:b/>
                              </w:rPr>
                              <w:t>329</w:t>
                            </w:r>
                            <w:r w:rsidRPr="00B879FF">
                              <w:rPr>
                                <w:rFonts w:ascii="Cambria" w:hAnsi="Cambria"/>
                                <w:b/>
                              </w:rPr>
                              <w:t xml:space="preserve"> - </w:t>
                            </w:r>
                            <w:r>
                              <w:rPr>
                                <w:rFonts w:ascii="Cambria" w:hAnsi="Cambria"/>
                                <w:b/>
                              </w:rPr>
                              <w:t>342</w:t>
                            </w:r>
                            <w:r w:rsidRPr="00B879FF">
                              <w:rPr>
                                <w:rFonts w:ascii="Cambria" w:hAnsi="Cambria"/>
                                <w:b/>
                                <w:color w:val="FFFFFF"/>
                              </w:rPr>
                              <w:tab/>
                            </w:r>
                          </w:p>
                        </w:txbxContent>
                      </wps:txbx>
                      <wps:bodyPr rot="0" vert="horz" wrap="square" lIns="91440" tIns="45720" rIns="91440" bIns="45720" anchor="ctr" anchorCtr="0" upright="1">
                        <a:noAutofit/>
                      </wps:bodyPr>
                    </wps:wsp>
                    <wps:wsp>
                      <wps:cNvPr id="14" name="Text Box 4"/>
                      <wps:cNvSpPr txBox="1"/>
                      <wps:spPr>
                        <a:xfrm>
                          <a:off x="4086225" y="0"/>
                          <a:ext cx="1440180" cy="491490"/>
                        </a:xfrm>
                        <a:prstGeom prst="rect">
                          <a:avLst/>
                        </a:prstGeom>
                        <a:noFill/>
                        <a:ln w="6350">
                          <a:noFill/>
                        </a:ln>
                        <a:effectLst/>
                      </wps:spPr>
                      <wps:txbx>
                        <w:txbxContent>
                          <w:p w:rsidR="008237D1" w:rsidRPr="00B879FF" w:rsidRDefault="008237D1" w:rsidP="003601C6">
                            <w:pPr>
                              <w:spacing w:after="0" w:line="240" w:lineRule="auto"/>
                              <w:rPr>
                                <w:rFonts w:ascii="Cambria" w:hAnsi="Cambria"/>
                                <w:b/>
                              </w:rPr>
                            </w:pPr>
                            <w:r w:rsidRPr="00B879FF">
                              <w:rPr>
                                <w:rFonts w:ascii="Cambria" w:hAnsi="Cambria"/>
                                <w:b/>
                              </w:rPr>
                              <w:t>ISSN-O 2656-8314</w:t>
                            </w:r>
                          </w:p>
                          <w:p w:rsidR="008237D1" w:rsidRPr="00B879FF" w:rsidRDefault="008237D1" w:rsidP="003601C6">
                            <w:pPr>
                              <w:spacing w:after="0" w:line="240" w:lineRule="auto"/>
                              <w:rPr>
                                <w:rFonts w:ascii="Cambria" w:hAnsi="Cambria"/>
                              </w:rPr>
                            </w:pPr>
                            <w:r w:rsidRPr="00B879FF">
                              <w:rPr>
                                <w:rFonts w:ascii="Cambria" w:hAnsi="Cambria"/>
                                <w:b/>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2" o:spid="_x0000_s1030" style="position:absolute;margin-left:-5.6pt;margin-top:-5.1pt;width:435.6pt;height:38.7pt;z-index:251662336"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">
              <v:shapetype id="_x0000_t202" coordsize="21600,21600" o:spt="202" path="m,l,21600r21600,l21600,xe">
                <v:stroke joinstyle="miter"/>
                <v:path gradientshapeok="t" o:connecttype="rect"/>
              </v:shapetype>
              <v:shape id="Text Box 3" o:spid="_x0000_s1031"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vq8EA&#10;AADbAAAADwAAAGRycy9kb3ducmV2LnhtbERPzWrCQBC+C77DMkIvUje2VWp0FREKlV5i7ANMs2MS&#10;zM6G3dWkb+8Kgrf5+H5ntelNI67kfG1ZwXSSgCAurK65VPB7/Hr9BOEDssbGMin4Jw+b9XCwwlTb&#10;jg90zUMpYgj7FBVUIbSplL6oyKCf2JY4cifrDIYIXSm1wy6Gm0a+JclcGqw5NlTY0q6i4pxfjAKP&#10;LuOMso9tMz6206782c8Wf0q9jPrtEkSgPjzFD/e3jvPf4f5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l76vBAAAA2wAAAA8AAAAAAAAAAAAAAAAAmAIAAGRycy9kb3du&#10;cmV2LnhtbFBLBQYAAAAABAAEAPUAAACGAwAAAAA=&#10;" fillcolor="#d9d9d9" strokeweight="1.5pt">
                <v:shadow on="t"/>
                <v:textbox>
                  <w:txbxContent>
                    <w:p w:rsidR="008237D1" w:rsidRPr="00B879FF" w:rsidRDefault="008237D1" w:rsidP="003601C6">
                      <w:pPr>
                        <w:tabs>
                          <w:tab w:val="right" w:pos="8364"/>
                          <w:tab w:val="right" w:pos="8399"/>
                        </w:tabs>
                        <w:spacing w:after="0"/>
                        <w:ind w:left="284" w:right="-103"/>
                        <w:rPr>
                          <w:rFonts w:ascii="Cambria" w:hAnsi="Cambria"/>
                          <w:b/>
                          <w:color w:val="FFFFFF"/>
                        </w:rPr>
                      </w:pPr>
                      <w:r w:rsidRPr="00B879FF">
                        <w:rPr>
                          <w:rFonts w:ascii="Cambria" w:hAnsi="Cambria"/>
                          <w:b/>
                        </w:rPr>
                        <w:t xml:space="preserve">Pareso Jurnal, Vol. 3, No. 2, Juni 2021, hal.  </w:t>
                      </w:r>
                      <w:r>
                        <w:rPr>
                          <w:rFonts w:ascii="Cambria" w:hAnsi="Cambria"/>
                          <w:b/>
                        </w:rPr>
                        <w:t>329</w:t>
                      </w:r>
                      <w:r w:rsidRPr="00B879FF">
                        <w:rPr>
                          <w:rFonts w:ascii="Cambria" w:hAnsi="Cambria"/>
                          <w:b/>
                        </w:rPr>
                        <w:t xml:space="preserve"> - </w:t>
                      </w:r>
                      <w:r>
                        <w:rPr>
                          <w:rFonts w:ascii="Cambria" w:hAnsi="Cambria"/>
                          <w:b/>
                        </w:rPr>
                        <w:t>342</w:t>
                      </w:r>
                      <w:r w:rsidRPr="00B879FF">
                        <w:rPr>
                          <w:rFonts w:ascii="Cambria" w:hAnsi="Cambria"/>
                          <w:b/>
                          <w:color w:val="FFFFFF"/>
                        </w:rPr>
                        <w:tab/>
                      </w:r>
                    </w:p>
                  </w:txbxContent>
                </v:textbox>
              </v:shape>
              <v:shape id="Text Box 4" o:spid="_x0000_s1032"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8237D1" w:rsidRPr="00B879FF" w:rsidRDefault="008237D1" w:rsidP="003601C6">
                      <w:pPr>
                        <w:spacing w:after="0" w:line="240" w:lineRule="auto"/>
                        <w:rPr>
                          <w:rFonts w:ascii="Cambria" w:hAnsi="Cambria"/>
                          <w:b/>
                        </w:rPr>
                      </w:pPr>
                      <w:r w:rsidRPr="00B879FF">
                        <w:rPr>
                          <w:rFonts w:ascii="Cambria" w:hAnsi="Cambria"/>
                          <w:b/>
                        </w:rPr>
                        <w:t>ISSN-O 2656-8314</w:t>
                      </w:r>
                    </w:p>
                    <w:p w:rsidR="008237D1" w:rsidRPr="00B879FF" w:rsidRDefault="008237D1" w:rsidP="003601C6">
                      <w:pPr>
                        <w:spacing w:after="0" w:line="240" w:lineRule="auto"/>
                        <w:rPr>
                          <w:rFonts w:ascii="Cambria" w:hAnsi="Cambria"/>
                        </w:rPr>
                      </w:pPr>
                      <w:r w:rsidRPr="00B879FF">
                        <w:rPr>
                          <w:rFonts w:ascii="Cambria" w:hAnsi="Cambria"/>
                          <w:b/>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84CB"/>
    <w:multiLevelType w:val="singleLevel"/>
    <w:tmpl w:val="032C84CB"/>
    <w:lvl w:ilvl="0">
      <w:start w:val="1"/>
      <w:numFmt w:val="decimal"/>
      <w:suff w:val="space"/>
      <w:lvlText w:val="%1."/>
      <w:lvlJc w:val="left"/>
    </w:lvl>
  </w:abstractNum>
  <w:abstractNum w:abstractNumId="1">
    <w:nsid w:val="085B2B71"/>
    <w:multiLevelType w:val="multilevel"/>
    <w:tmpl w:val="39A24D55"/>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720A8C"/>
    <w:multiLevelType w:val="hybridMultilevel"/>
    <w:tmpl w:val="9970C8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A24D55"/>
    <w:multiLevelType w:val="multilevel"/>
    <w:tmpl w:val="39A24D55"/>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635BA2"/>
    <w:multiLevelType w:val="hybridMultilevel"/>
    <w:tmpl w:val="A6C66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7A1B6A"/>
    <w:multiLevelType w:val="hybridMultilevel"/>
    <w:tmpl w:val="5F2C72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F7768D7"/>
    <w:multiLevelType w:val="multilevel"/>
    <w:tmpl w:val="5F2C7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C513DA"/>
    <w:multiLevelType w:val="multilevel"/>
    <w:tmpl w:val="73C513DA"/>
    <w:lvl w:ilvl="0">
      <w:start w:val="1"/>
      <w:numFmt w:val="decimal"/>
      <w:lvlText w:val="%1."/>
      <w:lvlJc w:val="left"/>
      <w:pPr>
        <w:ind w:left="1636" w:hanging="360"/>
      </w:pPr>
      <w:rPr>
        <w:rFonts w:ascii="Times New Roman" w:eastAsia="Calibri" w:hAnsi="Times New Roman" w:cs="Times New Roman"/>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3"/>
  </w:num>
  <w:num w:numId="2">
    <w:abstractNumId w:val="7"/>
  </w:num>
  <w:num w:numId="3">
    <w:abstractNumId w:val="0"/>
  </w:num>
  <w:num w:numId="4">
    <w:abstractNumId w:val="4"/>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BE"/>
    <w:rsid w:val="00013338"/>
    <w:rsid w:val="00022644"/>
    <w:rsid w:val="000363EC"/>
    <w:rsid w:val="00050B83"/>
    <w:rsid w:val="00073A72"/>
    <w:rsid w:val="000B02B9"/>
    <w:rsid w:val="000B142B"/>
    <w:rsid w:val="0015278B"/>
    <w:rsid w:val="00192102"/>
    <w:rsid w:val="001B42F7"/>
    <w:rsid w:val="001C2116"/>
    <w:rsid w:val="001E7B2C"/>
    <w:rsid w:val="00230670"/>
    <w:rsid w:val="00231E49"/>
    <w:rsid w:val="00234F57"/>
    <w:rsid w:val="0024469B"/>
    <w:rsid w:val="00260843"/>
    <w:rsid w:val="00277222"/>
    <w:rsid w:val="002801A4"/>
    <w:rsid w:val="0028736E"/>
    <w:rsid w:val="002A6C34"/>
    <w:rsid w:val="002C2427"/>
    <w:rsid w:val="002C4422"/>
    <w:rsid w:val="002C73E7"/>
    <w:rsid w:val="002D7264"/>
    <w:rsid w:val="002E6CF1"/>
    <w:rsid w:val="003415B5"/>
    <w:rsid w:val="0034468A"/>
    <w:rsid w:val="003B4CDD"/>
    <w:rsid w:val="003F526C"/>
    <w:rsid w:val="004123A6"/>
    <w:rsid w:val="00414BB6"/>
    <w:rsid w:val="00421167"/>
    <w:rsid w:val="00431F32"/>
    <w:rsid w:val="0043273F"/>
    <w:rsid w:val="0043515C"/>
    <w:rsid w:val="0045050E"/>
    <w:rsid w:val="00460460"/>
    <w:rsid w:val="00460D96"/>
    <w:rsid w:val="004843BD"/>
    <w:rsid w:val="00486A32"/>
    <w:rsid w:val="00487ED2"/>
    <w:rsid w:val="004B05C7"/>
    <w:rsid w:val="004D7957"/>
    <w:rsid w:val="004E3680"/>
    <w:rsid w:val="004F41FF"/>
    <w:rsid w:val="005050E0"/>
    <w:rsid w:val="00510E21"/>
    <w:rsid w:val="00521E94"/>
    <w:rsid w:val="00533938"/>
    <w:rsid w:val="005437DB"/>
    <w:rsid w:val="00551A69"/>
    <w:rsid w:val="005B132E"/>
    <w:rsid w:val="005F6530"/>
    <w:rsid w:val="006331AD"/>
    <w:rsid w:val="00665C21"/>
    <w:rsid w:val="00666A90"/>
    <w:rsid w:val="00666B65"/>
    <w:rsid w:val="006A4EC2"/>
    <w:rsid w:val="006A5F6E"/>
    <w:rsid w:val="006D3E37"/>
    <w:rsid w:val="0070407C"/>
    <w:rsid w:val="007337F4"/>
    <w:rsid w:val="00735836"/>
    <w:rsid w:val="007850A9"/>
    <w:rsid w:val="007A1B36"/>
    <w:rsid w:val="007B5378"/>
    <w:rsid w:val="007C3E3A"/>
    <w:rsid w:val="007E343A"/>
    <w:rsid w:val="008237D1"/>
    <w:rsid w:val="00827EBC"/>
    <w:rsid w:val="00836966"/>
    <w:rsid w:val="00843661"/>
    <w:rsid w:val="00857F82"/>
    <w:rsid w:val="008A6864"/>
    <w:rsid w:val="008D7E01"/>
    <w:rsid w:val="009026FE"/>
    <w:rsid w:val="00902ACD"/>
    <w:rsid w:val="00973AFA"/>
    <w:rsid w:val="00975B38"/>
    <w:rsid w:val="009E15AC"/>
    <w:rsid w:val="00A1188E"/>
    <w:rsid w:val="00A25457"/>
    <w:rsid w:val="00A611EB"/>
    <w:rsid w:val="00A70F8F"/>
    <w:rsid w:val="00A972EA"/>
    <w:rsid w:val="00AB6E2E"/>
    <w:rsid w:val="00AD2106"/>
    <w:rsid w:val="00AE70D6"/>
    <w:rsid w:val="00B72867"/>
    <w:rsid w:val="00BA3A11"/>
    <w:rsid w:val="00BC1E8B"/>
    <w:rsid w:val="00BC6947"/>
    <w:rsid w:val="00BD30E8"/>
    <w:rsid w:val="00C0136E"/>
    <w:rsid w:val="00C05118"/>
    <w:rsid w:val="00C052BF"/>
    <w:rsid w:val="00C13F40"/>
    <w:rsid w:val="00C16514"/>
    <w:rsid w:val="00C3307E"/>
    <w:rsid w:val="00C52A42"/>
    <w:rsid w:val="00C5724C"/>
    <w:rsid w:val="00C71B73"/>
    <w:rsid w:val="00C769DC"/>
    <w:rsid w:val="00C87DAD"/>
    <w:rsid w:val="00CA2363"/>
    <w:rsid w:val="00CC6991"/>
    <w:rsid w:val="00CD547D"/>
    <w:rsid w:val="00CF50A9"/>
    <w:rsid w:val="00CF5AAE"/>
    <w:rsid w:val="00D22F31"/>
    <w:rsid w:val="00D334F7"/>
    <w:rsid w:val="00D87651"/>
    <w:rsid w:val="00DA40BE"/>
    <w:rsid w:val="00DA7BF3"/>
    <w:rsid w:val="00DD7B90"/>
    <w:rsid w:val="00DE0E41"/>
    <w:rsid w:val="00E14813"/>
    <w:rsid w:val="00EB3B46"/>
    <w:rsid w:val="00EC2A8C"/>
    <w:rsid w:val="00EE1347"/>
    <w:rsid w:val="00EF09CB"/>
    <w:rsid w:val="00F3597B"/>
    <w:rsid w:val="00F61691"/>
    <w:rsid w:val="00F93D82"/>
    <w:rsid w:val="00FD3B38"/>
    <w:rsid w:val="0B370C5A"/>
    <w:rsid w:val="0E2D3872"/>
    <w:rsid w:val="0E786B74"/>
    <w:rsid w:val="16883B69"/>
    <w:rsid w:val="1EB913D5"/>
    <w:rsid w:val="1EC119EB"/>
    <w:rsid w:val="2E214241"/>
    <w:rsid w:val="3E30620E"/>
    <w:rsid w:val="412803D5"/>
    <w:rsid w:val="44826321"/>
    <w:rsid w:val="62ED7E8B"/>
    <w:rsid w:val="71EA3D96"/>
    <w:rsid w:val="729E5A1C"/>
    <w:rsid w:val="78AE0273"/>
    <w:rsid w:val="7FB848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semiHidden="0" w:qFormat="1"/>
    <w:lsdException w:name="Balloon Text" w:semiHidden="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cs="SimSun"/>
    </w:rPr>
  </w:style>
  <w:style w:type="character" w:styleId="Hyperlink">
    <w:name w:val="Hyperlink"/>
    <w:uiPriority w:val="99"/>
    <w:unhideWhenUsed/>
    <w:qFormat/>
    <w:rPr>
      <w:color w:val="0000FF"/>
      <w:u w:val="single"/>
    </w:rPr>
  </w:style>
  <w:style w:type="character" w:customStyle="1" w:styleId="BalloonTextChar">
    <w:name w:val="Balloon Text Char"/>
    <w:link w:val="BalloonText"/>
    <w:uiPriority w:val="99"/>
    <w:semiHidden/>
    <w:qFormat/>
    <w:rPr>
      <w:rFonts w:ascii="Tahoma" w:eastAsia="Calibri" w:hAnsi="Tahoma" w:cs="Tahoma"/>
      <w:sz w:val="16"/>
      <w:szCs w:val="16"/>
      <w:lang w:val="id-ID"/>
    </w:rPr>
  </w:style>
  <w:style w:type="character" w:customStyle="1" w:styleId="ListParagraphChar">
    <w:name w:val="List Paragraph Char"/>
    <w:link w:val="ListParagraph"/>
    <w:uiPriority w:val="34"/>
    <w:rPr>
      <w:rFonts w:ascii="Calibri" w:eastAsia="Calibri" w:hAnsi="Calibri" w:cs="Times New Roman"/>
      <w:lang w:val="id-ID"/>
    </w:rPr>
  </w:style>
  <w:style w:type="character" w:customStyle="1" w:styleId="BodyTextChar">
    <w:name w:val="Body Text Char"/>
    <w:link w:val="BodyText"/>
    <w:uiPriority w:val="1"/>
    <w:qFormat/>
    <w:rPr>
      <w:rFonts w:ascii="Calibri" w:eastAsia="Calibri" w:hAnsi="Calibri" w:cs="Times New Roman"/>
      <w:sz w:val="22"/>
      <w:szCs w:val="22"/>
      <w:lang w:val="id-ID"/>
    </w:rPr>
  </w:style>
  <w:style w:type="character" w:customStyle="1" w:styleId="HeaderChar">
    <w:name w:val="Header Char"/>
    <w:link w:val="Header"/>
    <w:uiPriority w:val="99"/>
    <w:qFormat/>
    <w:rPr>
      <w:rFonts w:ascii="Calibri" w:eastAsia="Calibri" w:hAnsi="Calibri" w:cs="SimSun"/>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hint="eastAsia"/>
      <w:sz w:val="24"/>
      <w:szCs w:val="24"/>
      <w:lang w:val="en-US"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Header">
    <w:name w:val="header"/>
    <w:basedOn w:val="Normal"/>
    <w:link w:val="HeaderChar"/>
    <w:uiPriority w:val="99"/>
    <w:unhideWhenUsed/>
    <w:qFormat/>
    <w:pPr>
      <w:tabs>
        <w:tab w:val="center" w:pos="4513"/>
        <w:tab w:val="right" w:pos="9026"/>
      </w:tabs>
      <w:spacing w:after="0" w:line="240" w:lineRule="auto"/>
    </w:pPr>
    <w:rPr>
      <w:rFonts w:cs="SimSun"/>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styleId="Footer">
    <w:name w:val="footer"/>
    <w:basedOn w:val="Normal"/>
    <w:link w:val="FooterChar"/>
    <w:uiPriority w:val="99"/>
    <w:unhideWhenUsed/>
    <w:qFormat/>
    <w:pPr>
      <w:tabs>
        <w:tab w:val="center" w:pos="4680"/>
        <w:tab w:val="right" w:pos="9360"/>
      </w:tabs>
      <w:spacing w:after="0" w:line="240" w:lineRule="auto"/>
    </w:pPr>
    <w:rPr>
      <w:rFonts w:cs="SimSun"/>
      <w:lang w:val="en-US"/>
    </w:rPr>
  </w:style>
  <w:style w:type="paragraph" w:styleId="BodyText">
    <w:name w:val="Body Text"/>
    <w:basedOn w:val="Normal"/>
    <w:link w:val="BodyTextChar"/>
    <w:uiPriority w:val="1"/>
    <w:unhideWhenUsed/>
    <w:qFormat/>
    <w:pPr>
      <w:spacing w:after="120"/>
    </w:pPr>
  </w:style>
  <w:style w:type="paragraph" w:styleId="ListParagraph">
    <w:name w:val="List Paragraph"/>
    <w:basedOn w:val="Normal"/>
    <w:link w:val="ListParagraphChar"/>
    <w:uiPriority w:val="99"/>
    <w:qFormat/>
    <w:pPr>
      <w:ind w:left="720"/>
      <w:contextualSpacing/>
    </w:p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semiHidden="0" w:qFormat="1"/>
    <w:lsdException w:name="Balloon Text" w:semiHidden="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cs="SimSun"/>
    </w:rPr>
  </w:style>
  <w:style w:type="character" w:styleId="Hyperlink">
    <w:name w:val="Hyperlink"/>
    <w:uiPriority w:val="99"/>
    <w:unhideWhenUsed/>
    <w:qFormat/>
    <w:rPr>
      <w:color w:val="0000FF"/>
      <w:u w:val="single"/>
    </w:rPr>
  </w:style>
  <w:style w:type="character" w:customStyle="1" w:styleId="BalloonTextChar">
    <w:name w:val="Balloon Text Char"/>
    <w:link w:val="BalloonText"/>
    <w:uiPriority w:val="99"/>
    <w:semiHidden/>
    <w:qFormat/>
    <w:rPr>
      <w:rFonts w:ascii="Tahoma" w:eastAsia="Calibri" w:hAnsi="Tahoma" w:cs="Tahoma"/>
      <w:sz w:val="16"/>
      <w:szCs w:val="16"/>
      <w:lang w:val="id-ID"/>
    </w:rPr>
  </w:style>
  <w:style w:type="character" w:customStyle="1" w:styleId="ListParagraphChar">
    <w:name w:val="List Paragraph Char"/>
    <w:link w:val="ListParagraph"/>
    <w:uiPriority w:val="34"/>
    <w:rPr>
      <w:rFonts w:ascii="Calibri" w:eastAsia="Calibri" w:hAnsi="Calibri" w:cs="Times New Roman"/>
      <w:lang w:val="id-ID"/>
    </w:rPr>
  </w:style>
  <w:style w:type="character" w:customStyle="1" w:styleId="BodyTextChar">
    <w:name w:val="Body Text Char"/>
    <w:link w:val="BodyText"/>
    <w:uiPriority w:val="1"/>
    <w:qFormat/>
    <w:rPr>
      <w:rFonts w:ascii="Calibri" w:eastAsia="Calibri" w:hAnsi="Calibri" w:cs="Times New Roman"/>
      <w:sz w:val="22"/>
      <w:szCs w:val="22"/>
      <w:lang w:val="id-ID"/>
    </w:rPr>
  </w:style>
  <w:style w:type="character" w:customStyle="1" w:styleId="HeaderChar">
    <w:name w:val="Header Char"/>
    <w:link w:val="Header"/>
    <w:uiPriority w:val="99"/>
    <w:qFormat/>
    <w:rPr>
      <w:rFonts w:ascii="Calibri" w:eastAsia="Calibri" w:hAnsi="Calibri" w:cs="SimSun"/>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hint="eastAsia"/>
      <w:sz w:val="24"/>
      <w:szCs w:val="24"/>
      <w:lang w:val="en-US"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Header">
    <w:name w:val="header"/>
    <w:basedOn w:val="Normal"/>
    <w:link w:val="HeaderChar"/>
    <w:uiPriority w:val="99"/>
    <w:unhideWhenUsed/>
    <w:qFormat/>
    <w:pPr>
      <w:tabs>
        <w:tab w:val="center" w:pos="4513"/>
        <w:tab w:val="right" w:pos="9026"/>
      </w:tabs>
      <w:spacing w:after="0" w:line="240" w:lineRule="auto"/>
    </w:pPr>
    <w:rPr>
      <w:rFonts w:cs="SimSun"/>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styleId="Footer">
    <w:name w:val="footer"/>
    <w:basedOn w:val="Normal"/>
    <w:link w:val="FooterChar"/>
    <w:uiPriority w:val="99"/>
    <w:unhideWhenUsed/>
    <w:qFormat/>
    <w:pPr>
      <w:tabs>
        <w:tab w:val="center" w:pos="4680"/>
        <w:tab w:val="right" w:pos="9360"/>
      </w:tabs>
      <w:spacing w:after="0" w:line="240" w:lineRule="auto"/>
    </w:pPr>
    <w:rPr>
      <w:rFonts w:cs="SimSun"/>
      <w:lang w:val="en-US"/>
    </w:rPr>
  </w:style>
  <w:style w:type="paragraph" w:styleId="BodyText">
    <w:name w:val="Body Text"/>
    <w:basedOn w:val="Normal"/>
    <w:link w:val="BodyTextChar"/>
    <w:uiPriority w:val="1"/>
    <w:unhideWhenUsed/>
    <w:qFormat/>
    <w:pPr>
      <w:spacing w:after="120"/>
    </w:pPr>
  </w:style>
  <w:style w:type="paragraph" w:styleId="ListParagraph">
    <w:name w:val="List Paragraph"/>
    <w:basedOn w:val="Normal"/>
    <w:link w:val="ListParagraphChar"/>
    <w:uiPriority w:val="99"/>
    <w:qFormat/>
    <w:pPr>
      <w:ind w:left="720"/>
      <w:contextualSpacing/>
    </w:p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nboy20@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5603</Words>
  <Characters>31941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37470</CharactersWithSpaces>
  <SharedDoc>false</SharedDoc>
  <HLinks>
    <vt:vector size="6" baseType="variant">
      <vt:variant>
        <vt:i4>3801095</vt:i4>
      </vt:variant>
      <vt:variant>
        <vt:i4>0</vt:i4>
      </vt:variant>
      <vt:variant>
        <vt:i4>0</vt:i4>
      </vt:variant>
      <vt:variant>
        <vt:i4>5</vt:i4>
      </vt:variant>
      <vt:variant>
        <vt:lpwstr>mailto:nonboy20@gmail.com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cp:lastPrinted>2021-06-22T05:20:00Z</cp:lastPrinted>
  <dcterms:created xsi:type="dcterms:W3CDTF">2021-06-21T08:22:00Z</dcterms:created>
  <dcterms:modified xsi:type="dcterms:W3CDTF">2021-06-22T05:21:00Z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