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39" w:rsidRPr="00F12979" w:rsidRDefault="00746939" w:rsidP="00424249">
      <w:pPr>
        <w:spacing w:after="0" w:line="240" w:lineRule="auto"/>
        <w:jc w:val="center"/>
        <w:rPr>
          <w:rFonts w:ascii="Times New Roman" w:hAnsi="Times New Roman" w:cs="Times New Roman"/>
          <w:b/>
          <w:sz w:val="24"/>
          <w:szCs w:val="24"/>
        </w:rPr>
      </w:pPr>
      <w:r w:rsidRPr="00F12979">
        <w:rPr>
          <w:rFonts w:ascii="Times New Roman" w:hAnsi="Times New Roman" w:cs="Times New Roman"/>
          <w:b/>
          <w:sz w:val="24"/>
          <w:szCs w:val="24"/>
        </w:rPr>
        <w:t xml:space="preserve">PENGARUH MANAJEMEN LABA DAN </w:t>
      </w:r>
      <w:r w:rsidRPr="00F12979">
        <w:rPr>
          <w:rFonts w:ascii="Times New Roman" w:hAnsi="Times New Roman" w:cs="Times New Roman"/>
          <w:b/>
          <w:i/>
          <w:sz w:val="24"/>
          <w:szCs w:val="24"/>
        </w:rPr>
        <w:t>GOOD CORPORATE GOVERNANCE</w:t>
      </w:r>
      <w:r w:rsidRPr="00F12979">
        <w:rPr>
          <w:rFonts w:ascii="Times New Roman" w:hAnsi="Times New Roman" w:cs="Times New Roman"/>
          <w:b/>
          <w:sz w:val="24"/>
          <w:szCs w:val="24"/>
        </w:rPr>
        <w:t xml:space="preserve"> TERHADAP NILAI PERUSAHAAN YANG TERDAFTAR PADA PERUSAHAAN PERBANKAN DI BURSA EFEK INDONESIA (BEI) PERIODE 2012-2017</w:t>
      </w:r>
    </w:p>
    <w:p w:rsidR="00746939" w:rsidRPr="00F12979" w:rsidRDefault="00746939" w:rsidP="00424249">
      <w:pPr>
        <w:spacing w:after="0" w:line="240" w:lineRule="auto"/>
        <w:jc w:val="center"/>
        <w:rPr>
          <w:rFonts w:ascii="Times New Roman" w:hAnsi="Times New Roman" w:cs="Times New Roman"/>
          <w:b/>
          <w:sz w:val="24"/>
          <w:szCs w:val="24"/>
        </w:rPr>
      </w:pPr>
    </w:p>
    <w:p w:rsidR="00746939" w:rsidRPr="00F12979" w:rsidRDefault="00F12979" w:rsidP="00424249">
      <w:pPr>
        <w:pStyle w:val="Default"/>
        <w:jc w:val="center"/>
        <w:rPr>
          <w:b/>
          <w:i/>
          <w:lang w:val="en-US"/>
        </w:rPr>
      </w:pPr>
      <w:r w:rsidRPr="00F12979">
        <w:rPr>
          <w:b/>
          <w:i/>
          <w:lang w:val="en-US"/>
        </w:rPr>
        <w:t xml:space="preserve">The Impact </w:t>
      </w:r>
      <w:proofErr w:type="gramStart"/>
      <w:r w:rsidRPr="00F12979">
        <w:rPr>
          <w:b/>
          <w:i/>
          <w:lang w:val="en-US"/>
        </w:rPr>
        <w:t>Of</w:t>
      </w:r>
      <w:proofErr w:type="gramEnd"/>
      <w:r w:rsidRPr="00F12979">
        <w:rPr>
          <w:b/>
          <w:i/>
          <w:lang w:val="en-US"/>
        </w:rPr>
        <w:t xml:space="preserve"> Earnings Management And Good Corporate Governance On The Value Of Companies Registered With </w:t>
      </w:r>
      <w:r w:rsidRPr="00F12979">
        <w:rPr>
          <w:b/>
          <w:i/>
        </w:rPr>
        <w:t>Banking</w:t>
      </w:r>
      <w:r w:rsidRPr="00F12979">
        <w:rPr>
          <w:b/>
          <w:i/>
          <w:lang w:val="en-US"/>
        </w:rPr>
        <w:t xml:space="preserve"> Companies In The Indonesia Stock Exchange (Bei) For The Period 2012-2017</w:t>
      </w:r>
    </w:p>
    <w:p w:rsidR="00746939" w:rsidRPr="00F12979" w:rsidRDefault="00746939" w:rsidP="00424249">
      <w:pPr>
        <w:spacing w:after="0" w:line="240" w:lineRule="auto"/>
        <w:jc w:val="center"/>
        <w:rPr>
          <w:rFonts w:ascii="Times New Roman" w:hAnsi="Times New Roman" w:cs="Times New Roman"/>
          <w:b/>
          <w:sz w:val="24"/>
          <w:szCs w:val="24"/>
        </w:rPr>
      </w:pPr>
    </w:p>
    <w:p w:rsidR="00254C08" w:rsidRPr="00F12979" w:rsidRDefault="00F12979" w:rsidP="00424249">
      <w:pPr>
        <w:pStyle w:val="NoSpacing"/>
        <w:jc w:val="center"/>
        <w:rPr>
          <w:rFonts w:ascii="Times New Roman" w:hAnsi="Times New Roman" w:cs="Times New Roman"/>
          <w:b/>
          <w:sz w:val="24"/>
          <w:szCs w:val="24"/>
          <w:vertAlign w:val="superscript"/>
        </w:rPr>
      </w:pPr>
      <w:r w:rsidRPr="00F12979">
        <w:rPr>
          <w:rFonts w:ascii="Times New Roman" w:hAnsi="Times New Roman" w:cs="Times New Roman"/>
          <w:b/>
          <w:sz w:val="24"/>
          <w:szCs w:val="24"/>
        </w:rPr>
        <w:t>Vinny Helma Alvionita</w:t>
      </w:r>
      <w:r w:rsidRPr="00F12979">
        <w:rPr>
          <w:rFonts w:ascii="Times New Roman" w:hAnsi="Times New Roman" w:cs="Times New Roman"/>
          <w:b/>
          <w:sz w:val="24"/>
          <w:szCs w:val="24"/>
          <w:lang w:val="id-ID"/>
        </w:rPr>
        <w:t xml:space="preserve">; </w:t>
      </w:r>
      <w:r w:rsidR="00393128" w:rsidRPr="00F12979">
        <w:rPr>
          <w:rFonts w:ascii="Times New Roman" w:hAnsi="Times New Roman" w:cs="Times New Roman"/>
          <w:b/>
          <w:sz w:val="24"/>
          <w:szCs w:val="24"/>
        </w:rPr>
        <w:t>Agussalim M</w:t>
      </w:r>
      <w:r w:rsidRPr="00F12979">
        <w:rPr>
          <w:rFonts w:ascii="Times New Roman" w:hAnsi="Times New Roman" w:cs="Times New Roman"/>
          <w:b/>
          <w:sz w:val="24"/>
          <w:szCs w:val="24"/>
          <w:lang w:val="id-ID"/>
        </w:rPr>
        <w:t>;</w:t>
      </w:r>
      <w:r w:rsidR="00393128" w:rsidRPr="00F12979">
        <w:rPr>
          <w:rFonts w:ascii="Times New Roman" w:hAnsi="Times New Roman" w:cs="Times New Roman"/>
          <w:b/>
          <w:sz w:val="24"/>
          <w:szCs w:val="24"/>
        </w:rPr>
        <w:t xml:space="preserve"> </w:t>
      </w:r>
      <w:r w:rsidR="00746939" w:rsidRPr="00F12979">
        <w:rPr>
          <w:rFonts w:ascii="Times New Roman" w:hAnsi="Times New Roman" w:cs="Times New Roman"/>
          <w:b/>
          <w:sz w:val="24"/>
          <w:szCs w:val="24"/>
        </w:rPr>
        <w:t>Desmiwerita</w:t>
      </w:r>
      <w:r w:rsidR="00393128" w:rsidRPr="00F12979">
        <w:rPr>
          <w:rFonts w:ascii="Times New Roman" w:hAnsi="Times New Roman" w:cs="Times New Roman"/>
          <w:b/>
          <w:sz w:val="24"/>
          <w:szCs w:val="24"/>
        </w:rPr>
        <w:t xml:space="preserve"> </w:t>
      </w:r>
    </w:p>
    <w:p w:rsidR="00254C08" w:rsidRPr="00F12979" w:rsidRDefault="00254C08" w:rsidP="00424249">
      <w:pPr>
        <w:pStyle w:val="NoSpacing"/>
        <w:jc w:val="center"/>
        <w:rPr>
          <w:rFonts w:ascii="Times New Roman" w:hAnsi="Times New Roman" w:cs="Times New Roman"/>
          <w:i/>
          <w:sz w:val="24"/>
          <w:szCs w:val="24"/>
        </w:rPr>
      </w:pPr>
      <w:r w:rsidRPr="00F12979">
        <w:rPr>
          <w:rFonts w:ascii="Times New Roman" w:hAnsi="Times New Roman" w:cs="Times New Roman"/>
          <w:i/>
          <w:sz w:val="24"/>
          <w:szCs w:val="24"/>
        </w:rPr>
        <w:t>Fakultas Ekonomi Universitas Ekasakti Padang</w:t>
      </w:r>
    </w:p>
    <w:p w:rsidR="003139F0" w:rsidRPr="00F12979" w:rsidRDefault="00A01B67" w:rsidP="00424249">
      <w:pPr>
        <w:pStyle w:val="NoSpacing"/>
        <w:jc w:val="center"/>
        <w:rPr>
          <w:rFonts w:ascii="Times New Roman" w:hAnsi="Times New Roman" w:cs="Times New Roman"/>
          <w:i/>
          <w:sz w:val="24"/>
          <w:szCs w:val="24"/>
        </w:rPr>
      </w:pPr>
      <w:r w:rsidRPr="00F12979">
        <w:rPr>
          <w:rFonts w:ascii="Times New Roman" w:hAnsi="Times New Roman" w:cs="Times New Roman"/>
          <w:i/>
          <w:sz w:val="24"/>
          <w:szCs w:val="24"/>
        </w:rPr>
        <w:t>E-mail:alvionita9703@gmail.com</w:t>
      </w:r>
    </w:p>
    <w:p w:rsidR="003139F0" w:rsidRPr="00F12979" w:rsidRDefault="00723ABE" w:rsidP="00424249">
      <w:pPr>
        <w:pStyle w:val="NoSpacing"/>
        <w:rPr>
          <w:rFonts w:ascii="Times New Roman" w:hAnsi="Times New Roman" w:cs="Times New Roman"/>
          <w:i/>
          <w:sz w:val="18"/>
          <w:szCs w:val="24"/>
        </w:rPr>
      </w:pPr>
      <w:r w:rsidRPr="00F12979">
        <w:rPr>
          <w:rFonts w:ascii="Times New Roman" w:hAnsi="Times New Roman" w:cs="Times New Roman"/>
          <w:i/>
          <w:sz w:val="24"/>
          <w:szCs w:val="24"/>
        </w:rPr>
        <w:tab/>
      </w:r>
    </w:p>
    <w:p w:rsidR="00746939" w:rsidRPr="00F12979" w:rsidRDefault="00911F12" w:rsidP="00424249">
      <w:pPr>
        <w:spacing w:after="0" w:line="240" w:lineRule="auto"/>
        <w:jc w:val="center"/>
        <w:rPr>
          <w:rFonts w:ascii="Times New Roman" w:hAnsi="Times New Roman" w:cs="Times New Roman"/>
          <w:b/>
          <w:bCs/>
          <w:iCs/>
          <w:sz w:val="24"/>
          <w:szCs w:val="24"/>
        </w:rPr>
      </w:pPr>
      <w:r w:rsidRPr="00F12979">
        <w:rPr>
          <w:rFonts w:ascii="Times New Roman" w:hAnsi="Times New Roman" w:cs="Times New Roman"/>
          <w:b/>
          <w:bCs/>
          <w:iCs/>
          <w:sz w:val="24"/>
          <w:szCs w:val="24"/>
        </w:rPr>
        <w:t>ABSTRAK</w:t>
      </w:r>
    </w:p>
    <w:p w:rsidR="00746939" w:rsidRPr="00F12979" w:rsidRDefault="00746939" w:rsidP="00424249">
      <w:pPr>
        <w:spacing w:after="0" w:line="240" w:lineRule="auto"/>
        <w:jc w:val="both"/>
        <w:rPr>
          <w:rFonts w:ascii="Times New Roman" w:hAnsi="Times New Roman" w:cs="Times New Roman"/>
          <w:iCs/>
          <w:szCs w:val="24"/>
        </w:rPr>
      </w:pPr>
      <w:proofErr w:type="gramStart"/>
      <w:r w:rsidRPr="00F12979">
        <w:rPr>
          <w:rFonts w:ascii="Times New Roman" w:hAnsi="Times New Roman" w:cs="Times New Roman"/>
          <w:iCs/>
          <w:szCs w:val="24"/>
        </w:rPr>
        <w:t xml:space="preserve">Penelitian ini bertujuan untuk mengetahui apakah Manajemen Laba, </w:t>
      </w:r>
      <w:r w:rsidRPr="00F12979">
        <w:rPr>
          <w:rFonts w:ascii="Times New Roman" w:hAnsi="Times New Roman" w:cs="Times New Roman"/>
          <w:i/>
          <w:iCs/>
          <w:szCs w:val="24"/>
        </w:rPr>
        <w:t xml:space="preserve">Good Corporate Governance </w:t>
      </w:r>
      <w:r w:rsidRPr="00F12979">
        <w:rPr>
          <w:rFonts w:ascii="Times New Roman" w:hAnsi="Times New Roman" w:cs="Times New Roman"/>
          <w:iCs/>
          <w:szCs w:val="24"/>
        </w:rPr>
        <w:t>yang diproksikan dengan kepemilikan Manajerial dan Komisaris Independen baik secara parsial maupun secara simultan.</w:t>
      </w:r>
      <w:proofErr w:type="gramEnd"/>
      <w:r w:rsidRPr="00F12979">
        <w:rPr>
          <w:rFonts w:ascii="Times New Roman" w:hAnsi="Times New Roman" w:cs="Times New Roman"/>
          <w:iCs/>
          <w:szCs w:val="24"/>
        </w:rPr>
        <w:t xml:space="preserve"> </w:t>
      </w:r>
      <w:proofErr w:type="gramStart"/>
      <w:r w:rsidRPr="00F12979">
        <w:rPr>
          <w:rFonts w:ascii="Times New Roman" w:hAnsi="Times New Roman" w:cs="Times New Roman"/>
          <w:szCs w:val="24"/>
        </w:rPr>
        <w:t>Jenis data yang digunakan dalam penelitian ini adalah data kuantitatif yang bersumber dari laporan keuangan perusahaan</w:t>
      </w:r>
      <w:r w:rsidRPr="00F12979">
        <w:rPr>
          <w:rFonts w:ascii="Times New Roman" w:hAnsi="Times New Roman" w:cs="Times New Roman"/>
          <w:iCs/>
          <w:szCs w:val="24"/>
        </w:rPr>
        <w:t>.</w:t>
      </w:r>
      <w:proofErr w:type="gramEnd"/>
      <w:r w:rsidRPr="00F12979">
        <w:rPr>
          <w:rFonts w:ascii="Times New Roman" w:hAnsi="Times New Roman" w:cs="Times New Roman"/>
          <w:iCs/>
          <w:szCs w:val="24"/>
        </w:rPr>
        <w:t xml:space="preserve"> </w:t>
      </w:r>
      <w:proofErr w:type="gramStart"/>
      <w:r w:rsidRPr="00F12979">
        <w:rPr>
          <w:rFonts w:ascii="Times New Roman" w:hAnsi="Times New Roman" w:cs="Times New Roman"/>
          <w:iCs/>
          <w:szCs w:val="24"/>
        </w:rPr>
        <w:t>Sumber data pada penelitian ini merupakan data sekunder.</w:t>
      </w:r>
      <w:proofErr w:type="gramEnd"/>
      <w:r w:rsidRPr="00F12979">
        <w:rPr>
          <w:rFonts w:ascii="Times New Roman" w:hAnsi="Times New Roman" w:cs="Times New Roman"/>
          <w:iCs/>
          <w:szCs w:val="24"/>
        </w:rPr>
        <w:t xml:space="preserve"> </w:t>
      </w:r>
      <w:proofErr w:type="gramStart"/>
      <w:r w:rsidRPr="00F12979">
        <w:rPr>
          <w:rFonts w:ascii="Times New Roman" w:hAnsi="Times New Roman" w:cs="Times New Roman"/>
          <w:iCs/>
          <w:szCs w:val="24"/>
        </w:rPr>
        <w:t>Populasi dalam penelitian ini merupakan perusahaan keuangan Sub sektor Perbankan yang yang terdaftar di Bursa Efek Indonesia berjumlah 42 perusahaan.</w:t>
      </w:r>
      <w:proofErr w:type="gramEnd"/>
      <w:r w:rsidRPr="00F12979">
        <w:rPr>
          <w:rFonts w:ascii="Times New Roman" w:hAnsi="Times New Roman" w:cs="Times New Roman"/>
          <w:iCs/>
          <w:szCs w:val="24"/>
        </w:rPr>
        <w:t xml:space="preserve"> </w:t>
      </w:r>
      <w:proofErr w:type="gramStart"/>
      <w:r w:rsidRPr="00F12979">
        <w:rPr>
          <w:rFonts w:ascii="Times New Roman" w:hAnsi="Times New Roman" w:cs="Times New Roman"/>
          <w:szCs w:val="24"/>
        </w:rPr>
        <w:t xml:space="preserve">Teknik pengambilan sampel menggunakan teknik </w:t>
      </w:r>
      <w:r w:rsidRPr="00F12979">
        <w:rPr>
          <w:rFonts w:ascii="Times New Roman" w:hAnsi="Times New Roman" w:cs="Times New Roman"/>
          <w:i/>
          <w:iCs/>
          <w:szCs w:val="24"/>
        </w:rPr>
        <w:t xml:space="preserve">purposive sampling </w:t>
      </w:r>
      <w:r w:rsidRPr="00F12979">
        <w:rPr>
          <w:rFonts w:ascii="Times New Roman" w:hAnsi="Times New Roman" w:cs="Times New Roman"/>
          <w:szCs w:val="24"/>
        </w:rPr>
        <w:t>sesuai kriteria yang sudah ditentukan.</w:t>
      </w:r>
      <w:proofErr w:type="gramEnd"/>
      <w:r w:rsidRPr="00F12979">
        <w:rPr>
          <w:rFonts w:ascii="Times New Roman" w:hAnsi="Times New Roman" w:cs="Times New Roman"/>
          <w:szCs w:val="24"/>
        </w:rPr>
        <w:t xml:space="preserve"> </w:t>
      </w:r>
      <w:proofErr w:type="gramStart"/>
      <w:r w:rsidRPr="00F12979">
        <w:rPr>
          <w:rFonts w:ascii="Times New Roman" w:hAnsi="Times New Roman" w:cs="Times New Roman"/>
          <w:szCs w:val="24"/>
        </w:rPr>
        <w:t>Berdasarkan kriteria yang sudah ditentukan diperoleh sampel sebanyak 5 perusahaan.</w:t>
      </w:r>
      <w:proofErr w:type="gramEnd"/>
      <w:r w:rsidRPr="00F12979">
        <w:rPr>
          <w:rFonts w:ascii="Times New Roman" w:hAnsi="Times New Roman" w:cs="Times New Roman"/>
          <w:szCs w:val="24"/>
        </w:rPr>
        <w:t xml:space="preserve"> </w:t>
      </w:r>
      <w:proofErr w:type="gramStart"/>
      <w:r w:rsidRPr="00F12979">
        <w:rPr>
          <w:rFonts w:ascii="Times New Roman" w:hAnsi="Times New Roman" w:cs="Times New Roman"/>
          <w:szCs w:val="24"/>
        </w:rPr>
        <w:t>Metode analisis yang digunakan dalam pene</w:t>
      </w:r>
      <w:r w:rsidR="00A01B67" w:rsidRPr="00F12979">
        <w:rPr>
          <w:rFonts w:ascii="Times New Roman" w:hAnsi="Times New Roman" w:cs="Times New Roman"/>
          <w:szCs w:val="24"/>
        </w:rPr>
        <w:t>litian ini adalah analisis regre</w:t>
      </w:r>
      <w:r w:rsidRPr="00F12979">
        <w:rPr>
          <w:rFonts w:ascii="Times New Roman" w:hAnsi="Times New Roman" w:cs="Times New Roman"/>
          <w:szCs w:val="24"/>
        </w:rPr>
        <w:t xml:space="preserve">si linier berganda dan pengujian hipotesisnya menggunakan uji t dan uji f. Hasil penelitian ini menunjukkan bahwa secara parsial Kepemilikan Manajerial </w:t>
      </w:r>
      <w:r w:rsidRPr="00F12979">
        <w:rPr>
          <w:rFonts w:ascii="Times New Roman" w:hAnsi="Times New Roman" w:cs="Times New Roman"/>
          <w:iCs/>
          <w:szCs w:val="24"/>
        </w:rPr>
        <w:t>berpengaruh signif</w:t>
      </w:r>
      <w:r w:rsidR="00325631" w:rsidRPr="00F12979">
        <w:rPr>
          <w:rFonts w:ascii="Times New Roman" w:hAnsi="Times New Roman" w:cs="Times New Roman"/>
          <w:iCs/>
          <w:szCs w:val="24"/>
        </w:rPr>
        <w:t>ikan terhadap Nilai Perusahaan.</w:t>
      </w:r>
      <w:proofErr w:type="gramEnd"/>
      <w:r w:rsidR="00325631" w:rsidRPr="00F12979">
        <w:rPr>
          <w:rFonts w:ascii="Times New Roman" w:hAnsi="Times New Roman" w:cs="Times New Roman"/>
          <w:iCs/>
          <w:szCs w:val="24"/>
        </w:rPr>
        <w:t xml:space="preserve"> </w:t>
      </w:r>
      <w:proofErr w:type="gramStart"/>
      <w:r w:rsidRPr="00F12979">
        <w:rPr>
          <w:rFonts w:ascii="Times New Roman" w:hAnsi="Times New Roman" w:cs="Times New Roman"/>
          <w:iCs/>
          <w:szCs w:val="24"/>
        </w:rPr>
        <w:t xml:space="preserve">Manajemen Laba </w:t>
      </w:r>
      <w:r w:rsidR="00325631" w:rsidRPr="00F12979">
        <w:rPr>
          <w:rFonts w:ascii="Times New Roman" w:hAnsi="Times New Roman" w:cs="Times New Roman"/>
          <w:iCs/>
          <w:szCs w:val="24"/>
        </w:rPr>
        <w:t xml:space="preserve">berpengaruh signifikan terhadap nilai perusahaan </w:t>
      </w:r>
      <w:r w:rsidRPr="00F12979">
        <w:rPr>
          <w:rFonts w:ascii="Times New Roman" w:hAnsi="Times New Roman" w:cs="Times New Roman"/>
          <w:iCs/>
          <w:szCs w:val="24"/>
        </w:rPr>
        <w:t>dan Komisaris Independen tidak berpengaruh signifikan terhadap Nilai Perusahaan.</w:t>
      </w:r>
      <w:proofErr w:type="gramEnd"/>
      <w:r w:rsidRPr="00F12979">
        <w:rPr>
          <w:rFonts w:ascii="Times New Roman" w:hAnsi="Times New Roman" w:cs="Times New Roman"/>
          <w:iCs/>
          <w:szCs w:val="24"/>
        </w:rPr>
        <w:t xml:space="preserve"> </w:t>
      </w:r>
      <w:proofErr w:type="gramStart"/>
      <w:r w:rsidRPr="00F12979">
        <w:rPr>
          <w:rFonts w:ascii="Times New Roman" w:hAnsi="Times New Roman" w:cs="Times New Roman"/>
          <w:iCs/>
          <w:szCs w:val="24"/>
        </w:rPr>
        <w:t>Sedangkan secara simultan Manajemen laba, Kepemilikan Manajerial dan Komisaris Independen berpengaruh signifikan terhadap Nilai Perusahaan.</w:t>
      </w:r>
      <w:proofErr w:type="gramEnd"/>
      <w:r w:rsidR="00E84185" w:rsidRPr="00F12979">
        <w:rPr>
          <w:rFonts w:ascii="Times New Roman" w:hAnsi="Times New Roman" w:cs="Times New Roman"/>
          <w:iCs/>
          <w:szCs w:val="24"/>
        </w:rPr>
        <w:t xml:space="preserve"> </w:t>
      </w:r>
      <w:proofErr w:type="gramStart"/>
      <w:r w:rsidR="00E84185" w:rsidRPr="00F12979">
        <w:rPr>
          <w:rFonts w:ascii="Times New Roman" w:hAnsi="Times New Roman" w:cs="Times New Roman"/>
          <w:iCs/>
          <w:szCs w:val="24"/>
        </w:rPr>
        <w:t xml:space="preserve">Penelitian ini menyarankan agar perusahaan mendapatkan nilai GCG yang tinggi untuk sebagai pedoman perusahaan sudah melakukan </w:t>
      </w:r>
      <w:r w:rsidR="00E84185" w:rsidRPr="00F12979">
        <w:rPr>
          <w:rFonts w:ascii="Times New Roman" w:hAnsi="Times New Roman" w:cs="Times New Roman"/>
          <w:i/>
          <w:iCs/>
          <w:szCs w:val="24"/>
        </w:rPr>
        <w:t xml:space="preserve">Good Corporate Governance </w:t>
      </w:r>
      <w:r w:rsidR="00E84185" w:rsidRPr="00F12979">
        <w:rPr>
          <w:rFonts w:ascii="Times New Roman" w:hAnsi="Times New Roman" w:cs="Times New Roman"/>
          <w:iCs/>
          <w:szCs w:val="24"/>
        </w:rPr>
        <w:t>dengan baik.</w:t>
      </w:r>
      <w:proofErr w:type="gramEnd"/>
      <w:r w:rsidR="00E84185" w:rsidRPr="00F12979">
        <w:rPr>
          <w:rFonts w:ascii="Times New Roman" w:hAnsi="Times New Roman" w:cs="Times New Roman"/>
          <w:iCs/>
          <w:szCs w:val="24"/>
        </w:rPr>
        <w:t xml:space="preserve"> </w:t>
      </w:r>
      <w:proofErr w:type="gramStart"/>
      <w:r w:rsidR="00E84185" w:rsidRPr="00F12979">
        <w:rPr>
          <w:rFonts w:ascii="Times New Roman" w:hAnsi="Times New Roman" w:cs="Times New Roman"/>
          <w:iCs/>
          <w:szCs w:val="24"/>
        </w:rPr>
        <w:t>Dengan memanajemen laba perusahaan, suatu perusahaan dapat meningkatkan nilai perusahaannya.</w:t>
      </w:r>
      <w:proofErr w:type="gramEnd"/>
    </w:p>
    <w:p w:rsidR="00746939" w:rsidRPr="00F12979" w:rsidRDefault="00746939" w:rsidP="00424249">
      <w:pPr>
        <w:spacing w:after="0" w:line="240" w:lineRule="auto"/>
        <w:jc w:val="both"/>
        <w:rPr>
          <w:rFonts w:ascii="Times New Roman" w:hAnsi="Times New Roman" w:cs="Times New Roman"/>
          <w:b/>
          <w:bCs/>
          <w:szCs w:val="24"/>
        </w:rPr>
      </w:pPr>
      <w:r w:rsidRPr="00F12979">
        <w:rPr>
          <w:rFonts w:ascii="Times New Roman" w:hAnsi="Times New Roman" w:cs="Times New Roman"/>
          <w:b/>
          <w:bCs/>
          <w:szCs w:val="24"/>
        </w:rPr>
        <w:t xml:space="preserve">Kata </w:t>
      </w:r>
      <w:proofErr w:type="gramStart"/>
      <w:r w:rsidRPr="00F12979">
        <w:rPr>
          <w:rFonts w:ascii="Times New Roman" w:hAnsi="Times New Roman" w:cs="Times New Roman"/>
          <w:b/>
          <w:bCs/>
          <w:szCs w:val="24"/>
        </w:rPr>
        <w:t>kunci :</w:t>
      </w:r>
      <w:proofErr w:type="gramEnd"/>
      <w:r w:rsidRPr="00F12979">
        <w:rPr>
          <w:rFonts w:ascii="Times New Roman" w:hAnsi="Times New Roman" w:cs="Times New Roman"/>
          <w:b/>
          <w:bCs/>
          <w:szCs w:val="24"/>
        </w:rPr>
        <w:t xml:space="preserve"> </w:t>
      </w:r>
      <w:r w:rsidRPr="00F12979">
        <w:rPr>
          <w:rFonts w:ascii="Times New Roman" w:hAnsi="Times New Roman" w:cs="Times New Roman"/>
          <w:bCs/>
          <w:szCs w:val="24"/>
        </w:rPr>
        <w:t xml:space="preserve">Manajemen Laba, Kepemilikan Manjerial, komisaris Independen, Nilai Perusahaan </w:t>
      </w:r>
      <w:r w:rsidRPr="00F12979">
        <w:rPr>
          <w:rFonts w:ascii="Times New Roman" w:hAnsi="Times New Roman" w:cs="Times New Roman"/>
          <w:b/>
          <w:bCs/>
          <w:szCs w:val="24"/>
        </w:rPr>
        <w:tab/>
      </w:r>
    </w:p>
    <w:p w:rsidR="00746939" w:rsidRPr="00F12979" w:rsidRDefault="00911F12" w:rsidP="00424249">
      <w:pPr>
        <w:spacing w:after="0" w:line="240" w:lineRule="auto"/>
        <w:jc w:val="center"/>
        <w:rPr>
          <w:rFonts w:ascii="Times New Roman" w:hAnsi="Times New Roman" w:cs="Times New Roman"/>
          <w:i/>
          <w:color w:val="222222"/>
          <w:sz w:val="24"/>
          <w:szCs w:val="24"/>
          <w:shd w:val="clear" w:color="auto" w:fill="F8F9FA"/>
        </w:rPr>
      </w:pPr>
      <w:r w:rsidRPr="00F12979">
        <w:rPr>
          <w:rFonts w:ascii="Times New Roman" w:hAnsi="Times New Roman" w:cs="Times New Roman"/>
          <w:i/>
          <w:color w:val="222222"/>
          <w:sz w:val="24"/>
          <w:szCs w:val="24"/>
          <w:shd w:val="clear" w:color="auto" w:fill="F8F9FA"/>
        </w:rPr>
        <w:t>ABSTRACT</w:t>
      </w:r>
    </w:p>
    <w:p w:rsidR="00746939" w:rsidRPr="00F12979" w:rsidRDefault="00746939" w:rsidP="00424249">
      <w:pPr>
        <w:spacing w:after="0" w:line="240" w:lineRule="auto"/>
        <w:jc w:val="both"/>
        <w:rPr>
          <w:rFonts w:ascii="Times New Roman" w:hAnsi="Times New Roman" w:cs="Times New Roman"/>
          <w:i/>
          <w:color w:val="222222"/>
          <w:szCs w:val="24"/>
          <w:shd w:val="clear" w:color="auto" w:fill="F8F9FA"/>
        </w:rPr>
      </w:pPr>
      <w:r w:rsidRPr="00F12979">
        <w:rPr>
          <w:rFonts w:ascii="Times New Roman" w:hAnsi="Times New Roman" w:cs="Times New Roman"/>
          <w:i/>
          <w:color w:val="222222"/>
          <w:szCs w:val="24"/>
          <w:shd w:val="clear" w:color="auto" w:fill="F8F9FA"/>
        </w:rPr>
        <w:t>This study aims to determine whether Profit Management, Good Corporate Governance is proxied by Managerial ownership and Independent Commissioners both partially and simultaneously. The type of data used in this study is quantitative data sourced from the company's financial statements. The data source in this study is secondary data. The population in this study is a financial company Banking Sub-sector which is listed on the Indonesia Stock Exchange totaling 42 companies. The sampling technique uses purposive sampling technique in accordance with predetermined criteria. Based on predetermined criteria obtained a sample of 5 companies. The analytical method used in this study is multiple linear regression analysis and hypothesis testing using t test and f test. The results of this study indicate that partially Managerial Ownership has a significant effect on Company Value. And Profit Management and Independent Commissioners do not have a significant effect on Company Value. While simultaneously earnings management, managerial ownership and independent commissioners have a signifi</w:t>
      </w:r>
      <w:r w:rsidR="00E84185" w:rsidRPr="00F12979">
        <w:rPr>
          <w:rFonts w:ascii="Times New Roman" w:hAnsi="Times New Roman" w:cs="Times New Roman"/>
          <w:i/>
          <w:color w:val="222222"/>
          <w:szCs w:val="24"/>
          <w:shd w:val="clear" w:color="auto" w:fill="F8F9FA"/>
        </w:rPr>
        <w:t xml:space="preserve">cant effect on corporate value. This research company has </w:t>
      </w:r>
      <w:r w:rsidR="008A36F3" w:rsidRPr="00F12979">
        <w:rPr>
          <w:rFonts w:ascii="Times New Roman" w:hAnsi="Times New Roman" w:cs="Times New Roman"/>
          <w:i/>
          <w:color w:val="222222"/>
          <w:szCs w:val="24"/>
          <w:shd w:val="clear" w:color="auto" w:fill="F8F9FA"/>
        </w:rPr>
        <w:t>GCG high for the company has to do Good Corporate Governance with manage profit a company to high value company</w:t>
      </w:r>
    </w:p>
    <w:p w:rsidR="00746939" w:rsidRPr="00F12979" w:rsidRDefault="00746939" w:rsidP="00424249">
      <w:pPr>
        <w:spacing w:after="0" w:line="240" w:lineRule="auto"/>
        <w:jc w:val="both"/>
        <w:rPr>
          <w:rFonts w:ascii="Times New Roman" w:hAnsi="Times New Roman" w:cs="Times New Roman"/>
          <w:b/>
          <w:i/>
          <w:szCs w:val="24"/>
        </w:rPr>
      </w:pPr>
      <w:r w:rsidRPr="00F12979">
        <w:rPr>
          <w:rFonts w:ascii="Times New Roman" w:hAnsi="Times New Roman" w:cs="Times New Roman"/>
          <w:i/>
          <w:color w:val="222222"/>
          <w:szCs w:val="24"/>
          <w:shd w:val="clear" w:color="auto" w:fill="F8F9FA"/>
        </w:rPr>
        <w:t>Keywords: Profit Management, Manjerial Ownership, Independent Commissioners, Company Value</w:t>
      </w:r>
    </w:p>
    <w:p w:rsidR="00BF2A0E" w:rsidRPr="00F12979" w:rsidRDefault="000169FF" w:rsidP="00424249">
      <w:pPr>
        <w:spacing w:after="0" w:line="240" w:lineRule="auto"/>
        <w:jc w:val="both"/>
        <w:rPr>
          <w:rFonts w:ascii="Times New Roman" w:hAnsi="Times New Roman" w:cs="Times New Roman"/>
          <w:b/>
          <w:sz w:val="24"/>
          <w:szCs w:val="24"/>
        </w:rPr>
      </w:pPr>
      <w:r w:rsidRPr="00F12979">
        <w:rPr>
          <w:rFonts w:ascii="Times New Roman" w:hAnsi="Times New Roman" w:cs="Times New Roman"/>
          <w:b/>
          <w:sz w:val="24"/>
          <w:szCs w:val="24"/>
        </w:rPr>
        <w:lastRenderedPageBreak/>
        <w:t xml:space="preserve">PENDAHULUAN </w:t>
      </w:r>
    </w:p>
    <w:p w:rsidR="00F12979" w:rsidRDefault="00F12979" w:rsidP="00424249">
      <w:pPr>
        <w:spacing w:after="0" w:line="240" w:lineRule="auto"/>
        <w:jc w:val="both"/>
        <w:rPr>
          <w:rFonts w:ascii="Times New Roman" w:eastAsia="Times New Roman" w:hAnsi="Times New Roman" w:cs="Times New Roman"/>
          <w:b/>
          <w:sz w:val="24"/>
          <w:szCs w:val="24"/>
          <w:lang w:val="id-ID"/>
        </w:rPr>
      </w:pPr>
    </w:p>
    <w:p w:rsidR="002F1CF1" w:rsidRPr="00F12979" w:rsidRDefault="00026BD4" w:rsidP="00424249">
      <w:pPr>
        <w:spacing w:after="0" w:line="240" w:lineRule="auto"/>
        <w:jc w:val="both"/>
        <w:rPr>
          <w:rFonts w:ascii="Times New Roman" w:eastAsia="Times New Roman" w:hAnsi="Times New Roman" w:cs="Times New Roman"/>
          <w:b/>
          <w:sz w:val="24"/>
          <w:szCs w:val="24"/>
        </w:rPr>
      </w:pPr>
      <w:r w:rsidRPr="00F12979">
        <w:rPr>
          <w:rFonts w:ascii="Times New Roman" w:eastAsia="Times New Roman" w:hAnsi="Times New Roman" w:cs="Times New Roman"/>
          <w:b/>
          <w:sz w:val="24"/>
          <w:szCs w:val="24"/>
        </w:rPr>
        <w:t>Latar Belakang</w:t>
      </w:r>
    </w:p>
    <w:p w:rsidR="00026BD4" w:rsidRPr="00F12979" w:rsidRDefault="00026BD4" w:rsidP="00424249">
      <w:pPr>
        <w:spacing w:after="0" w:line="240" w:lineRule="auto"/>
        <w:ind w:firstLine="720"/>
        <w:jc w:val="both"/>
        <w:rPr>
          <w:rFonts w:ascii="Times New Roman" w:hAnsi="Times New Roman" w:cs="Times New Roman"/>
          <w:sz w:val="24"/>
          <w:szCs w:val="24"/>
        </w:rPr>
      </w:pPr>
      <w:proofErr w:type="gramStart"/>
      <w:r w:rsidRPr="00F12979">
        <w:rPr>
          <w:rFonts w:ascii="Times New Roman" w:hAnsi="Times New Roman" w:cs="Times New Roman"/>
          <w:sz w:val="24"/>
          <w:szCs w:val="24"/>
        </w:rPr>
        <w:t>Saat ini perusahaan dihadapkan pada persaingan yang keras agar dapat bertahan dalam pasar global.Ketatnya persaingan dalam dunia bisnis menjadi pemicu bagi manajemen perusahaan agar bisa menampilkan nilai terbaik dari perusahaan yang dipimpinnya.</w:t>
      </w:r>
      <w:proofErr w:type="gramEnd"/>
      <w:r w:rsidRPr="00F12979">
        <w:rPr>
          <w:rFonts w:ascii="Times New Roman" w:hAnsi="Times New Roman" w:cs="Times New Roman"/>
          <w:sz w:val="24"/>
          <w:szCs w:val="24"/>
        </w:rPr>
        <w:t xml:space="preserve"> Baik buruknya nilai perusahaan </w:t>
      </w:r>
      <w:proofErr w:type="gramStart"/>
      <w:r w:rsidRPr="00F12979">
        <w:rPr>
          <w:rFonts w:ascii="Times New Roman" w:hAnsi="Times New Roman" w:cs="Times New Roman"/>
          <w:sz w:val="24"/>
          <w:szCs w:val="24"/>
        </w:rPr>
        <w:t>akan</w:t>
      </w:r>
      <w:proofErr w:type="gramEnd"/>
      <w:r w:rsidRPr="00F12979">
        <w:rPr>
          <w:rFonts w:ascii="Times New Roman" w:hAnsi="Times New Roman" w:cs="Times New Roman"/>
          <w:sz w:val="24"/>
          <w:szCs w:val="24"/>
        </w:rPr>
        <w:t xml:space="preserve"> berdampak terhadap nilai pasar perusahaan dan dapat mempengaruhi minat investor untuk menanamkan atau menarik investasinya dari sebuah perusahaan.</w:t>
      </w:r>
    </w:p>
    <w:p w:rsidR="00026BD4" w:rsidRPr="00F12979" w:rsidRDefault="00026BD4" w:rsidP="00424249">
      <w:pPr>
        <w:spacing w:after="0" w:line="240" w:lineRule="auto"/>
        <w:ind w:firstLine="720"/>
        <w:jc w:val="both"/>
        <w:rPr>
          <w:rFonts w:ascii="Times New Roman" w:hAnsi="Times New Roman" w:cs="Times New Roman"/>
          <w:sz w:val="24"/>
          <w:szCs w:val="24"/>
        </w:rPr>
      </w:pPr>
      <w:proofErr w:type="gramStart"/>
      <w:r w:rsidRPr="00F12979">
        <w:rPr>
          <w:rFonts w:ascii="Times New Roman" w:hAnsi="Times New Roman" w:cs="Times New Roman"/>
          <w:sz w:val="24"/>
          <w:szCs w:val="24"/>
        </w:rPr>
        <w:t>Tujuan dari berdirinya sebuah perusahaan, diantaranya untuk mencapai keuntungan yang maksimal, memakmurkan pemilik perusahaan dan para pemilik saham dan pendapat terakhir memaksimalkan nilai perusahaan.</w:t>
      </w:r>
      <w:proofErr w:type="gramEnd"/>
      <w:r w:rsidRPr="00F12979">
        <w:rPr>
          <w:rFonts w:ascii="Times New Roman" w:hAnsi="Times New Roman" w:cs="Times New Roman"/>
          <w:sz w:val="24"/>
          <w:szCs w:val="24"/>
        </w:rPr>
        <w:t xml:space="preserve"> </w:t>
      </w:r>
      <w:proofErr w:type="gramStart"/>
      <w:r w:rsidRPr="00F12979">
        <w:rPr>
          <w:rFonts w:ascii="Times New Roman" w:hAnsi="Times New Roman" w:cs="Times New Roman"/>
          <w:sz w:val="24"/>
          <w:szCs w:val="24"/>
        </w:rPr>
        <w:t>Ketiga pendapat tersebut sebenarnya secara substansi tidak banyak berbeda.</w:t>
      </w:r>
      <w:proofErr w:type="gramEnd"/>
      <w:r w:rsidRPr="00F12979">
        <w:rPr>
          <w:rFonts w:ascii="Times New Roman" w:hAnsi="Times New Roman" w:cs="Times New Roman"/>
          <w:sz w:val="24"/>
          <w:szCs w:val="24"/>
        </w:rPr>
        <w:t xml:space="preserve"> Hanya saja penekanan yang ingin dicapai oleh masing-masing perusahaan berbeda-beda antara yang satu dengan yang lainnya (Harjito dalam Sukirni</w:t>
      </w:r>
      <w:proofErr w:type="gramStart"/>
      <w:r w:rsidRPr="00F12979">
        <w:rPr>
          <w:rFonts w:ascii="Times New Roman" w:hAnsi="Times New Roman" w:cs="Times New Roman"/>
          <w:sz w:val="24"/>
          <w:szCs w:val="24"/>
        </w:rPr>
        <w:t>,2012</w:t>
      </w:r>
      <w:proofErr w:type="gramEnd"/>
      <w:r w:rsidRPr="00F12979">
        <w:rPr>
          <w:rFonts w:ascii="Times New Roman" w:hAnsi="Times New Roman" w:cs="Times New Roman"/>
          <w:sz w:val="24"/>
          <w:szCs w:val="24"/>
        </w:rPr>
        <w:t>).</w:t>
      </w:r>
    </w:p>
    <w:p w:rsidR="00026BD4" w:rsidRPr="00F12979" w:rsidRDefault="00026BD4" w:rsidP="00424249">
      <w:pPr>
        <w:spacing w:after="0" w:line="240" w:lineRule="auto"/>
        <w:ind w:firstLine="720"/>
        <w:jc w:val="both"/>
        <w:rPr>
          <w:rFonts w:ascii="Times New Roman" w:hAnsi="Times New Roman" w:cs="Times New Roman"/>
          <w:sz w:val="24"/>
          <w:szCs w:val="24"/>
        </w:rPr>
      </w:pPr>
      <w:r w:rsidRPr="00F12979">
        <w:rPr>
          <w:rFonts w:ascii="Times New Roman" w:hAnsi="Times New Roman" w:cs="Times New Roman"/>
          <w:sz w:val="24"/>
          <w:szCs w:val="24"/>
        </w:rPr>
        <w:t xml:space="preserve">Menurut Hermungsih (2012), nilai perusahaan dapat menggambarkan keadaan perusahaan. Dengan baiknya nilai perusahaan maka perusahaan </w:t>
      </w:r>
      <w:proofErr w:type="gramStart"/>
      <w:r w:rsidRPr="00F12979">
        <w:rPr>
          <w:rFonts w:ascii="Times New Roman" w:hAnsi="Times New Roman" w:cs="Times New Roman"/>
          <w:sz w:val="24"/>
          <w:szCs w:val="24"/>
        </w:rPr>
        <w:t>akan</w:t>
      </w:r>
      <w:proofErr w:type="gramEnd"/>
      <w:r w:rsidRPr="00F12979">
        <w:rPr>
          <w:rFonts w:ascii="Times New Roman" w:hAnsi="Times New Roman" w:cs="Times New Roman"/>
          <w:sz w:val="24"/>
          <w:szCs w:val="24"/>
        </w:rPr>
        <w:t xml:space="preserve"> dipandang baik oleh para calon investor, demikian pula sebaliknya nilai pemegang saham akan meningkat apabila nilai perusahan meningkat yang ditandai dengan tingkat pengembalian investasi yang tinggi kepada pemegang saham.</w:t>
      </w:r>
    </w:p>
    <w:p w:rsidR="00026BD4" w:rsidRPr="00F12979" w:rsidRDefault="00026BD4" w:rsidP="00424249">
      <w:pPr>
        <w:spacing w:after="0" w:line="240" w:lineRule="auto"/>
        <w:ind w:firstLine="720"/>
        <w:jc w:val="both"/>
        <w:rPr>
          <w:rFonts w:ascii="Times New Roman" w:hAnsi="Times New Roman" w:cs="Times New Roman"/>
          <w:sz w:val="24"/>
          <w:szCs w:val="24"/>
        </w:rPr>
      </w:pPr>
      <w:r w:rsidRPr="00F12979">
        <w:rPr>
          <w:rFonts w:ascii="Times New Roman" w:hAnsi="Times New Roman" w:cs="Times New Roman"/>
          <w:sz w:val="24"/>
          <w:szCs w:val="24"/>
        </w:rPr>
        <w:t xml:space="preserve">Berbagai </w:t>
      </w:r>
      <w:proofErr w:type="gramStart"/>
      <w:r w:rsidRPr="00F12979">
        <w:rPr>
          <w:rFonts w:ascii="Times New Roman" w:hAnsi="Times New Roman" w:cs="Times New Roman"/>
          <w:sz w:val="24"/>
          <w:szCs w:val="24"/>
        </w:rPr>
        <w:t>cara</w:t>
      </w:r>
      <w:proofErr w:type="gramEnd"/>
      <w:r w:rsidRPr="00F12979">
        <w:rPr>
          <w:rFonts w:ascii="Times New Roman" w:hAnsi="Times New Roman" w:cs="Times New Roman"/>
          <w:sz w:val="24"/>
          <w:szCs w:val="24"/>
        </w:rPr>
        <w:t xml:space="preserve"> yang dilakukan oleh manajemen agar perusahaan dapat memaksimalkan nilai perusahaan adalah dengan memenangkan kompetensi di dalam dunia usaha, yaitu dengan meningkatkan pertumbuhan yang ditandai dengan adanya peningkatan nilai investasi yang ditanamkan dalam perusahaan. </w:t>
      </w:r>
    </w:p>
    <w:p w:rsidR="00026BD4" w:rsidRPr="00F12979" w:rsidRDefault="00026BD4" w:rsidP="00424249">
      <w:pPr>
        <w:spacing w:after="0" w:line="240" w:lineRule="auto"/>
        <w:ind w:firstLine="720"/>
        <w:jc w:val="both"/>
        <w:rPr>
          <w:rFonts w:ascii="Times New Roman" w:hAnsi="Times New Roman" w:cs="Times New Roman"/>
          <w:sz w:val="24"/>
          <w:szCs w:val="24"/>
        </w:rPr>
      </w:pPr>
      <w:r w:rsidRPr="00F12979">
        <w:rPr>
          <w:rFonts w:ascii="Times New Roman" w:hAnsi="Times New Roman" w:cs="Times New Roman"/>
          <w:sz w:val="24"/>
          <w:szCs w:val="24"/>
        </w:rPr>
        <w:t xml:space="preserve">Berbagai </w:t>
      </w:r>
      <w:proofErr w:type="gramStart"/>
      <w:r w:rsidRPr="00F12979">
        <w:rPr>
          <w:rFonts w:ascii="Times New Roman" w:hAnsi="Times New Roman" w:cs="Times New Roman"/>
          <w:sz w:val="24"/>
          <w:szCs w:val="24"/>
        </w:rPr>
        <w:t>cara</w:t>
      </w:r>
      <w:proofErr w:type="gramEnd"/>
      <w:r w:rsidRPr="00F12979">
        <w:rPr>
          <w:rFonts w:ascii="Times New Roman" w:hAnsi="Times New Roman" w:cs="Times New Roman"/>
          <w:sz w:val="24"/>
          <w:szCs w:val="24"/>
        </w:rPr>
        <w:t xml:space="preserve"> yang dilakukan oleh manajemen dalam meningkatkan nilai perusahaan dapat diterapkan apabila terdapat </w:t>
      </w:r>
      <w:r w:rsidRPr="00F12979">
        <w:rPr>
          <w:rFonts w:ascii="Times New Roman" w:hAnsi="Times New Roman" w:cs="Times New Roman"/>
          <w:i/>
          <w:sz w:val="24"/>
          <w:szCs w:val="24"/>
        </w:rPr>
        <w:t>good governance</w:t>
      </w:r>
      <w:r w:rsidRPr="00F12979">
        <w:rPr>
          <w:rFonts w:ascii="Times New Roman" w:hAnsi="Times New Roman" w:cs="Times New Roman"/>
          <w:sz w:val="24"/>
          <w:szCs w:val="24"/>
        </w:rPr>
        <w:t xml:space="preserve"> (tata kelola yang baik) dari manajemen perusahaan. </w:t>
      </w:r>
      <w:r w:rsidRPr="00F12979">
        <w:rPr>
          <w:rFonts w:ascii="Times New Roman" w:hAnsi="Times New Roman" w:cs="Times New Roman"/>
          <w:i/>
          <w:sz w:val="24"/>
          <w:szCs w:val="24"/>
        </w:rPr>
        <w:t xml:space="preserve">Corporate governance </w:t>
      </w:r>
      <w:r w:rsidRPr="00F12979">
        <w:rPr>
          <w:rFonts w:ascii="Times New Roman" w:hAnsi="Times New Roman" w:cs="Times New Roman"/>
          <w:sz w:val="24"/>
          <w:szCs w:val="24"/>
        </w:rPr>
        <w:t xml:space="preserve">ini </w:t>
      </w:r>
      <w:proofErr w:type="gramStart"/>
      <w:r w:rsidRPr="00F12979">
        <w:rPr>
          <w:rFonts w:ascii="Times New Roman" w:hAnsi="Times New Roman" w:cs="Times New Roman"/>
          <w:sz w:val="24"/>
          <w:szCs w:val="24"/>
        </w:rPr>
        <w:t>akan</w:t>
      </w:r>
      <w:proofErr w:type="gramEnd"/>
      <w:r w:rsidRPr="00F12979">
        <w:rPr>
          <w:rFonts w:ascii="Times New Roman" w:hAnsi="Times New Roman" w:cs="Times New Roman"/>
          <w:sz w:val="24"/>
          <w:szCs w:val="24"/>
        </w:rPr>
        <w:t xml:space="preserve"> menggambarkan hubungan seluruh pihak-pihak terkait yang menentukan jalannya kinerja perusahaan. Ketika manajemen mampu mengkomunikasikan bagaimana kondisi perusahaan yang sesungguhnya, maka seluruh tujuan </w:t>
      </w:r>
      <w:proofErr w:type="gramStart"/>
      <w:r w:rsidRPr="00F12979">
        <w:rPr>
          <w:rFonts w:ascii="Times New Roman" w:hAnsi="Times New Roman" w:cs="Times New Roman"/>
          <w:sz w:val="24"/>
          <w:szCs w:val="24"/>
        </w:rPr>
        <w:t>akan</w:t>
      </w:r>
      <w:proofErr w:type="gramEnd"/>
      <w:r w:rsidRPr="00F12979">
        <w:rPr>
          <w:rFonts w:ascii="Times New Roman" w:hAnsi="Times New Roman" w:cs="Times New Roman"/>
          <w:sz w:val="24"/>
          <w:szCs w:val="24"/>
        </w:rPr>
        <w:t xml:space="preserve"> dapat terealisasi dengan baik sehingga akan meningkatkan nilai perusahaan. Selain itu adanya penerapan </w:t>
      </w:r>
      <w:r w:rsidRPr="00F12979">
        <w:rPr>
          <w:rFonts w:ascii="Times New Roman" w:hAnsi="Times New Roman" w:cs="Times New Roman"/>
          <w:i/>
          <w:sz w:val="24"/>
          <w:szCs w:val="24"/>
        </w:rPr>
        <w:t xml:space="preserve">good corporate governance </w:t>
      </w:r>
      <w:proofErr w:type="gramStart"/>
      <w:r w:rsidRPr="00F12979">
        <w:rPr>
          <w:rFonts w:ascii="Times New Roman" w:hAnsi="Times New Roman" w:cs="Times New Roman"/>
          <w:sz w:val="24"/>
          <w:szCs w:val="24"/>
        </w:rPr>
        <w:t>akan</w:t>
      </w:r>
      <w:proofErr w:type="gramEnd"/>
      <w:r w:rsidRPr="00F12979">
        <w:rPr>
          <w:rFonts w:ascii="Times New Roman" w:hAnsi="Times New Roman" w:cs="Times New Roman"/>
          <w:sz w:val="24"/>
          <w:szCs w:val="24"/>
        </w:rPr>
        <w:t xml:space="preserve"> dapat mengawasi dan memonitor seluruh kinerja manajemen perusahaan agar tidak terjadi kecurangan dalam pelaporan keuangan perusahaan (Nike, et al., 2014). </w:t>
      </w:r>
      <w:proofErr w:type="gramStart"/>
      <w:r w:rsidRPr="00F12979">
        <w:rPr>
          <w:rFonts w:ascii="Times New Roman" w:hAnsi="Times New Roman" w:cs="Times New Roman"/>
          <w:sz w:val="24"/>
          <w:szCs w:val="24"/>
        </w:rPr>
        <w:t xml:space="preserve">Pada penelitian ini peneliti menggunakan kepemilikan manajerial dan komisaris independen menjadi proksi </w:t>
      </w:r>
      <w:r w:rsidRPr="00F12979">
        <w:rPr>
          <w:rFonts w:ascii="Times New Roman" w:hAnsi="Times New Roman" w:cs="Times New Roman"/>
          <w:i/>
          <w:sz w:val="24"/>
          <w:szCs w:val="24"/>
        </w:rPr>
        <w:t>Good Corporate Govenrnance</w:t>
      </w:r>
      <w:r w:rsidRPr="00F12979">
        <w:rPr>
          <w:rFonts w:ascii="Times New Roman" w:hAnsi="Times New Roman" w:cs="Times New Roman"/>
          <w:sz w:val="24"/>
          <w:szCs w:val="24"/>
        </w:rPr>
        <w:t>.</w:t>
      </w:r>
      <w:proofErr w:type="gramEnd"/>
    </w:p>
    <w:p w:rsidR="00026BD4" w:rsidRPr="00F12979" w:rsidRDefault="00026BD4" w:rsidP="00424249">
      <w:pPr>
        <w:spacing w:after="0" w:line="240" w:lineRule="auto"/>
        <w:ind w:firstLine="720"/>
        <w:jc w:val="both"/>
        <w:rPr>
          <w:rFonts w:ascii="Times New Roman" w:hAnsi="Times New Roman" w:cs="Times New Roman"/>
          <w:sz w:val="24"/>
          <w:szCs w:val="24"/>
        </w:rPr>
      </w:pPr>
      <w:proofErr w:type="gramStart"/>
      <w:r w:rsidRPr="00F12979">
        <w:rPr>
          <w:rFonts w:ascii="Times New Roman" w:hAnsi="Times New Roman" w:cs="Times New Roman"/>
          <w:sz w:val="24"/>
          <w:szCs w:val="24"/>
        </w:rPr>
        <w:t>Kepemilikan manajerial adalah jumlah kepemilikan saham oleh pihak manajemen dari seluruh modal saham perusahaan yang dikelola.</w:t>
      </w:r>
      <w:proofErr w:type="gramEnd"/>
      <w:r w:rsidRPr="00F12979">
        <w:rPr>
          <w:rFonts w:ascii="Times New Roman" w:hAnsi="Times New Roman" w:cs="Times New Roman"/>
          <w:sz w:val="24"/>
          <w:szCs w:val="24"/>
        </w:rPr>
        <w:t xml:space="preserve"> </w:t>
      </w:r>
      <w:proofErr w:type="gramStart"/>
      <w:r w:rsidRPr="00F12979">
        <w:rPr>
          <w:rFonts w:ascii="Times New Roman" w:hAnsi="Times New Roman" w:cs="Times New Roman"/>
          <w:sz w:val="24"/>
          <w:szCs w:val="24"/>
        </w:rPr>
        <w:t>Indikator yang digunakan untuk mengukur kepemilikan manajerial adalah persentase jumlah saham yang dimiliki pihak manajemen dari seluruh modal saham perusahaan yang beredar.</w:t>
      </w:r>
      <w:proofErr w:type="gramEnd"/>
      <w:r w:rsidRPr="00F12979">
        <w:rPr>
          <w:rFonts w:ascii="Times New Roman" w:hAnsi="Times New Roman" w:cs="Times New Roman"/>
          <w:sz w:val="24"/>
          <w:szCs w:val="24"/>
        </w:rPr>
        <w:t xml:space="preserve"> Dengan keinginan untuk meningkatkan kinerja perusahaan tersebut membuat manajemen </w:t>
      </w:r>
      <w:proofErr w:type="gramStart"/>
      <w:r w:rsidRPr="00F12979">
        <w:rPr>
          <w:rFonts w:ascii="Times New Roman" w:hAnsi="Times New Roman" w:cs="Times New Roman"/>
          <w:sz w:val="24"/>
          <w:szCs w:val="24"/>
        </w:rPr>
        <w:t>akan</w:t>
      </w:r>
      <w:proofErr w:type="gramEnd"/>
      <w:r w:rsidRPr="00F12979">
        <w:rPr>
          <w:rFonts w:ascii="Times New Roman" w:hAnsi="Times New Roman" w:cs="Times New Roman"/>
          <w:sz w:val="24"/>
          <w:szCs w:val="24"/>
        </w:rPr>
        <w:t xml:space="preserve"> berusaha untuk mewujudkannya sehingga membuat risiko perusahaan semakin kecil dimata kreditur dan akhirnya kreditur hanya meminta return yang kecil (Juniarti dalam Kistiah, 2014). </w:t>
      </w:r>
      <w:r w:rsidRPr="00F12979">
        <w:rPr>
          <w:rFonts w:ascii="Times New Roman" w:hAnsi="Times New Roman" w:cs="Times New Roman"/>
          <w:sz w:val="24"/>
          <w:szCs w:val="24"/>
          <w:lang w:val="id-ID"/>
        </w:rPr>
        <w:t xml:space="preserve">Komisaris independen adalah anggota dewan komisaris yang tidak terafiliasi dengan manajeman, anggota dewan komisaris lainnya dan pemegang saham pengendali, bebas dari hubungan bisnis atau hubungan lainnya yang dapat mempengaruhi kemampuannya untuk bertindak independen atau bertindak semata-mata demi kepentingan perusahaan Juniarti et al dalam Kistiah, 2014. Komisaris independen merupakan posisi terbaik untuk melaksanakan fungsi monitoring agar </w:t>
      </w:r>
      <w:r w:rsidRPr="00F12979">
        <w:rPr>
          <w:rFonts w:ascii="Times New Roman" w:hAnsi="Times New Roman" w:cs="Times New Roman"/>
          <w:sz w:val="24"/>
          <w:szCs w:val="24"/>
          <w:lang w:val="id-ID"/>
        </w:rPr>
        <w:lastRenderedPageBreak/>
        <w:t xml:space="preserve">tercipta perusahaan yang </w:t>
      </w:r>
      <w:r w:rsidRPr="00F12979">
        <w:rPr>
          <w:rFonts w:ascii="Times New Roman" w:hAnsi="Times New Roman" w:cs="Times New Roman"/>
          <w:i/>
          <w:sz w:val="24"/>
          <w:szCs w:val="24"/>
          <w:lang w:val="id-ID"/>
        </w:rPr>
        <w:t>good governance</w:t>
      </w:r>
      <w:r w:rsidRPr="00F12979">
        <w:rPr>
          <w:rFonts w:ascii="Times New Roman" w:hAnsi="Times New Roman" w:cs="Times New Roman"/>
          <w:sz w:val="24"/>
          <w:szCs w:val="24"/>
          <w:lang w:val="id-ID"/>
        </w:rPr>
        <w:t xml:space="preserve">. Menurut Putra dalam Savero (2017), komisaris independen yaitu sebuah badan dalam perusahaan yang beranggotakan dewan komisaris yang independen yang berasal dari luar perusahaan yang berfungsi untuk menilai kinerja perusahaan secara luas dan keseluruhan. </w:t>
      </w:r>
    </w:p>
    <w:p w:rsidR="00026BD4" w:rsidRPr="00F12979" w:rsidRDefault="00026BD4" w:rsidP="00424249">
      <w:pPr>
        <w:spacing w:after="0" w:line="240" w:lineRule="auto"/>
        <w:jc w:val="both"/>
        <w:rPr>
          <w:rFonts w:ascii="Times New Roman" w:hAnsi="Times New Roman" w:cs="Times New Roman"/>
          <w:sz w:val="24"/>
          <w:szCs w:val="24"/>
        </w:rPr>
      </w:pPr>
    </w:p>
    <w:p w:rsidR="00026BD4" w:rsidRPr="00F12979" w:rsidRDefault="00026BD4" w:rsidP="00424249">
      <w:pPr>
        <w:spacing w:after="0" w:line="240" w:lineRule="auto"/>
        <w:jc w:val="both"/>
        <w:rPr>
          <w:rFonts w:ascii="Times New Roman" w:hAnsi="Times New Roman" w:cs="Times New Roman"/>
          <w:b/>
          <w:sz w:val="24"/>
          <w:szCs w:val="24"/>
        </w:rPr>
      </w:pPr>
      <w:r w:rsidRPr="00F12979">
        <w:rPr>
          <w:rFonts w:ascii="Times New Roman" w:hAnsi="Times New Roman" w:cs="Times New Roman"/>
          <w:b/>
          <w:sz w:val="24"/>
          <w:szCs w:val="24"/>
        </w:rPr>
        <w:t>Rumusan Masalah</w:t>
      </w:r>
    </w:p>
    <w:p w:rsidR="00026BD4" w:rsidRPr="00F12979" w:rsidRDefault="00026BD4" w:rsidP="00424249">
      <w:pPr>
        <w:pStyle w:val="ListParagraph"/>
        <w:numPr>
          <w:ilvl w:val="0"/>
          <w:numId w:val="13"/>
        </w:numPr>
        <w:spacing w:after="0" w:line="240" w:lineRule="auto"/>
        <w:ind w:left="360"/>
        <w:jc w:val="both"/>
        <w:rPr>
          <w:rFonts w:ascii="Times New Roman" w:hAnsi="Times New Roman" w:cs="Times New Roman"/>
          <w:b/>
          <w:sz w:val="24"/>
          <w:szCs w:val="24"/>
        </w:rPr>
      </w:pPr>
      <w:r w:rsidRPr="00F12979">
        <w:rPr>
          <w:rFonts w:ascii="Times New Roman" w:hAnsi="Times New Roman" w:cs="Times New Roman"/>
          <w:sz w:val="24"/>
          <w:szCs w:val="24"/>
        </w:rPr>
        <w:t>Apakah Manajemen Laba berpengaruh signifikan secara parsial terhadap Nilai Perusahaan pada perusahaan Keuangan Sub sektor Perbankan Periode 2012-2017?</w:t>
      </w:r>
    </w:p>
    <w:p w:rsidR="00026BD4" w:rsidRPr="00F12979" w:rsidRDefault="00026BD4" w:rsidP="00424249">
      <w:pPr>
        <w:pStyle w:val="ListParagraph"/>
        <w:numPr>
          <w:ilvl w:val="0"/>
          <w:numId w:val="13"/>
        </w:numPr>
        <w:spacing w:after="0" w:line="240" w:lineRule="auto"/>
        <w:ind w:left="360"/>
        <w:jc w:val="both"/>
        <w:rPr>
          <w:rFonts w:ascii="Times New Roman" w:hAnsi="Times New Roman" w:cs="Times New Roman"/>
          <w:b/>
          <w:sz w:val="24"/>
          <w:szCs w:val="24"/>
        </w:rPr>
      </w:pPr>
      <w:r w:rsidRPr="00F12979">
        <w:rPr>
          <w:rFonts w:ascii="Times New Roman" w:hAnsi="Times New Roman" w:cs="Times New Roman"/>
          <w:sz w:val="24"/>
          <w:szCs w:val="24"/>
        </w:rPr>
        <w:t>Apakah Kepemilikan Manajerial berpengaruh signifikan secara parsial terhadap Nilai Perusahaan pada perusahaan Keuangan Sub sektor Perbankan Periode 2012-2017?</w:t>
      </w:r>
    </w:p>
    <w:p w:rsidR="00026BD4" w:rsidRPr="00F12979" w:rsidRDefault="00026BD4" w:rsidP="00424249">
      <w:pPr>
        <w:pStyle w:val="ListParagraph"/>
        <w:numPr>
          <w:ilvl w:val="0"/>
          <w:numId w:val="13"/>
        </w:numPr>
        <w:spacing w:after="0" w:line="240" w:lineRule="auto"/>
        <w:ind w:left="360"/>
        <w:jc w:val="both"/>
        <w:rPr>
          <w:rFonts w:ascii="Times New Roman" w:hAnsi="Times New Roman" w:cs="Times New Roman"/>
          <w:b/>
          <w:sz w:val="24"/>
          <w:szCs w:val="24"/>
        </w:rPr>
      </w:pPr>
      <w:r w:rsidRPr="00F12979">
        <w:rPr>
          <w:rFonts w:ascii="Times New Roman" w:hAnsi="Times New Roman" w:cs="Times New Roman"/>
          <w:sz w:val="24"/>
          <w:szCs w:val="24"/>
        </w:rPr>
        <w:t>Apakah Komisaris Independen berpengaruh signifikan secara parsial terhadap Nilai Perusahaan pada perusahaan Keuangan Sub sektor Perbankan Periode 2012-2017?</w:t>
      </w:r>
    </w:p>
    <w:p w:rsidR="00026BD4" w:rsidRPr="00F12979" w:rsidRDefault="00026BD4" w:rsidP="00424249">
      <w:pPr>
        <w:pStyle w:val="ListParagraph"/>
        <w:numPr>
          <w:ilvl w:val="0"/>
          <w:numId w:val="13"/>
        </w:numPr>
        <w:spacing w:after="0" w:line="240" w:lineRule="auto"/>
        <w:ind w:left="360"/>
        <w:jc w:val="both"/>
        <w:rPr>
          <w:rFonts w:ascii="Times New Roman" w:hAnsi="Times New Roman" w:cs="Times New Roman"/>
          <w:b/>
          <w:sz w:val="24"/>
          <w:szCs w:val="24"/>
        </w:rPr>
      </w:pPr>
      <w:r w:rsidRPr="00F12979">
        <w:rPr>
          <w:rFonts w:ascii="Times New Roman" w:hAnsi="Times New Roman" w:cs="Times New Roman"/>
          <w:sz w:val="24"/>
          <w:szCs w:val="24"/>
        </w:rPr>
        <w:t>Apakah Manajemen Laba, Kepemilikan Manajerial dan Komisaris Independen berpengaruh signifikan secara Simultan terhadap Nilai Perusahaan pada perusahaan Keuangan Sub sektor Perbankan Periode 2012-2017?</w:t>
      </w:r>
    </w:p>
    <w:p w:rsidR="00026BD4" w:rsidRPr="00F12979" w:rsidRDefault="00026BD4" w:rsidP="00424249">
      <w:pPr>
        <w:pStyle w:val="ListParagraph"/>
        <w:spacing w:after="0" w:line="240" w:lineRule="auto"/>
        <w:ind w:left="360"/>
        <w:jc w:val="both"/>
        <w:rPr>
          <w:rFonts w:ascii="Times New Roman" w:eastAsia="Times New Roman" w:hAnsi="Times New Roman" w:cs="Times New Roman"/>
          <w:b/>
          <w:sz w:val="24"/>
          <w:szCs w:val="24"/>
        </w:rPr>
      </w:pPr>
    </w:p>
    <w:p w:rsidR="0079210B" w:rsidRPr="00F12979" w:rsidRDefault="00670454" w:rsidP="00424249">
      <w:pPr>
        <w:pStyle w:val="NoSpacing"/>
        <w:jc w:val="both"/>
        <w:rPr>
          <w:rFonts w:ascii="Times New Roman" w:hAnsi="Times New Roman" w:cs="Times New Roman"/>
          <w:b/>
          <w:sz w:val="24"/>
          <w:szCs w:val="24"/>
        </w:rPr>
      </w:pPr>
      <w:r w:rsidRPr="00F12979">
        <w:rPr>
          <w:rFonts w:ascii="Times New Roman" w:hAnsi="Times New Roman" w:cs="Times New Roman"/>
          <w:b/>
          <w:sz w:val="24"/>
          <w:szCs w:val="24"/>
        </w:rPr>
        <w:t>TINJAUAN PUSTAKA</w:t>
      </w:r>
    </w:p>
    <w:p w:rsidR="00F12979" w:rsidRDefault="00F12979" w:rsidP="00424249">
      <w:pPr>
        <w:pStyle w:val="NoSpacing"/>
        <w:jc w:val="both"/>
        <w:rPr>
          <w:rFonts w:ascii="Times New Roman" w:hAnsi="Times New Roman" w:cs="Times New Roman"/>
          <w:b/>
          <w:sz w:val="24"/>
          <w:szCs w:val="24"/>
          <w:lang w:val="id-ID"/>
        </w:rPr>
      </w:pPr>
    </w:p>
    <w:p w:rsidR="00670454" w:rsidRPr="00F12979" w:rsidRDefault="00026BD4" w:rsidP="00424249">
      <w:pPr>
        <w:pStyle w:val="NoSpacing"/>
        <w:jc w:val="both"/>
        <w:rPr>
          <w:rFonts w:ascii="Times New Roman" w:hAnsi="Times New Roman" w:cs="Times New Roman"/>
          <w:b/>
          <w:sz w:val="24"/>
          <w:szCs w:val="24"/>
        </w:rPr>
      </w:pPr>
      <w:r w:rsidRPr="00F12979">
        <w:rPr>
          <w:rFonts w:ascii="Times New Roman" w:hAnsi="Times New Roman" w:cs="Times New Roman"/>
          <w:b/>
          <w:sz w:val="24"/>
          <w:szCs w:val="24"/>
        </w:rPr>
        <w:t>Manajemen Laba</w:t>
      </w:r>
    </w:p>
    <w:p w:rsidR="00435AC1" w:rsidRPr="00F12979" w:rsidRDefault="00026BD4" w:rsidP="00424249">
      <w:pPr>
        <w:pStyle w:val="Default"/>
        <w:jc w:val="both"/>
        <w:rPr>
          <w:lang w:val="en-US"/>
        </w:rPr>
      </w:pPr>
      <w:r w:rsidRPr="00F12979">
        <w:rPr>
          <w:lang w:val="en-US"/>
        </w:rPr>
        <w:tab/>
      </w:r>
      <w:proofErr w:type="gramStart"/>
      <w:r w:rsidRPr="00F12979">
        <w:rPr>
          <w:lang w:val="en-US"/>
        </w:rPr>
        <w:t xml:space="preserve">Menurut </w:t>
      </w:r>
      <w:r w:rsidRPr="00F12979">
        <w:t>Sri Sulistyanto (2012:6) mendefinisikan manajemen laba sebagai berikut</w:t>
      </w:r>
      <w:r w:rsidRPr="00F12979">
        <w:rPr>
          <w:lang w:val="en-US"/>
        </w:rPr>
        <w:t xml:space="preserve"> </w:t>
      </w:r>
      <w:r w:rsidRPr="00F12979">
        <w:t>Manajemen laba adalah upaya manajer perusahaan untuk mengintervensi atau mempengaruhi informasi-informasi dalam laporan keuangan dengan tujuan untuk mengelabui stakeholder yang ingin mengetahui kinerja dan kondisi perusahaan”</w:t>
      </w:r>
      <w:r w:rsidRPr="00F12979">
        <w:rPr>
          <w:lang w:val="en-US"/>
        </w:rPr>
        <w:t>.</w:t>
      </w:r>
      <w:proofErr w:type="gramEnd"/>
      <w:r w:rsidRPr="00F12979">
        <w:rPr>
          <w:lang w:val="en-US"/>
        </w:rPr>
        <w:t xml:space="preserve"> </w:t>
      </w:r>
      <w:proofErr w:type="gramStart"/>
      <w:r w:rsidRPr="00F12979">
        <w:rPr>
          <w:lang w:val="en-US"/>
        </w:rPr>
        <w:t>berikut</w:t>
      </w:r>
      <w:proofErr w:type="gramEnd"/>
      <w:r w:rsidRPr="00F12979">
        <w:rPr>
          <w:lang w:val="en-US"/>
        </w:rPr>
        <w:t xml:space="preserve"> rumus Manajemen laba :</w:t>
      </w:r>
    </w:p>
    <w:p w:rsidR="00026BD4" w:rsidRPr="00F12979" w:rsidRDefault="009A1A62" w:rsidP="00424249">
      <w:pPr>
        <w:pStyle w:val="Default"/>
        <w:jc w:val="both"/>
        <w:rPr>
          <w:b/>
          <w:color w:val="auto"/>
          <w:lang w:val="en-US"/>
        </w:rPr>
      </w:pPr>
      <w:r>
        <w:rPr>
          <w:b/>
          <w:noProof/>
          <w:color w:val="auto"/>
          <w:lang w:val="en-US"/>
        </w:rPr>
        <w:pict>
          <v:rect id="_x0000_s1112" style="position:absolute;left:0;text-align:left;margin-left:89pt;margin-top:1.5pt;width:276.7pt;height:38pt;z-index:251715584" fillcolor="white [3201]" strokecolor="black [3200]" strokeweight="2.5pt">
            <v:shadow color="#868686"/>
            <v:textbox>
              <w:txbxContent>
                <w:p w:rsidR="00F12979" w:rsidRPr="00026BD4" w:rsidRDefault="00F12979" w:rsidP="00026BD4">
                  <w:pPr>
                    <w:pStyle w:val="Default"/>
                    <w:spacing w:line="480" w:lineRule="auto"/>
                    <w:jc w:val="both"/>
                    <w:rPr>
                      <w:rFonts w:eastAsiaTheme="minorEastAsia"/>
                      <w:sz w:val="22"/>
                      <w:szCs w:val="22"/>
                      <w:lang w:val="en-US"/>
                    </w:rPr>
                  </w:pPr>
                  <m:oMathPara>
                    <m:oMath>
                      <m:r>
                        <w:rPr>
                          <w:rFonts w:ascii="Cambria Math" w:hAnsi="Cambria Math"/>
                          <w:sz w:val="20"/>
                          <w:szCs w:val="22"/>
                          <w:lang w:val="en-US"/>
                        </w:rPr>
                        <m:t>Manajemen Laba=</m:t>
                      </m:r>
                      <m:f>
                        <m:fPr>
                          <m:ctrlPr>
                            <w:rPr>
                              <w:rFonts w:ascii="Cambria Math" w:hAnsi="Cambria Math"/>
                              <w:i/>
                              <w:sz w:val="20"/>
                              <w:szCs w:val="22"/>
                              <w:lang w:val="en-US"/>
                            </w:rPr>
                          </m:ctrlPr>
                        </m:fPr>
                        <m:num>
                          <m:r>
                            <w:rPr>
                              <w:rFonts w:ascii="Cambria Math" w:hAnsi="Cambria Math"/>
                              <w:sz w:val="20"/>
                              <w:szCs w:val="22"/>
                              <w:lang w:val="en-US"/>
                            </w:rPr>
                            <m:t>Akrual Modal kerja</m:t>
                          </m:r>
                        </m:num>
                        <m:den>
                          <m:r>
                            <w:rPr>
                              <w:rFonts w:ascii="Cambria Math" w:hAnsi="Cambria Math"/>
                              <w:sz w:val="20"/>
                              <w:szCs w:val="22"/>
                              <w:lang w:val="en-US"/>
                            </w:rPr>
                            <m:t>Penjualan</m:t>
                          </m:r>
                        </m:den>
                      </m:f>
                      <m:r>
                        <w:rPr>
                          <w:rFonts w:ascii="Cambria Math" w:hAnsi="Cambria Math"/>
                          <w:sz w:val="20"/>
                          <w:szCs w:val="22"/>
                          <w:lang w:val="en-US"/>
                        </w:rPr>
                        <m:t>x100</m:t>
                      </m:r>
                    </m:oMath>
                  </m:oMathPara>
                </w:p>
                <w:p w:rsidR="00F12979" w:rsidRPr="00026BD4" w:rsidRDefault="00F12979"/>
              </w:txbxContent>
            </v:textbox>
          </v:rect>
        </w:pict>
      </w:r>
    </w:p>
    <w:p w:rsidR="00026BD4" w:rsidRPr="00F12979" w:rsidRDefault="00026BD4" w:rsidP="00424249">
      <w:pPr>
        <w:pStyle w:val="Default"/>
        <w:jc w:val="both"/>
        <w:rPr>
          <w:b/>
          <w:color w:val="auto"/>
          <w:lang w:val="en-US"/>
        </w:rPr>
      </w:pPr>
    </w:p>
    <w:p w:rsidR="00026BD4" w:rsidRPr="00F12979" w:rsidRDefault="00026BD4" w:rsidP="00424249">
      <w:pPr>
        <w:pStyle w:val="Default"/>
        <w:jc w:val="both"/>
        <w:rPr>
          <w:b/>
          <w:color w:val="auto"/>
          <w:lang w:val="en-US"/>
        </w:rPr>
      </w:pPr>
    </w:p>
    <w:p w:rsidR="005A5BE8" w:rsidRPr="00F12979" w:rsidRDefault="00026BD4" w:rsidP="00424249">
      <w:pPr>
        <w:pStyle w:val="NoSpacing"/>
        <w:jc w:val="both"/>
        <w:rPr>
          <w:rFonts w:ascii="Times New Roman" w:hAnsi="Times New Roman" w:cs="Times New Roman"/>
          <w:sz w:val="24"/>
          <w:szCs w:val="24"/>
        </w:rPr>
      </w:pPr>
      <w:proofErr w:type="gramStart"/>
      <w:r w:rsidRPr="00F12979">
        <w:rPr>
          <w:rFonts w:ascii="Times New Roman" w:hAnsi="Times New Roman" w:cs="Times New Roman"/>
          <w:sz w:val="24"/>
          <w:szCs w:val="24"/>
        </w:rPr>
        <w:t>Sumber :</w:t>
      </w:r>
      <w:proofErr w:type="gramEnd"/>
      <w:r w:rsidRPr="00F12979">
        <w:rPr>
          <w:rFonts w:ascii="Times New Roman" w:hAnsi="Times New Roman" w:cs="Times New Roman"/>
          <w:sz w:val="24"/>
          <w:szCs w:val="24"/>
        </w:rPr>
        <w:t xml:space="preserve"> Peasnell, </w:t>
      </w:r>
      <w:r w:rsidRPr="00F12979">
        <w:rPr>
          <w:rFonts w:ascii="Times New Roman" w:hAnsi="Times New Roman" w:cs="Times New Roman"/>
          <w:i/>
          <w:sz w:val="24"/>
          <w:szCs w:val="24"/>
        </w:rPr>
        <w:t>et al</w:t>
      </w:r>
      <w:r w:rsidRPr="00F12979">
        <w:rPr>
          <w:rFonts w:ascii="Times New Roman" w:hAnsi="Times New Roman" w:cs="Times New Roman"/>
          <w:sz w:val="24"/>
          <w:szCs w:val="24"/>
        </w:rPr>
        <w:t xml:space="preserve"> dalam Aryati Sita Noviani (2017)</w:t>
      </w:r>
    </w:p>
    <w:p w:rsidR="00026BD4" w:rsidRPr="00F12979" w:rsidRDefault="00026BD4" w:rsidP="00424249">
      <w:pPr>
        <w:pStyle w:val="NoSpacing"/>
        <w:jc w:val="both"/>
        <w:rPr>
          <w:rFonts w:ascii="Times New Roman" w:hAnsi="Times New Roman" w:cs="Times New Roman"/>
          <w:sz w:val="24"/>
          <w:szCs w:val="24"/>
        </w:rPr>
      </w:pPr>
    </w:p>
    <w:p w:rsidR="00026BD4" w:rsidRPr="00F12979" w:rsidRDefault="00A667D0" w:rsidP="00424249">
      <w:pPr>
        <w:pStyle w:val="NoSpacing"/>
        <w:jc w:val="both"/>
        <w:rPr>
          <w:rFonts w:ascii="Times New Roman" w:hAnsi="Times New Roman" w:cs="Times New Roman"/>
          <w:b/>
          <w:i/>
          <w:sz w:val="24"/>
          <w:szCs w:val="24"/>
        </w:rPr>
      </w:pPr>
      <w:r w:rsidRPr="00F12979">
        <w:rPr>
          <w:rFonts w:ascii="Times New Roman" w:hAnsi="Times New Roman" w:cs="Times New Roman"/>
          <w:b/>
          <w:i/>
          <w:sz w:val="24"/>
          <w:szCs w:val="24"/>
        </w:rPr>
        <w:t>Good Corporate Governance</w:t>
      </w:r>
    </w:p>
    <w:p w:rsidR="00A667D0" w:rsidRPr="00F12979" w:rsidRDefault="00A667D0" w:rsidP="00424249">
      <w:pPr>
        <w:pStyle w:val="NoSpacing"/>
        <w:ind w:firstLine="720"/>
        <w:jc w:val="both"/>
        <w:rPr>
          <w:rFonts w:ascii="Times New Roman" w:eastAsia="Times New Roman" w:hAnsi="Times New Roman" w:cs="Times New Roman"/>
          <w:i/>
          <w:sz w:val="24"/>
          <w:szCs w:val="24"/>
        </w:rPr>
      </w:pPr>
      <w:r w:rsidRPr="00F12979">
        <w:rPr>
          <w:rFonts w:ascii="Times New Roman" w:eastAsia="Times New Roman" w:hAnsi="Times New Roman" w:cs="Times New Roman"/>
          <w:sz w:val="24"/>
          <w:szCs w:val="24"/>
        </w:rPr>
        <w:t>Menurut</w:t>
      </w:r>
      <w:r w:rsidRPr="00F12979">
        <w:rPr>
          <w:rFonts w:ascii="Times New Roman" w:eastAsia="Times New Roman" w:hAnsi="Times New Roman" w:cs="Times New Roman"/>
          <w:i/>
          <w:sz w:val="24"/>
          <w:szCs w:val="24"/>
        </w:rPr>
        <w:t xml:space="preserve"> Forum Corporate Governance on </w:t>
      </w:r>
      <w:r w:rsidRPr="00F12979">
        <w:rPr>
          <w:rFonts w:ascii="Times New Roman" w:eastAsia="Times New Roman" w:hAnsi="Times New Roman" w:cs="Times New Roman"/>
          <w:sz w:val="24"/>
          <w:szCs w:val="24"/>
        </w:rPr>
        <w:t>Indonesia</w:t>
      </w:r>
      <w:r w:rsidRPr="00F12979">
        <w:rPr>
          <w:rFonts w:ascii="Times New Roman" w:eastAsia="Times New Roman" w:hAnsi="Times New Roman" w:cs="Times New Roman"/>
          <w:i/>
          <w:sz w:val="24"/>
          <w:szCs w:val="24"/>
        </w:rPr>
        <w:t xml:space="preserve"> </w:t>
      </w:r>
      <w:r w:rsidRPr="00F12979">
        <w:rPr>
          <w:rFonts w:ascii="Times New Roman" w:eastAsia="Times New Roman" w:hAnsi="Times New Roman" w:cs="Times New Roman"/>
          <w:sz w:val="24"/>
          <w:szCs w:val="24"/>
        </w:rPr>
        <w:t>(FCGI dalam Effendi, (2016),</w:t>
      </w:r>
      <w:r w:rsidRPr="00F12979">
        <w:rPr>
          <w:rFonts w:ascii="Times New Roman" w:eastAsia="Times New Roman" w:hAnsi="Times New Roman" w:cs="Times New Roman"/>
          <w:i/>
          <w:sz w:val="24"/>
          <w:szCs w:val="24"/>
        </w:rPr>
        <w:t xml:space="preserve"> Good Corporate Governance </w:t>
      </w:r>
      <w:r w:rsidRPr="00F12979">
        <w:rPr>
          <w:rFonts w:ascii="Times New Roman" w:eastAsia="Times New Roman" w:hAnsi="Times New Roman" w:cs="Times New Roman"/>
          <w:sz w:val="24"/>
          <w:szCs w:val="24"/>
        </w:rPr>
        <w:t>adalah seperangkat peraturan yang mengatur hubungan antara pemegang saham, pengelola perusahaan, pihak kreditur, pemerintah, karyawan serta pemegang kepentingan internal dan eksternal lainnya yang berkaitan dengan hak-hak dan kewajiban mereka atau dengan kata lain suatu sistem yang mengendalikan perusahaan</w:t>
      </w:r>
      <w:r w:rsidRPr="00F12979">
        <w:rPr>
          <w:rFonts w:ascii="Times New Roman" w:eastAsia="Times New Roman" w:hAnsi="Times New Roman" w:cs="Times New Roman"/>
          <w:i/>
          <w:sz w:val="24"/>
          <w:szCs w:val="24"/>
        </w:rPr>
        <w:t>.</w:t>
      </w:r>
    </w:p>
    <w:p w:rsidR="00A667D0" w:rsidRPr="00F12979" w:rsidRDefault="00A667D0" w:rsidP="00424249">
      <w:pPr>
        <w:pStyle w:val="NoSpacing"/>
        <w:jc w:val="both"/>
        <w:rPr>
          <w:rFonts w:ascii="Times New Roman" w:eastAsia="Times New Roman" w:hAnsi="Times New Roman" w:cs="Times New Roman"/>
          <w:sz w:val="24"/>
          <w:szCs w:val="24"/>
        </w:rPr>
      </w:pPr>
    </w:p>
    <w:p w:rsidR="00A667D0" w:rsidRPr="00F12979" w:rsidRDefault="00A667D0" w:rsidP="00424249">
      <w:pPr>
        <w:pStyle w:val="NoSpacing"/>
        <w:jc w:val="both"/>
        <w:rPr>
          <w:rFonts w:ascii="Times New Roman" w:eastAsia="Times New Roman" w:hAnsi="Times New Roman" w:cs="Times New Roman"/>
          <w:b/>
          <w:sz w:val="24"/>
          <w:szCs w:val="24"/>
        </w:rPr>
      </w:pPr>
      <w:r w:rsidRPr="00F12979">
        <w:rPr>
          <w:rFonts w:ascii="Times New Roman" w:eastAsia="Times New Roman" w:hAnsi="Times New Roman" w:cs="Times New Roman"/>
          <w:b/>
          <w:sz w:val="24"/>
          <w:szCs w:val="24"/>
        </w:rPr>
        <w:t>Kepemilikan Manajerial</w:t>
      </w:r>
    </w:p>
    <w:p w:rsidR="00A667D0" w:rsidRPr="00F12979" w:rsidRDefault="00A667D0" w:rsidP="00424249">
      <w:pPr>
        <w:pStyle w:val="NoSpacing"/>
        <w:ind w:firstLine="720"/>
        <w:jc w:val="both"/>
        <w:rPr>
          <w:rFonts w:ascii="Times New Roman" w:hAnsi="Times New Roman" w:cs="Times New Roman"/>
          <w:sz w:val="24"/>
          <w:szCs w:val="24"/>
        </w:rPr>
      </w:pPr>
      <w:proofErr w:type="gramStart"/>
      <w:r w:rsidRPr="00F12979">
        <w:rPr>
          <w:rFonts w:ascii="Times New Roman" w:hAnsi="Times New Roman" w:cs="Times New Roman"/>
          <w:sz w:val="24"/>
          <w:szCs w:val="24"/>
        </w:rPr>
        <w:t>Kepemilikan manajerial adalah jumlah kepemilikan saham oleh pihak manajemen dari seluruh modal saham perusahaan yang dikelola.</w:t>
      </w:r>
      <w:proofErr w:type="gramEnd"/>
      <w:r w:rsidRPr="00F12979">
        <w:rPr>
          <w:rFonts w:ascii="Times New Roman" w:hAnsi="Times New Roman" w:cs="Times New Roman"/>
          <w:sz w:val="24"/>
          <w:szCs w:val="24"/>
        </w:rPr>
        <w:t xml:space="preserve"> </w:t>
      </w:r>
      <w:proofErr w:type="gramStart"/>
      <w:r w:rsidRPr="00F12979">
        <w:rPr>
          <w:rFonts w:ascii="Times New Roman" w:hAnsi="Times New Roman" w:cs="Times New Roman"/>
          <w:sz w:val="24"/>
          <w:szCs w:val="24"/>
        </w:rPr>
        <w:t>Indikator yang digunakan untuk mengukur kepemilikan manajerial adalah persentase jumlah saham yang dimiliki pihak manajemen dari seluruh modal saham perusahaan yang beredar.</w:t>
      </w:r>
      <w:proofErr w:type="gramEnd"/>
      <w:r w:rsidRPr="00F12979">
        <w:rPr>
          <w:rFonts w:ascii="Times New Roman" w:hAnsi="Times New Roman" w:cs="Times New Roman"/>
          <w:sz w:val="24"/>
          <w:szCs w:val="24"/>
        </w:rPr>
        <w:t xml:space="preserve"> Berikut rumus Kepemilikan </w:t>
      </w:r>
      <w:proofErr w:type="gramStart"/>
      <w:r w:rsidRPr="00F12979">
        <w:rPr>
          <w:rFonts w:ascii="Times New Roman" w:hAnsi="Times New Roman" w:cs="Times New Roman"/>
          <w:sz w:val="24"/>
          <w:szCs w:val="24"/>
        </w:rPr>
        <w:t>Manajerial :</w:t>
      </w:r>
      <w:proofErr w:type="gramEnd"/>
    </w:p>
    <w:p w:rsidR="00A667D0" w:rsidRPr="00F12979" w:rsidRDefault="009A1A62" w:rsidP="00424249">
      <w:pPr>
        <w:pStyle w:val="NoSpacing"/>
        <w:ind w:firstLine="720"/>
        <w:jc w:val="both"/>
        <w:rPr>
          <w:rFonts w:ascii="Times New Roman" w:hAnsi="Times New Roman" w:cs="Times New Roman"/>
          <w:sz w:val="24"/>
          <w:szCs w:val="24"/>
        </w:rPr>
      </w:pPr>
      <w:r>
        <w:rPr>
          <w:rFonts w:ascii="Times New Roman" w:hAnsi="Times New Roman" w:cs="Times New Roman"/>
          <w:noProof/>
          <w:sz w:val="24"/>
          <w:szCs w:val="24"/>
        </w:rPr>
        <w:pict>
          <v:rect id="_x0000_s1113" style="position:absolute;left:0;text-align:left;margin-left:112.15pt;margin-top:3.05pt;width:250.4pt;height:34.75pt;z-index:251716608" fillcolor="white [3201]" strokecolor="black [3200]" strokeweight="2.5pt">
            <v:shadow color="#868686"/>
            <v:textbox>
              <w:txbxContent>
                <w:p w:rsidR="00F12979" w:rsidRPr="00F12979" w:rsidRDefault="00F12979" w:rsidP="00A667D0">
                  <w:pPr>
                    <w:spacing w:line="480" w:lineRule="auto"/>
                    <w:ind w:firstLine="720"/>
                    <w:jc w:val="both"/>
                    <w:rPr>
                      <w:rFonts w:ascii="Times New Roman" w:hAnsi="Times New Roman" w:cs="Times New Roman"/>
                      <w:sz w:val="18"/>
                      <w:szCs w:val="18"/>
                      <w:lang w:val="id-ID"/>
                    </w:rPr>
                  </w:pPr>
                  <m:oMathPara>
                    <m:oMathParaPr>
                      <m:jc m:val="center"/>
                    </m:oMathParaPr>
                    <m:oMath>
                      <m:r>
                        <m:rPr>
                          <m:sty m:val="b"/>
                        </m:rPr>
                        <w:rPr>
                          <w:rFonts w:ascii="Cambria Math" w:hAnsi="Cambria Math" w:cs="Times New Roman"/>
                          <w:sz w:val="18"/>
                          <w:szCs w:val="18"/>
                        </w:rPr>
                        <m:t>KM</m:t>
                      </m:r>
                      <m:r>
                        <m:rPr>
                          <m:sty m:val="b"/>
                        </m:rPr>
                        <w:rPr>
                          <w:rFonts w:ascii="Cambria Math" w:hAnsi="Times New Roman" w:cs="Times New Roman"/>
                          <w:sz w:val="18"/>
                          <w:szCs w:val="18"/>
                        </w:rPr>
                        <m:t>=</m:t>
                      </m:r>
                      <m:f>
                        <m:fPr>
                          <m:ctrlPr>
                            <w:rPr>
                              <w:rFonts w:ascii="Cambria Math" w:hAnsi="Times New Roman" w:cs="Times New Roman"/>
                              <w:b/>
                              <w:sz w:val="18"/>
                              <w:szCs w:val="18"/>
                              <w:lang w:val="id-ID"/>
                            </w:rPr>
                          </m:ctrlPr>
                        </m:fPr>
                        <m:num>
                          <m:r>
                            <m:rPr>
                              <m:sty m:val="b"/>
                            </m:rPr>
                            <w:rPr>
                              <w:rFonts w:ascii="Cambria Math" w:hAnsi="Cambria Math" w:cs="Times New Roman"/>
                              <w:sz w:val="18"/>
                              <w:szCs w:val="18"/>
                            </w:rPr>
                            <m:t>Jumlah</m:t>
                          </m:r>
                          <m:r>
                            <m:rPr>
                              <m:sty m:val="b"/>
                            </m:rPr>
                            <w:rPr>
                              <w:rFonts w:ascii="Cambria Math" w:hAnsi="Times New Roman" w:cs="Times New Roman"/>
                              <w:sz w:val="18"/>
                              <w:szCs w:val="18"/>
                            </w:rPr>
                            <m:t xml:space="preserve"> </m:t>
                          </m:r>
                          <m:r>
                            <m:rPr>
                              <m:sty m:val="b"/>
                            </m:rPr>
                            <w:rPr>
                              <w:rFonts w:ascii="Cambria Math" w:hAnsi="Cambria Math" w:cs="Times New Roman"/>
                              <w:sz w:val="18"/>
                              <w:szCs w:val="18"/>
                            </w:rPr>
                            <m:t>Saham</m:t>
                          </m:r>
                          <m:r>
                            <m:rPr>
                              <m:sty m:val="b"/>
                            </m:rPr>
                            <w:rPr>
                              <w:rFonts w:ascii="Cambria Math" w:hAnsi="Times New Roman" w:cs="Times New Roman"/>
                              <w:sz w:val="18"/>
                              <w:szCs w:val="18"/>
                            </w:rPr>
                            <m:t xml:space="preserve"> </m:t>
                          </m:r>
                          <m:r>
                            <m:rPr>
                              <m:sty m:val="b"/>
                            </m:rPr>
                            <w:rPr>
                              <w:rFonts w:ascii="Cambria Math" w:hAnsi="Cambria Math" w:cs="Times New Roman"/>
                              <w:sz w:val="18"/>
                              <w:szCs w:val="18"/>
                            </w:rPr>
                            <m:t>Dimiliki</m:t>
                          </m:r>
                          <m:r>
                            <m:rPr>
                              <m:sty m:val="b"/>
                            </m:rPr>
                            <w:rPr>
                              <w:rFonts w:ascii="Cambria Math" w:hAnsi="Times New Roman" w:cs="Times New Roman"/>
                              <w:sz w:val="18"/>
                              <w:szCs w:val="18"/>
                            </w:rPr>
                            <m:t xml:space="preserve"> </m:t>
                          </m:r>
                          <m:r>
                            <m:rPr>
                              <m:sty m:val="b"/>
                            </m:rPr>
                            <w:rPr>
                              <w:rFonts w:ascii="Cambria Math" w:hAnsi="Cambria Math" w:cs="Times New Roman"/>
                              <w:sz w:val="18"/>
                              <w:szCs w:val="18"/>
                            </w:rPr>
                            <m:t>Manajemen</m:t>
                          </m:r>
                        </m:num>
                        <m:den>
                          <m:r>
                            <m:rPr>
                              <m:sty m:val="b"/>
                            </m:rPr>
                            <w:rPr>
                              <w:rFonts w:ascii="Cambria Math" w:hAnsi="Cambria Math" w:cs="Times New Roman"/>
                              <w:sz w:val="18"/>
                              <w:szCs w:val="18"/>
                            </w:rPr>
                            <m:t xml:space="preserve">Saham </m:t>
                          </m:r>
                          <m:r>
                            <m:rPr>
                              <m:sty m:val="b"/>
                            </m:rPr>
                            <w:rPr>
                              <w:rFonts w:ascii="Cambria Math" w:hAnsi="Times New Roman" w:cs="Times New Roman"/>
                              <w:sz w:val="18"/>
                              <w:szCs w:val="18"/>
                            </w:rPr>
                            <m:t xml:space="preserve"> </m:t>
                          </m:r>
                          <m:r>
                            <m:rPr>
                              <m:sty m:val="b"/>
                            </m:rPr>
                            <w:rPr>
                              <w:rFonts w:ascii="Cambria Math" w:hAnsi="Cambria Math" w:cs="Times New Roman"/>
                              <w:sz w:val="18"/>
                              <w:szCs w:val="18"/>
                            </w:rPr>
                            <m:t>Yang</m:t>
                          </m:r>
                          <m:r>
                            <m:rPr>
                              <m:sty m:val="b"/>
                            </m:rPr>
                            <w:rPr>
                              <w:rFonts w:ascii="Cambria Math" w:hAnsi="Times New Roman" w:cs="Times New Roman"/>
                              <w:sz w:val="18"/>
                              <w:szCs w:val="18"/>
                            </w:rPr>
                            <m:t xml:space="preserve"> </m:t>
                          </m:r>
                          <m:r>
                            <m:rPr>
                              <m:sty m:val="b"/>
                            </m:rPr>
                            <w:rPr>
                              <w:rFonts w:ascii="Cambria Math" w:hAnsi="Cambria Math" w:cs="Times New Roman"/>
                              <w:sz w:val="18"/>
                              <w:szCs w:val="18"/>
                            </w:rPr>
                            <m:t>Beredar</m:t>
                          </m:r>
                        </m:den>
                      </m:f>
                    </m:oMath>
                  </m:oMathPara>
                </w:p>
                <w:p w:rsidR="00F12979" w:rsidRPr="00A667D0" w:rsidRDefault="00F12979" w:rsidP="00A667D0">
                  <w:pPr>
                    <w:rPr>
                      <w:sz w:val="18"/>
                      <w:szCs w:val="18"/>
                    </w:rPr>
                  </w:pPr>
                </w:p>
              </w:txbxContent>
            </v:textbox>
          </v:rect>
        </w:pict>
      </w:r>
    </w:p>
    <w:p w:rsidR="00A667D0" w:rsidRPr="00F12979" w:rsidRDefault="00A667D0" w:rsidP="00424249">
      <w:pPr>
        <w:pStyle w:val="NoSpacing"/>
        <w:ind w:firstLine="720"/>
        <w:jc w:val="both"/>
        <w:rPr>
          <w:rFonts w:ascii="Times New Roman" w:hAnsi="Times New Roman" w:cs="Times New Roman"/>
          <w:sz w:val="24"/>
          <w:szCs w:val="24"/>
        </w:rPr>
      </w:pPr>
    </w:p>
    <w:p w:rsidR="00A667D0" w:rsidRPr="00F12979" w:rsidRDefault="00A667D0" w:rsidP="00424249">
      <w:pPr>
        <w:pStyle w:val="NoSpacing"/>
        <w:ind w:firstLine="720"/>
        <w:jc w:val="both"/>
        <w:rPr>
          <w:rFonts w:ascii="Times New Roman" w:hAnsi="Times New Roman" w:cs="Times New Roman"/>
          <w:sz w:val="24"/>
          <w:szCs w:val="24"/>
        </w:rPr>
      </w:pPr>
    </w:p>
    <w:p w:rsidR="00A667D0" w:rsidRPr="00F12979" w:rsidRDefault="00A667D0" w:rsidP="00424249">
      <w:pPr>
        <w:pStyle w:val="ListParagraph"/>
        <w:spacing w:after="0" w:line="240" w:lineRule="auto"/>
        <w:ind w:left="0"/>
        <w:jc w:val="both"/>
        <w:rPr>
          <w:rFonts w:ascii="Times New Roman" w:hAnsi="Times New Roman" w:cs="Times New Roman"/>
          <w:sz w:val="24"/>
          <w:szCs w:val="24"/>
        </w:rPr>
      </w:pPr>
      <w:proofErr w:type="gramStart"/>
      <w:r w:rsidRPr="00F12979">
        <w:rPr>
          <w:rFonts w:ascii="Times New Roman" w:hAnsi="Times New Roman" w:cs="Times New Roman"/>
          <w:b/>
          <w:sz w:val="24"/>
          <w:szCs w:val="24"/>
        </w:rPr>
        <w:t>Sumber :</w:t>
      </w:r>
      <w:proofErr w:type="gramEnd"/>
      <w:r w:rsidRPr="00F12979">
        <w:rPr>
          <w:rFonts w:ascii="Times New Roman" w:hAnsi="Times New Roman" w:cs="Times New Roman"/>
          <w:b/>
          <w:sz w:val="24"/>
          <w:szCs w:val="24"/>
        </w:rPr>
        <w:t xml:space="preserve"> </w:t>
      </w:r>
      <w:r w:rsidRPr="00F12979">
        <w:rPr>
          <w:rFonts w:ascii="Times New Roman" w:hAnsi="Times New Roman" w:cs="Times New Roman"/>
          <w:sz w:val="24"/>
          <w:szCs w:val="24"/>
        </w:rPr>
        <w:t>Yulius Ardy Wiranata dan Yuterina Widi Nugrahanti (2013:19)</w:t>
      </w:r>
    </w:p>
    <w:p w:rsidR="00A667D0" w:rsidRPr="00F12979" w:rsidRDefault="00A667D0" w:rsidP="00424249">
      <w:pPr>
        <w:pStyle w:val="ListParagraph"/>
        <w:spacing w:after="0" w:line="240" w:lineRule="auto"/>
        <w:ind w:left="0"/>
        <w:jc w:val="both"/>
        <w:rPr>
          <w:rFonts w:ascii="Times New Roman" w:hAnsi="Times New Roman" w:cs="Times New Roman"/>
          <w:b/>
          <w:sz w:val="24"/>
          <w:szCs w:val="24"/>
        </w:rPr>
      </w:pPr>
      <w:r w:rsidRPr="00F12979">
        <w:rPr>
          <w:rFonts w:ascii="Times New Roman" w:hAnsi="Times New Roman" w:cs="Times New Roman"/>
          <w:b/>
          <w:sz w:val="24"/>
          <w:szCs w:val="24"/>
        </w:rPr>
        <w:lastRenderedPageBreak/>
        <w:t>Komisaris Independen</w:t>
      </w:r>
    </w:p>
    <w:p w:rsidR="00A667D0" w:rsidRPr="00F12979" w:rsidRDefault="00245B00" w:rsidP="00424249">
      <w:pPr>
        <w:pStyle w:val="NoSpacing"/>
        <w:ind w:firstLine="720"/>
        <w:jc w:val="both"/>
        <w:rPr>
          <w:rFonts w:ascii="Times New Roman" w:hAnsi="Times New Roman" w:cs="Times New Roman"/>
          <w:sz w:val="24"/>
          <w:szCs w:val="24"/>
        </w:rPr>
      </w:pPr>
      <w:r w:rsidRPr="00F12979">
        <w:rPr>
          <w:rFonts w:ascii="Times New Roman" w:hAnsi="Times New Roman" w:cs="Times New Roman"/>
          <w:sz w:val="24"/>
          <w:szCs w:val="24"/>
          <w:lang w:val="id-ID"/>
        </w:rPr>
        <w:t>Komisaris independen adalah anggota dewan komisaris yang tidak terafiliasi dengan manajeman, anggota dewan komisaris lainnya dan pemegang saham pengendali, bebas dari hubungan bisnis atau hubungan lainnya yang dapat mempengaruhi kemampuannya untuk bertindak independen atau bertindak semata-mata demi kepentingan perusahaan Juniarti et al dalam Kistiah, 2014</w:t>
      </w:r>
      <w:r w:rsidRPr="00F12979">
        <w:rPr>
          <w:rFonts w:ascii="Times New Roman" w:hAnsi="Times New Roman" w:cs="Times New Roman"/>
          <w:sz w:val="24"/>
          <w:szCs w:val="24"/>
        </w:rPr>
        <w:t xml:space="preserve">. Berikut Rumus Komisaris </w:t>
      </w:r>
      <w:proofErr w:type="gramStart"/>
      <w:r w:rsidRPr="00F12979">
        <w:rPr>
          <w:rFonts w:ascii="Times New Roman" w:hAnsi="Times New Roman" w:cs="Times New Roman"/>
          <w:sz w:val="24"/>
          <w:szCs w:val="24"/>
        </w:rPr>
        <w:t>Independen :</w:t>
      </w:r>
      <w:proofErr w:type="gramEnd"/>
    </w:p>
    <w:p w:rsidR="00245B00" w:rsidRPr="00F12979" w:rsidRDefault="009A1A62" w:rsidP="00424249">
      <w:pPr>
        <w:pStyle w:val="NoSpacing"/>
        <w:ind w:firstLine="720"/>
        <w:jc w:val="both"/>
        <w:rPr>
          <w:rFonts w:ascii="Times New Roman" w:hAnsi="Times New Roman" w:cs="Times New Roman"/>
          <w:b/>
          <w:sz w:val="24"/>
          <w:szCs w:val="24"/>
        </w:rPr>
      </w:pPr>
      <w:r>
        <w:rPr>
          <w:rFonts w:ascii="Times New Roman" w:hAnsi="Times New Roman" w:cs="Times New Roman"/>
          <w:b/>
          <w:noProof/>
          <w:sz w:val="24"/>
          <w:szCs w:val="24"/>
        </w:rPr>
        <w:pict>
          <v:rect id="_x0000_s1114" style="position:absolute;left:0;text-align:left;margin-left:111.55pt;margin-top:5.8pt;width:207.75pt;height:39.75pt;z-index:251717632" fillcolor="white [3201]" strokecolor="black [3200]" strokeweight="2.5pt">
            <v:shadow color="#868686"/>
            <v:textbox>
              <w:txbxContent>
                <w:p w:rsidR="00F12979" w:rsidRPr="00245B00" w:rsidRDefault="00F12979" w:rsidP="00245B00">
                  <w:pPr>
                    <w:rPr>
                      <w:sz w:val="20"/>
                      <w:szCs w:val="20"/>
                    </w:rPr>
                  </w:pPr>
                  <m:oMathPara>
                    <m:oMath>
                      <m:r>
                        <m:rPr>
                          <m:sty m:val="b"/>
                        </m:rPr>
                        <w:rPr>
                          <w:rFonts w:ascii="Cambria Math" w:hAnsi="Cambria Math" w:cs="Times New Roman"/>
                          <w:sz w:val="20"/>
                          <w:szCs w:val="20"/>
                        </w:rPr>
                        <m:t>KI</m:t>
                      </m:r>
                      <m:r>
                        <m:rPr>
                          <m:sty m:val="b"/>
                        </m:rPr>
                        <w:rPr>
                          <w:rFonts w:ascii="Cambria Math" w:hAnsi="Times New Roman" w:cs="Times New Roman"/>
                          <w:sz w:val="20"/>
                          <w:szCs w:val="20"/>
                        </w:rPr>
                        <m:t>=</m:t>
                      </m:r>
                      <m:f>
                        <m:fPr>
                          <m:ctrlPr>
                            <w:rPr>
                              <w:rFonts w:ascii="Cambria Math" w:hAnsi="Times New Roman" w:cs="Times New Roman"/>
                              <w:b/>
                              <w:sz w:val="20"/>
                              <w:szCs w:val="20"/>
                              <w:lang w:val="id-ID"/>
                            </w:rPr>
                          </m:ctrlPr>
                        </m:fPr>
                        <m:num>
                          <m:r>
                            <m:rPr>
                              <m:sty m:val="b"/>
                            </m:rPr>
                            <w:rPr>
                              <w:rFonts w:ascii="Cambria Math" w:hAnsi="Cambria Math" w:cs="Times New Roman"/>
                              <w:sz w:val="20"/>
                              <w:szCs w:val="20"/>
                            </w:rPr>
                            <m:t>Jumlah</m:t>
                          </m:r>
                          <m:r>
                            <m:rPr>
                              <m:sty m:val="b"/>
                            </m:rPr>
                            <w:rPr>
                              <w:rFonts w:ascii="Cambria Math" w:hAnsi="Times New Roman" w:cs="Times New Roman"/>
                              <w:sz w:val="20"/>
                              <w:szCs w:val="20"/>
                            </w:rPr>
                            <m:t xml:space="preserve"> </m:t>
                          </m:r>
                          <m:r>
                            <m:rPr>
                              <m:sty m:val="b"/>
                            </m:rPr>
                            <w:rPr>
                              <w:rFonts w:ascii="Cambria Math" w:hAnsi="Cambria Math" w:cs="Times New Roman"/>
                              <w:sz w:val="20"/>
                              <w:szCs w:val="20"/>
                            </w:rPr>
                            <m:t>Komisaris</m:t>
                          </m:r>
                          <m:r>
                            <m:rPr>
                              <m:sty m:val="b"/>
                            </m:rPr>
                            <w:rPr>
                              <w:rFonts w:ascii="Cambria Math" w:hAnsi="Times New Roman" w:cs="Times New Roman"/>
                              <w:sz w:val="20"/>
                              <w:szCs w:val="20"/>
                            </w:rPr>
                            <m:t xml:space="preserve"> </m:t>
                          </m:r>
                          <m:r>
                            <m:rPr>
                              <m:sty m:val="b"/>
                            </m:rPr>
                            <w:rPr>
                              <w:rFonts w:ascii="Cambria Math" w:hAnsi="Cambria Math" w:cs="Times New Roman"/>
                              <w:sz w:val="20"/>
                              <w:szCs w:val="20"/>
                            </w:rPr>
                            <m:t>Independen</m:t>
                          </m:r>
                        </m:num>
                        <m:den>
                          <m:r>
                            <m:rPr>
                              <m:sty m:val="b"/>
                            </m:rPr>
                            <w:rPr>
                              <w:rFonts w:ascii="Cambria Math" w:hAnsi="Cambria Math" w:cs="Times New Roman"/>
                              <w:sz w:val="20"/>
                              <w:szCs w:val="20"/>
                            </w:rPr>
                            <m:t>Total</m:t>
                          </m:r>
                          <m:r>
                            <m:rPr>
                              <m:sty m:val="b"/>
                            </m:rPr>
                            <w:rPr>
                              <w:rFonts w:ascii="Cambria Math" w:hAnsi="Times New Roman" w:cs="Times New Roman"/>
                              <w:sz w:val="20"/>
                              <w:szCs w:val="20"/>
                            </w:rPr>
                            <m:t xml:space="preserve"> </m:t>
                          </m:r>
                          <m:r>
                            <m:rPr>
                              <m:sty m:val="b"/>
                            </m:rPr>
                            <w:rPr>
                              <w:rFonts w:ascii="Cambria Math" w:hAnsi="Cambria Math" w:cs="Times New Roman"/>
                              <w:sz w:val="20"/>
                              <w:szCs w:val="20"/>
                            </w:rPr>
                            <m:t>Dewan</m:t>
                          </m:r>
                          <m:r>
                            <m:rPr>
                              <m:sty m:val="b"/>
                            </m:rPr>
                            <w:rPr>
                              <w:rFonts w:ascii="Cambria Math" w:hAnsi="Times New Roman" w:cs="Times New Roman"/>
                              <w:sz w:val="20"/>
                              <w:szCs w:val="20"/>
                            </w:rPr>
                            <m:t xml:space="preserve"> </m:t>
                          </m:r>
                          <m:r>
                            <m:rPr>
                              <m:sty m:val="b"/>
                            </m:rPr>
                            <w:rPr>
                              <w:rFonts w:ascii="Cambria Math" w:hAnsi="Cambria Math" w:cs="Times New Roman"/>
                              <w:sz w:val="20"/>
                              <w:szCs w:val="20"/>
                            </w:rPr>
                            <m:t>Komisaris</m:t>
                          </m:r>
                        </m:den>
                      </m:f>
                    </m:oMath>
                  </m:oMathPara>
                </w:p>
              </w:txbxContent>
            </v:textbox>
          </v:rect>
        </w:pict>
      </w:r>
    </w:p>
    <w:p w:rsidR="00A667D0" w:rsidRPr="00F12979" w:rsidRDefault="00A667D0" w:rsidP="00424249">
      <w:pPr>
        <w:pStyle w:val="NoSpacing"/>
        <w:jc w:val="both"/>
        <w:rPr>
          <w:rFonts w:ascii="Times New Roman" w:hAnsi="Times New Roman" w:cs="Times New Roman"/>
          <w:b/>
          <w:sz w:val="24"/>
          <w:szCs w:val="24"/>
        </w:rPr>
      </w:pPr>
    </w:p>
    <w:p w:rsidR="00A667D0" w:rsidRPr="00F12979" w:rsidRDefault="00A667D0" w:rsidP="00424249">
      <w:pPr>
        <w:pStyle w:val="NoSpacing"/>
        <w:jc w:val="both"/>
        <w:rPr>
          <w:rFonts w:ascii="Times New Roman" w:hAnsi="Times New Roman" w:cs="Times New Roman"/>
          <w:b/>
          <w:sz w:val="24"/>
          <w:szCs w:val="24"/>
        </w:rPr>
      </w:pPr>
    </w:p>
    <w:p w:rsidR="00A667D0" w:rsidRPr="00F12979" w:rsidRDefault="00A667D0" w:rsidP="00424249">
      <w:pPr>
        <w:pStyle w:val="NoSpacing"/>
        <w:jc w:val="both"/>
        <w:rPr>
          <w:rFonts w:ascii="Times New Roman" w:hAnsi="Times New Roman" w:cs="Times New Roman"/>
          <w:b/>
          <w:sz w:val="24"/>
          <w:szCs w:val="24"/>
        </w:rPr>
      </w:pPr>
    </w:p>
    <w:p w:rsidR="00A667D0" w:rsidRPr="00F12979" w:rsidRDefault="00245B00" w:rsidP="00424249">
      <w:pPr>
        <w:pStyle w:val="NoSpacing"/>
        <w:jc w:val="both"/>
        <w:rPr>
          <w:rFonts w:ascii="Times New Roman" w:hAnsi="Times New Roman" w:cs="Times New Roman"/>
          <w:sz w:val="24"/>
          <w:szCs w:val="24"/>
        </w:rPr>
      </w:pPr>
      <w:r w:rsidRPr="00F12979">
        <w:rPr>
          <w:rFonts w:ascii="Times New Roman" w:hAnsi="Times New Roman" w:cs="Times New Roman"/>
          <w:b/>
          <w:sz w:val="24"/>
          <w:szCs w:val="24"/>
        </w:rPr>
        <w:t xml:space="preserve">      </w:t>
      </w:r>
      <w:proofErr w:type="gramStart"/>
      <w:r w:rsidRPr="00F12979">
        <w:rPr>
          <w:rFonts w:ascii="Times New Roman" w:hAnsi="Times New Roman" w:cs="Times New Roman"/>
          <w:sz w:val="24"/>
          <w:szCs w:val="24"/>
        </w:rPr>
        <w:t>Sumber :</w:t>
      </w:r>
      <w:proofErr w:type="gramEnd"/>
      <w:r w:rsidRPr="00F12979">
        <w:rPr>
          <w:rFonts w:ascii="Times New Roman" w:hAnsi="Times New Roman" w:cs="Times New Roman"/>
          <w:sz w:val="24"/>
          <w:szCs w:val="24"/>
        </w:rPr>
        <w:t xml:space="preserve"> </w:t>
      </w:r>
      <w:r w:rsidRPr="00F12979">
        <w:rPr>
          <w:rFonts w:ascii="Times New Roman" w:hAnsi="Times New Roman" w:cs="Times New Roman"/>
          <w:sz w:val="24"/>
          <w:szCs w:val="24"/>
          <w:lang w:val="id-ID"/>
        </w:rPr>
        <w:t>Prasojo dalam Sunreni et al (2019)</w:t>
      </w:r>
    </w:p>
    <w:p w:rsidR="00D25C35" w:rsidRPr="00F12979" w:rsidRDefault="00D25C35" w:rsidP="00424249">
      <w:pPr>
        <w:pStyle w:val="NoSpacing"/>
        <w:jc w:val="both"/>
        <w:rPr>
          <w:rFonts w:ascii="Times New Roman" w:hAnsi="Times New Roman" w:cs="Times New Roman"/>
          <w:b/>
          <w:sz w:val="24"/>
          <w:szCs w:val="24"/>
        </w:rPr>
      </w:pPr>
    </w:p>
    <w:p w:rsidR="00B37CD7" w:rsidRPr="00F12979" w:rsidRDefault="008E29BF" w:rsidP="00C073DA">
      <w:pPr>
        <w:pStyle w:val="NoSpacing"/>
        <w:spacing w:line="480" w:lineRule="auto"/>
        <w:jc w:val="both"/>
        <w:rPr>
          <w:rFonts w:ascii="Times New Roman" w:hAnsi="Times New Roman" w:cs="Times New Roman"/>
          <w:b/>
          <w:sz w:val="24"/>
          <w:szCs w:val="24"/>
        </w:rPr>
      </w:pPr>
      <w:r w:rsidRPr="00F12979">
        <w:rPr>
          <w:rFonts w:ascii="Times New Roman" w:hAnsi="Times New Roman" w:cs="Times New Roman"/>
          <w:b/>
          <w:sz w:val="24"/>
          <w:szCs w:val="24"/>
          <w:lang w:val="id-ID"/>
        </w:rPr>
        <w:t>Kerangka Konseptual</w:t>
      </w:r>
    </w:p>
    <w:p w:rsidR="00736695" w:rsidRPr="00F12979" w:rsidRDefault="009A1A62" w:rsidP="00C073DA">
      <w:pPr>
        <w:spacing w:after="0" w:line="480" w:lineRule="auto"/>
        <w:jc w:val="both"/>
        <w:rPr>
          <w:rFonts w:ascii="Times New Roman" w:hAnsi="Times New Roman" w:cs="Times New Roman"/>
          <w:b/>
          <w:sz w:val="24"/>
          <w:szCs w:val="24"/>
        </w:rPr>
      </w:pPr>
      <w:r>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29" type="#_x0000_t34" style="position:absolute;left:0;text-align:left;margin-left:4.45pt;margin-top:36.15pt;width:72.25pt;height:47.5pt;rotation:90;z-index:251730944" o:connectortype="elbow" adj="254,-48771,-113531" strokecolor="black [3200]" strokeweight="2.5pt">
            <v:shadow color="#868686"/>
          </v:shape>
        </w:pict>
      </w:r>
      <w:r>
        <w:rPr>
          <w:rFonts w:ascii="Times New Roman" w:hAnsi="Times New Roman" w:cs="Times New Roman"/>
          <w:noProof/>
          <w:sz w:val="24"/>
          <w:szCs w:val="24"/>
        </w:rPr>
        <w:pict>
          <v:rect id="_x0000_s1124" style="position:absolute;left:0;text-align:left;margin-left:64.35pt;margin-top:8.75pt;width:59.75pt;height:41.25pt;z-index:251725824" fillcolor="white [3201]" strokecolor="black [3200]" strokeweight="2.5pt">
            <v:shadow color="#868686"/>
            <v:textbox style="mso-next-textbox:#_x0000_s1124">
              <w:txbxContent>
                <w:p w:rsidR="00F12979" w:rsidRPr="00B01637" w:rsidRDefault="00F12979" w:rsidP="00B01637">
                  <w:pPr>
                    <w:jc w:val="center"/>
                    <w:rPr>
                      <w:rFonts w:ascii="Times New Roman" w:hAnsi="Times New Roman" w:cs="Times New Roman"/>
                      <w:sz w:val="16"/>
                      <w:szCs w:val="16"/>
                    </w:rPr>
                  </w:pPr>
                  <w:r>
                    <w:rPr>
                      <w:rFonts w:ascii="Times New Roman" w:hAnsi="Times New Roman" w:cs="Times New Roman"/>
                      <w:sz w:val="16"/>
                      <w:szCs w:val="16"/>
                    </w:rPr>
                    <w:t>Manajemen Laba (X1)</w:t>
                  </w:r>
                </w:p>
              </w:txbxContent>
            </v:textbox>
          </v:rect>
        </w:pict>
      </w:r>
    </w:p>
    <w:p w:rsidR="00736695" w:rsidRPr="00F12979" w:rsidRDefault="009A1A62" w:rsidP="00C073DA">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126" type="#_x0000_t32" style="position:absolute;left:0;text-align:left;margin-left:124.1pt;margin-top:1.65pt;width:52pt;height:68pt;z-index:251727872" o:connectortype="straight" strokecolor="black [3200]" strokeweight="2.5pt">
            <v:stroke endarrow="block"/>
            <v:shadow color="#868686"/>
          </v:shape>
        </w:pict>
      </w:r>
      <w:r w:rsidR="0098465A" w:rsidRPr="00F12979">
        <w:rPr>
          <w:rFonts w:ascii="Times New Roman" w:hAnsi="Times New Roman" w:cs="Times New Roman"/>
          <w:b/>
          <w:sz w:val="24"/>
          <w:szCs w:val="24"/>
        </w:rPr>
        <w:tab/>
      </w:r>
      <w:r w:rsidR="0098465A" w:rsidRPr="00F12979">
        <w:rPr>
          <w:rFonts w:ascii="Times New Roman" w:hAnsi="Times New Roman" w:cs="Times New Roman"/>
          <w:b/>
          <w:sz w:val="24"/>
          <w:szCs w:val="24"/>
        </w:rPr>
        <w:tab/>
      </w:r>
      <w:r w:rsidR="0098465A" w:rsidRPr="00F12979">
        <w:rPr>
          <w:rFonts w:ascii="Times New Roman" w:hAnsi="Times New Roman" w:cs="Times New Roman"/>
          <w:b/>
          <w:sz w:val="24"/>
          <w:szCs w:val="24"/>
        </w:rPr>
        <w:tab/>
      </w:r>
      <w:r w:rsidR="0098465A" w:rsidRPr="00F12979">
        <w:rPr>
          <w:rFonts w:ascii="Times New Roman" w:hAnsi="Times New Roman" w:cs="Times New Roman"/>
          <w:b/>
          <w:sz w:val="24"/>
          <w:szCs w:val="24"/>
        </w:rPr>
        <w:tab/>
        <w:t>H1</w:t>
      </w:r>
    </w:p>
    <w:p w:rsidR="00B01637" w:rsidRPr="00F12979" w:rsidRDefault="009A1A62" w:rsidP="00C073DA">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131" type="#_x0000_t32" style="position:absolute;left:0;text-align:left;margin-left:-1.9pt;margin-top:5.75pt;width:0;height:129.75pt;z-index:251732992" o:connectortype="straight" strokecolor="black [3200]" strokeweight="2.5pt">
            <v:shadow color="#868686"/>
          </v:shape>
        </w:pict>
      </w:r>
      <w:r>
        <w:rPr>
          <w:rFonts w:ascii="Times New Roman" w:hAnsi="Times New Roman" w:cs="Times New Roman"/>
          <w:b/>
          <w:noProof/>
          <w:sz w:val="24"/>
          <w:szCs w:val="24"/>
        </w:rPr>
        <w:pict>
          <v:shape id="_x0000_s1130" type="#_x0000_t32" style="position:absolute;left:0;text-align:left;margin-left:-1.9pt;margin-top:5.75pt;width:18.75pt;height:0;flip:x;z-index:251731968" o:connectortype="straight" strokecolor="black [3200]" strokeweight="2.5pt">
            <v:shadow color="#868686"/>
          </v:shape>
        </w:pict>
      </w:r>
      <w:r>
        <w:rPr>
          <w:rFonts w:ascii="Times New Roman" w:hAnsi="Times New Roman" w:cs="Times New Roman"/>
          <w:b/>
          <w:noProof/>
          <w:sz w:val="24"/>
          <w:szCs w:val="24"/>
        </w:rPr>
        <w:pict>
          <v:rect id="_x0000_s1125" style="position:absolute;left:0;text-align:left;margin-left:176.1pt;margin-top:20.7pt;width:59.75pt;height:41.25pt;z-index:251726848" fillcolor="white [3201]" strokecolor="black [3200]" strokeweight="2.5pt">
            <v:shadow color="#868686"/>
            <v:textbox style="mso-next-textbox:#_x0000_s1125">
              <w:txbxContent>
                <w:p w:rsidR="00F12979" w:rsidRPr="00B01637" w:rsidRDefault="00F12979" w:rsidP="00736695">
                  <w:pPr>
                    <w:jc w:val="center"/>
                    <w:rPr>
                      <w:rFonts w:ascii="Times New Roman" w:hAnsi="Times New Roman" w:cs="Times New Roman"/>
                      <w:sz w:val="16"/>
                      <w:szCs w:val="16"/>
                    </w:rPr>
                  </w:pPr>
                  <w:r>
                    <w:rPr>
                      <w:rFonts w:ascii="Times New Roman" w:hAnsi="Times New Roman" w:cs="Times New Roman"/>
                      <w:sz w:val="16"/>
                      <w:szCs w:val="16"/>
                    </w:rPr>
                    <w:t>Nilai Perusahaan (Y)</w:t>
                  </w:r>
                </w:p>
              </w:txbxContent>
            </v:textbox>
          </v:rect>
        </w:pict>
      </w:r>
      <w:r>
        <w:rPr>
          <w:rFonts w:ascii="Times New Roman" w:hAnsi="Times New Roman" w:cs="Times New Roman"/>
          <w:b/>
          <w:noProof/>
          <w:sz w:val="24"/>
          <w:szCs w:val="24"/>
        </w:rPr>
        <w:pict>
          <v:rect id="_x0000_s1116" style="position:absolute;left:0;text-align:left;margin-left:64.35pt;margin-top:16.25pt;width:59.75pt;height:41.25pt;z-index:251720704" fillcolor="white [3201]" strokecolor="black [3200]" strokeweight="2.5pt">
            <v:shadow color="#868686"/>
            <v:textbox style="mso-next-textbox:#_x0000_s1116">
              <w:txbxContent>
                <w:p w:rsidR="00F12979" w:rsidRPr="00B01637" w:rsidRDefault="00F12979" w:rsidP="00B01637">
                  <w:pPr>
                    <w:jc w:val="center"/>
                    <w:rPr>
                      <w:rFonts w:ascii="Times New Roman" w:hAnsi="Times New Roman" w:cs="Times New Roman"/>
                      <w:sz w:val="16"/>
                      <w:szCs w:val="16"/>
                    </w:rPr>
                  </w:pPr>
                  <w:r w:rsidRPr="00B01637">
                    <w:rPr>
                      <w:rFonts w:ascii="Times New Roman" w:hAnsi="Times New Roman" w:cs="Times New Roman"/>
                      <w:sz w:val="16"/>
                      <w:szCs w:val="16"/>
                    </w:rPr>
                    <w:t>Kepemilikan Manajerial (X2)</w:t>
                  </w:r>
                </w:p>
              </w:txbxContent>
            </v:textbox>
          </v:rect>
        </w:pict>
      </w:r>
      <w:r w:rsidR="0098465A" w:rsidRPr="00F12979">
        <w:rPr>
          <w:rFonts w:ascii="Times New Roman" w:hAnsi="Times New Roman" w:cs="Times New Roman"/>
          <w:b/>
          <w:sz w:val="24"/>
          <w:szCs w:val="24"/>
        </w:rPr>
        <w:tab/>
      </w:r>
      <w:r w:rsidR="0098465A" w:rsidRPr="00F12979">
        <w:rPr>
          <w:rFonts w:ascii="Times New Roman" w:hAnsi="Times New Roman" w:cs="Times New Roman"/>
          <w:b/>
          <w:sz w:val="24"/>
          <w:szCs w:val="24"/>
        </w:rPr>
        <w:tab/>
      </w:r>
      <w:r w:rsidR="0098465A" w:rsidRPr="00F12979">
        <w:rPr>
          <w:rFonts w:ascii="Times New Roman" w:hAnsi="Times New Roman" w:cs="Times New Roman"/>
          <w:b/>
          <w:sz w:val="24"/>
          <w:szCs w:val="24"/>
        </w:rPr>
        <w:tab/>
        <w:t xml:space="preserve">    </w:t>
      </w:r>
      <w:r w:rsidR="0098465A" w:rsidRPr="00F12979">
        <w:rPr>
          <w:rFonts w:ascii="Times New Roman" w:hAnsi="Times New Roman" w:cs="Times New Roman"/>
          <w:b/>
          <w:sz w:val="24"/>
          <w:szCs w:val="24"/>
        </w:rPr>
        <w:tab/>
      </w:r>
    </w:p>
    <w:p w:rsidR="00B01637" w:rsidRPr="00F12979" w:rsidRDefault="00C073DA" w:rsidP="00C073DA">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w:pict>
          <v:rect id="_x0000_s1115" style="position:absolute;left:0;text-align:left;margin-left:5.6pt;margin-top:15.8pt;width:38.25pt;height:42.5pt;z-index:251719680" fillcolor="white [3201]" strokecolor="black [3200]" strokeweight="2.5pt">
            <v:shadow color="#868686"/>
            <v:textbox style="mso-next-textbox:#_x0000_s1115">
              <w:txbxContent>
                <w:p w:rsidR="00F12979" w:rsidRDefault="00F12979" w:rsidP="00B01637">
                  <w:pPr>
                    <w:spacing w:after="0" w:line="240" w:lineRule="auto"/>
                    <w:rPr>
                      <w:rFonts w:ascii="Times New Roman" w:hAnsi="Times New Roman" w:cs="Times New Roman"/>
                      <w:sz w:val="16"/>
                      <w:szCs w:val="16"/>
                    </w:rPr>
                  </w:pPr>
                </w:p>
                <w:p w:rsidR="00F12979" w:rsidRPr="0098465A" w:rsidRDefault="00F12979" w:rsidP="00B0163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GCG</w:t>
                  </w:r>
                </w:p>
              </w:txbxContent>
            </v:textbox>
          </v:rect>
        </w:pict>
      </w:r>
      <w:r w:rsidR="009A1A62">
        <w:rPr>
          <w:rFonts w:ascii="Times New Roman" w:hAnsi="Times New Roman" w:cs="Times New Roman"/>
          <w:b/>
          <w:noProof/>
          <w:sz w:val="24"/>
          <w:szCs w:val="24"/>
        </w:rPr>
        <w:pict>
          <v:shape id="_x0000_s1127" type="#_x0000_t32" style="position:absolute;left:0;text-align:left;margin-left:124.1pt;margin-top:14.45pt;width:52pt;height:0;z-index:251728896" o:connectortype="straight" strokecolor="black [3200]" strokeweight="2.5pt">
            <v:stroke endarrow="block"/>
            <v:shadow color="#868686"/>
          </v:shape>
        </w:pict>
      </w:r>
      <w:r w:rsidR="009A1A62">
        <w:rPr>
          <w:rFonts w:ascii="Times New Roman" w:hAnsi="Times New Roman" w:cs="Times New Roman"/>
          <w:b/>
          <w:noProof/>
          <w:sz w:val="24"/>
          <w:szCs w:val="24"/>
        </w:rPr>
        <w:pict>
          <v:shape id="_x0000_s1128" type="#_x0000_t32" style="position:absolute;left:0;text-align:left;margin-left:124.1pt;margin-top:11pt;width:52pt;height:64.1pt;flip:y;z-index:251729920" o:connectortype="straight" strokecolor="black [3200]" strokeweight="2.5pt">
            <v:stroke endarrow="block"/>
            <v:shadow color="#868686"/>
          </v:shape>
        </w:pict>
      </w:r>
      <w:r w:rsidR="009A1A62">
        <w:rPr>
          <w:rFonts w:ascii="Times New Roman" w:hAnsi="Times New Roman" w:cs="Times New Roman"/>
          <w:b/>
          <w:noProof/>
          <w:sz w:val="24"/>
          <w:szCs w:val="24"/>
        </w:rPr>
        <w:pict>
          <v:shape id="_x0000_s1119" type="#_x0000_t32" style="position:absolute;left:0;text-align:left;margin-left:43.85pt;margin-top:11pt;width:20.5pt;height:25.1pt;flip:y;z-index:251723776" o:connectortype="straight" strokecolor="black [3200]" strokeweight="2.5pt">
            <v:stroke endarrow="block"/>
            <v:shadow color="#868686"/>
          </v:shape>
        </w:pict>
      </w:r>
      <w:r w:rsidR="0098465A" w:rsidRPr="00F12979">
        <w:rPr>
          <w:rFonts w:ascii="Times New Roman" w:hAnsi="Times New Roman" w:cs="Times New Roman"/>
          <w:b/>
          <w:sz w:val="24"/>
          <w:szCs w:val="24"/>
        </w:rPr>
        <w:tab/>
      </w:r>
      <w:r w:rsidR="0098465A" w:rsidRPr="00F12979">
        <w:rPr>
          <w:rFonts w:ascii="Times New Roman" w:hAnsi="Times New Roman" w:cs="Times New Roman"/>
          <w:b/>
          <w:sz w:val="24"/>
          <w:szCs w:val="24"/>
        </w:rPr>
        <w:tab/>
      </w:r>
      <w:r w:rsidR="0098465A" w:rsidRPr="00F12979">
        <w:rPr>
          <w:rFonts w:ascii="Times New Roman" w:hAnsi="Times New Roman" w:cs="Times New Roman"/>
          <w:b/>
          <w:sz w:val="24"/>
          <w:szCs w:val="24"/>
        </w:rPr>
        <w:tab/>
        <w:t xml:space="preserve">       H2</w:t>
      </w:r>
      <w:r w:rsidR="0098465A" w:rsidRPr="00F12979">
        <w:rPr>
          <w:rFonts w:ascii="Times New Roman" w:hAnsi="Times New Roman" w:cs="Times New Roman"/>
          <w:b/>
          <w:sz w:val="24"/>
          <w:szCs w:val="24"/>
        </w:rPr>
        <w:tab/>
      </w:r>
    </w:p>
    <w:p w:rsidR="00F12979" w:rsidRDefault="009A1A62" w:rsidP="00C073DA">
      <w:pPr>
        <w:spacing w:after="0" w:line="480" w:lineRule="auto"/>
        <w:jc w:val="both"/>
        <w:rPr>
          <w:rFonts w:ascii="Times New Roman" w:hAnsi="Times New Roman" w:cs="Times New Roman"/>
          <w:b/>
          <w:sz w:val="24"/>
          <w:szCs w:val="24"/>
          <w:lang w:val="id-ID"/>
        </w:rPr>
      </w:pPr>
      <w:r>
        <w:rPr>
          <w:rFonts w:ascii="Times New Roman" w:hAnsi="Times New Roman" w:cs="Times New Roman"/>
          <w:b/>
          <w:noProof/>
          <w:sz w:val="24"/>
          <w:szCs w:val="24"/>
        </w:rPr>
        <w:pict>
          <v:shape id="_x0000_s1133" type="#_x0000_t32" style="position:absolute;left:0;text-align:left;margin-left:204.35pt;margin-top:10.25pt;width:0;height:73.55pt;flip:y;z-index:251735040" o:connectortype="straight" strokecolor="black [3200]" strokeweight="2.5pt">
            <v:stroke endarrow="block"/>
            <v:shadow color="#868686"/>
          </v:shape>
        </w:pict>
      </w:r>
      <w:r>
        <w:rPr>
          <w:rFonts w:ascii="Times New Roman" w:hAnsi="Times New Roman" w:cs="Times New Roman"/>
          <w:b/>
          <w:noProof/>
          <w:sz w:val="24"/>
          <w:szCs w:val="24"/>
        </w:rPr>
        <w:pict>
          <v:shape id="_x0000_s1120" type="#_x0000_t32" style="position:absolute;left:0;text-align:left;margin-left:43.85pt;margin-top:17.35pt;width:20.5pt;height:31.85pt;z-index:251724800" o:connectortype="straight" strokecolor="black [3200]" strokeweight="2.5pt">
            <v:stroke endarrow="block"/>
            <v:shadow color="#868686"/>
          </v:shape>
        </w:pict>
      </w:r>
      <w:r>
        <w:rPr>
          <w:rFonts w:ascii="Times New Roman" w:hAnsi="Times New Roman" w:cs="Times New Roman"/>
          <w:b/>
          <w:noProof/>
          <w:sz w:val="24"/>
          <w:szCs w:val="24"/>
        </w:rPr>
        <w:pict>
          <v:rect id="_x0000_s1117" style="position:absolute;left:0;text-align:left;margin-left:64.35pt;margin-top:27.85pt;width:59.75pt;height:41.25pt;z-index:251721728" fillcolor="white [3201]" strokecolor="black [3200]" strokeweight="2.5pt">
            <v:shadow color="#868686"/>
            <v:textbox>
              <w:txbxContent>
                <w:p w:rsidR="00F12979" w:rsidRPr="00B01637" w:rsidRDefault="00F12979" w:rsidP="00B01637">
                  <w:pPr>
                    <w:jc w:val="center"/>
                    <w:rPr>
                      <w:rFonts w:ascii="Times New Roman" w:hAnsi="Times New Roman" w:cs="Times New Roman"/>
                      <w:sz w:val="16"/>
                      <w:szCs w:val="16"/>
                    </w:rPr>
                  </w:pPr>
                  <w:r w:rsidRPr="00B01637">
                    <w:rPr>
                      <w:rFonts w:ascii="Times New Roman" w:hAnsi="Times New Roman" w:cs="Times New Roman"/>
                      <w:sz w:val="16"/>
                      <w:szCs w:val="16"/>
                    </w:rPr>
                    <w:t>Komisaris Independen (X3)</w:t>
                  </w:r>
                </w:p>
              </w:txbxContent>
            </v:textbox>
          </v:rect>
        </w:pict>
      </w:r>
      <w:r w:rsidR="00B01637" w:rsidRPr="00F12979">
        <w:rPr>
          <w:rFonts w:ascii="Times New Roman" w:hAnsi="Times New Roman" w:cs="Times New Roman"/>
          <w:b/>
          <w:sz w:val="24"/>
          <w:szCs w:val="24"/>
        </w:rPr>
        <w:tab/>
      </w:r>
      <w:r w:rsidR="00B01637" w:rsidRPr="00F12979">
        <w:rPr>
          <w:rFonts w:ascii="Times New Roman" w:hAnsi="Times New Roman" w:cs="Times New Roman"/>
          <w:b/>
          <w:sz w:val="24"/>
          <w:szCs w:val="24"/>
        </w:rPr>
        <w:tab/>
      </w:r>
      <w:r w:rsidR="00B01637" w:rsidRPr="00F12979">
        <w:rPr>
          <w:rFonts w:ascii="Times New Roman" w:hAnsi="Times New Roman" w:cs="Times New Roman"/>
          <w:b/>
          <w:sz w:val="24"/>
          <w:szCs w:val="24"/>
        </w:rPr>
        <w:tab/>
      </w:r>
      <w:r w:rsidR="00B01637" w:rsidRPr="00F12979">
        <w:rPr>
          <w:rFonts w:ascii="Times New Roman" w:hAnsi="Times New Roman" w:cs="Times New Roman"/>
          <w:b/>
          <w:sz w:val="24"/>
          <w:szCs w:val="24"/>
        </w:rPr>
        <w:tab/>
      </w:r>
    </w:p>
    <w:p w:rsidR="00B01637" w:rsidRPr="00F12979" w:rsidRDefault="0098465A" w:rsidP="00424249">
      <w:pPr>
        <w:spacing w:after="0" w:line="240" w:lineRule="auto"/>
        <w:ind w:left="2160" w:firstLine="720"/>
        <w:jc w:val="both"/>
        <w:rPr>
          <w:rFonts w:ascii="Times New Roman" w:hAnsi="Times New Roman" w:cs="Times New Roman"/>
          <w:sz w:val="24"/>
          <w:szCs w:val="24"/>
        </w:rPr>
      </w:pPr>
      <w:r w:rsidRPr="00F12979">
        <w:rPr>
          <w:rFonts w:ascii="Times New Roman" w:hAnsi="Times New Roman" w:cs="Times New Roman"/>
          <w:b/>
          <w:sz w:val="24"/>
          <w:szCs w:val="24"/>
        </w:rPr>
        <w:t>H3</w:t>
      </w:r>
    </w:p>
    <w:p w:rsidR="00B01637" w:rsidRPr="00F12979" w:rsidRDefault="00B01637" w:rsidP="00424249">
      <w:pPr>
        <w:spacing w:after="0" w:line="240" w:lineRule="auto"/>
        <w:jc w:val="both"/>
        <w:rPr>
          <w:rFonts w:ascii="Times New Roman" w:hAnsi="Times New Roman" w:cs="Times New Roman"/>
          <w:sz w:val="24"/>
          <w:szCs w:val="24"/>
        </w:rPr>
      </w:pPr>
      <w:r w:rsidRPr="00F12979">
        <w:rPr>
          <w:rFonts w:ascii="Times New Roman" w:hAnsi="Times New Roman" w:cs="Times New Roman"/>
          <w:b/>
          <w:sz w:val="24"/>
          <w:szCs w:val="24"/>
        </w:rPr>
        <w:tab/>
      </w:r>
      <w:r w:rsidR="00F12979">
        <w:rPr>
          <w:rFonts w:ascii="Times New Roman" w:hAnsi="Times New Roman" w:cs="Times New Roman"/>
          <w:b/>
          <w:sz w:val="24"/>
          <w:szCs w:val="24"/>
        </w:rPr>
        <w:tab/>
      </w:r>
      <w:r w:rsidR="00F12979">
        <w:rPr>
          <w:rFonts w:ascii="Times New Roman" w:hAnsi="Times New Roman" w:cs="Times New Roman"/>
          <w:b/>
          <w:sz w:val="24"/>
          <w:szCs w:val="24"/>
        </w:rPr>
        <w:tab/>
      </w:r>
      <w:r w:rsidR="00F12979">
        <w:rPr>
          <w:rFonts w:ascii="Times New Roman" w:hAnsi="Times New Roman" w:cs="Times New Roman"/>
          <w:b/>
          <w:sz w:val="24"/>
          <w:szCs w:val="24"/>
        </w:rPr>
        <w:tab/>
      </w:r>
      <w:r w:rsidR="00F12979">
        <w:rPr>
          <w:rFonts w:ascii="Times New Roman" w:hAnsi="Times New Roman" w:cs="Times New Roman"/>
          <w:b/>
          <w:sz w:val="24"/>
          <w:szCs w:val="24"/>
        </w:rPr>
        <w:tab/>
      </w:r>
      <w:r w:rsidR="00F12979">
        <w:rPr>
          <w:rFonts w:ascii="Times New Roman" w:hAnsi="Times New Roman" w:cs="Times New Roman"/>
          <w:b/>
          <w:sz w:val="24"/>
          <w:szCs w:val="24"/>
          <w:lang w:val="id-ID"/>
        </w:rPr>
        <w:tab/>
      </w:r>
      <w:r w:rsidR="0098465A" w:rsidRPr="00F12979">
        <w:rPr>
          <w:rFonts w:ascii="Times New Roman" w:hAnsi="Times New Roman" w:cs="Times New Roman"/>
          <w:b/>
          <w:sz w:val="24"/>
          <w:szCs w:val="24"/>
        </w:rPr>
        <w:t>H4</w:t>
      </w:r>
    </w:p>
    <w:p w:rsidR="00FD491A" w:rsidRPr="00F12979" w:rsidRDefault="00FD491A" w:rsidP="00424249">
      <w:pPr>
        <w:spacing w:after="0" w:line="240" w:lineRule="auto"/>
        <w:rPr>
          <w:rFonts w:ascii="Times New Roman" w:hAnsi="Times New Roman" w:cs="Times New Roman"/>
          <w:sz w:val="24"/>
          <w:szCs w:val="24"/>
        </w:rPr>
      </w:pPr>
    </w:p>
    <w:p w:rsidR="00C073DA" w:rsidRDefault="00C073DA" w:rsidP="00424249">
      <w:pPr>
        <w:spacing w:after="0" w:line="240" w:lineRule="auto"/>
        <w:rPr>
          <w:rFonts w:ascii="Times New Roman" w:hAnsi="Times New Roman" w:cs="Times New Roman"/>
          <w:b/>
          <w:sz w:val="24"/>
          <w:szCs w:val="24"/>
          <w:lang w:val="id-ID"/>
        </w:rPr>
      </w:pPr>
      <w:r>
        <w:rPr>
          <w:rFonts w:ascii="Times New Roman" w:hAnsi="Times New Roman" w:cs="Times New Roman"/>
          <w:noProof/>
          <w:sz w:val="24"/>
          <w:szCs w:val="24"/>
        </w:rPr>
        <w:pict>
          <v:shape id="_x0000_s1132" type="#_x0000_t32" style="position:absolute;margin-left:-1.9pt;margin-top:11.35pt;width:206.25pt;height:0;z-index:251734016" o:connectortype="straight" strokecolor="black [3200]" strokeweight="2.5pt">
            <v:shadow color="#868686"/>
          </v:shape>
        </w:pict>
      </w:r>
    </w:p>
    <w:p w:rsidR="007E7A28" w:rsidRPr="00F12979" w:rsidRDefault="007E7A28" w:rsidP="00424249">
      <w:pPr>
        <w:spacing w:after="0" w:line="240" w:lineRule="auto"/>
        <w:rPr>
          <w:rFonts w:ascii="Times New Roman" w:hAnsi="Times New Roman" w:cs="Times New Roman"/>
          <w:sz w:val="24"/>
          <w:szCs w:val="24"/>
        </w:rPr>
      </w:pPr>
      <w:r w:rsidRPr="00F12979">
        <w:rPr>
          <w:rFonts w:ascii="Times New Roman" w:hAnsi="Times New Roman" w:cs="Times New Roman"/>
          <w:b/>
          <w:sz w:val="24"/>
          <w:szCs w:val="24"/>
        </w:rPr>
        <w:t xml:space="preserve">Hipotesis </w:t>
      </w:r>
    </w:p>
    <w:p w:rsidR="00FD491A" w:rsidRPr="00F12979" w:rsidRDefault="00FD491A" w:rsidP="00424249">
      <w:pPr>
        <w:spacing w:after="0" w:line="240" w:lineRule="auto"/>
        <w:ind w:left="540" w:hanging="540"/>
        <w:jc w:val="both"/>
        <w:rPr>
          <w:rFonts w:ascii="Times New Roman" w:hAnsi="Times New Roman" w:cs="Times New Roman"/>
          <w:sz w:val="24"/>
          <w:szCs w:val="24"/>
        </w:rPr>
      </w:pPr>
      <w:r w:rsidRPr="00F12979">
        <w:rPr>
          <w:rFonts w:ascii="Times New Roman" w:hAnsi="Times New Roman" w:cs="Times New Roman"/>
          <w:sz w:val="24"/>
          <w:szCs w:val="24"/>
        </w:rPr>
        <w:t>H1: Diduga Manajemen Laba Berpengaruh signifikan secara parsial terhadap Nilai Perusahaan.</w:t>
      </w:r>
    </w:p>
    <w:p w:rsidR="00FD491A" w:rsidRPr="00F12979" w:rsidRDefault="00FD491A" w:rsidP="00424249">
      <w:pPr>
        <w:spacing w:after="0" w:line="240" w:lineRule="auto"/>
        <w:ind w:left="540" w:hanging="540"/>
        <w:jc w:val="both"/>
        <w:rPr>
          <w:rFonts w:ascii="Times New Roman" w:hAnsi="Times New Roman" w:cs="Times New Roman"/>
          <w:sz w:val="24"/>
          <w:szCs w:val="24"/>
        </w:rPr>
      </w:pPr>
      <w:r w:rsidRPr="00F12979">
        <w:rPr>
          <w:rFonts w:ascii="Times New Roman" w:hAnsi="Times New Roman" w:cs="Times New Roman"/>
          <w:sz w:val="24"/>
          <w:szCs w:val="24"/>
        </w:rPr>
        <w:t xml:space="preserve">H2: </w:t>
      </w:r>
      <w:r w:rsidR="004B4CBC" w:rsidRPr="00F12979">
        <w:rPr>
          <w:rFonts w:ascii="Times New Roman" w:hAnsi="Times New Roman" w:cs="Times New Roman"/>
          <w:sz w:val="24"/>
          <w:szCs w:val="24"/>
        </w:rPr>
        <w:t xml:space="preserve">  </w:t>
      </w:r>
      <w:r w:rsidR="004B4CBC" w:rsidRPr="00F12979">
        <w:rPr>
          <w:rFonts w:ascii="Times New Roman" w:hAnsi="Times New Roman" w:cs="Times New Roman"/>
          <w:sz w:val="24"/>
          <w:szCs w:val="24"/>
        </w:rPr>
        <w:tab/>
      </w:r>
      <w:r w:rsidRPr="00F12979">
        <w:rPr>
          <w:rFonts w:ascii="Times New Roman" w:hAnsi="Times New Roman" w:cs="Times New Roman"/>
          <w:sz w:val="24"/>
          <w:szCs w:val="24"/>
        </w:rPr>
        <w:t>Diduga Kepemilikan Manajerial Berpengaruh signifikan secara parsial Terhadap Nilai Perusahaan.</w:t>
      </w:r>
    </w:p>
    <w:p w:rsidR="00FD491A" w:rsidRPr="00F12979" w:rsidRDefault="00FD491A" w:rsidP="00424249">
      <w:pPr>
        <w:spacing w:after="0" w:line="240" w:lineRule="auto"/>
        <w:ind w:left="540" w:hanging="540"/>
        <w:jc w:val="both"/>
        <w:rPr>
          <w:rFonts w:ascii="Times New Roman" w:hAnsi="Times New Roman" w:cs="Times New Roman"/>
          <w:sz w:val="24"/>
          <w:szCs w:val="24"/>
        </w:rPr>
      </w:pPr>
      <w:proofErr w:type="gramStart"/>
      <w:r w:rsidRPr="00F12979">
        <w:rPr>
          <w:rFonts w:ascii="Times New Roman" w:hAnsi="Times New Roman" w:cs="Times New Roman"/>
          <w:sz w:val="24"/>
          <w:szCs w:val="24"/>
        </w:rPr>
        <w:t>H3 :</w:t>
      </w:r>
      <w:proofErr w:type="gramEnd"/>
      <w:r w:rsidRPr="00F12979">
        <w:rPr>
          <w:rFonts w:ascii="Times New Roman" w:hAnsi="Times New Roman" w:cs="Times New Roman"/>
          <w:sz w:val="24"/>
          <w:szCs w:val="24"/>
        </w:rPr>
        <w:t xml:space="preserve"> Diduga Komisaris Independen berpengaruh signifikan secara parsial terhadap Nilai Perusahaan</w:t>
      </w:r>
    </w:p>
    <w:p w:rsidR="009635E6" w:rsidRPr="00F12979" w:rsidRDefault="009635E6" w:rsidP="00424249">
      <w:pPr>
        <w:spacing w:after="0" w:line="240" w:lineRule="auto"/>
        <w:ind w:left="426" w:right="83" w:hanging="426"/>
        <w:jc w:val="both"/>
        <w:rPr>
          <w:rFonts w:ascii="Times New Roman" w:eastAsia="Times New Roman" w:hAnsi="Times New Roman" w:cs="Times New Roman"/>
          <w:sz w:val="24"/>
          <w:szCs w:val="24"/>
        </w:rPr>
      </w:pPr>
    </w:p>
    <w:p w:rsidR="00261A2B" w:rsidRPr="00F12979" w:rsidRDefault="00261A2B" w:rsidP="00424249">
      <w:pPr>
        <w:spacing w:after="0" w:line="240" w:lineRule="auto"/>
        <w:jc w:val="both"/>
        <w:rPr>
          <w:rFonts w:ascii="Times New Roman" w:hAnsi="Times New Roman" w:cs="Times New Roman"/>
          <w:b/>
          <w:sz w:val="24"/>
          <w:szCs w:val="24"/>
        </w:rPr>
      </w:pPr>
      <w:r w:rsidRPr="00F12979">
        <w:rPr>
          <w:rFonts w:ascii="Times New Roman" w:hAnsi="Times New Roman" w:cs="Times New Roman"/>
          <w:b/>
          <w:sz w:val="24"/>
          <w:szCs w:val="24"/>
        </w:rPr>
        <w:t>METODE PENELITIAN</w:t>
      </w:r>
    </w:p>
    <w:p w:rsidR="00F12979" w:rsidRDefault="00F12979" w:rsidP="00424249">
      <w:pPr>
        <w:pStyle w:val="Default"/>
        <w:jc w:val="both"/>
        <w:rPr>
          <w:b/>
          <w:bCs/>
          <w:color w:val="auto"/>
        </w:rPr>
      </w:pPr>
    </w:p>
    <w:p w:rsidR="00C22858" w:rsidRPr="00F12979" w:rsidRDefault="00C22858" w:rsidP="00424249">
      <w:pPr>
        <w:pStyle w:val="Default"/>
        <w:jc w:val="both"/>
        <w:rPr>
          <w:b/>
          <w:bCs/>
          <w:color w:val="auto"/>
          <w:lang w:val="en-US"/>
        </w:rPr>
      </w:pPr>
      <w:r w:rsidRPr="00F12979">
        <w:rPr>
          <w:b/>
          <w:bCs/>
          <w:color w:val="auto"/>
        </w:rPr>
        <w:t>Jenis Data</w:t>
      </w:r>
    </w:p>
    <w:p w:rsidR="00560E94" w:rsidRPr="00F12979" w:rsidRDefault="000C4D11" w:rsidP="00424249">
      <w:pPr>
        <w:pStyle w:val="Default"/>
        <w:ind w:firstLine="709"/>
        <w:jc w:val="both"/>
        <w:rPr>
          <w:color w:val="auto"/>
          <w:lang w:val="en-US"/>
        </w:rPr>
      </w:pPr>
      <w:r w:rsidRPr="00F12979">
        <w:rPr>
          <w:color w:val="auto"/>
        </w:rPr>
        <w:t xml:space="preserve">Jenis data yang digunakan dalam penelitian ini adalah data kuantitatif, yaitu data yang di peroleh dalam bentuk angka-angka. Data kuantitatif dalam penelitian ini bersumber dari Laporan Keuangan peusahaan </w:t>
      </w:r>
      <w:r w:rsidR="00543873" w:rsidRPr="00F12979">
        <w:rPr>
          <w:color w:val="auto"/>
          <w:lang w:val="en-US"/>
        </w:rPr>
        <w:t>Keuangan</w:t>
      </w:r>
      <w:r w:rsidRPr="00F12979">
        <w:rPr>
          <w:color w:val="auto"/>
        </w:rPr>
        <w:t xml:space="preserve"> </w:t>
      </w:r>
      <w:r w:rsidR="00543873" w:rsidRPr="00F12979">
        <w:rPr>
          <w:color w:val="auto"/>
        </w:rPr>
        <w:t xml:space="preserve">sub sektor </w:t>
      </w:r>
      <w:r w:rsidR="00543873" w:rsidRPr="00F12979">
        <w:rPr>
          <w:color w:val="auto"/>
          <w:lang w:val="en-US"/>
        </w:rPr>
        <w:t>Perbankan</w:t>
      </w:r>
      <w:r w:rsidRPr="00F12979">
        <w:rPr>
          <w:color w:val="auto"/>
        </w:rPr>
        <w:t xml:space="preserve"> yang dirilis resmi oleh </w:t>
      </w:r>
      <w:r w:rsidRPr="00F12979">
        <w:rPr>
          <w:i/>
          <w:color w:val="auto"/>
        </w:rPr>
        <w:t>website</w:t>
      </w:r>
      <w:r w:rsidRPr="00F12979">
        <w:rPr>
          <w:color w:val="auto"/>
        </w:rPr>
        <w:t xml:space="preserve"> B</w:t>
      </w:r>
      <w:r w:rsidR="00543873" w:rsidRPr="00F12979">
        <w:rPr>
          <w:color w:val="auto"/>
        </w:rPr>
        <w:t>ursa Efek Indonesia periode 201</w:t>
      </w:r>
      <w:r w:rsidR="00543873" w:rsidRPr="00F12979">
        <w:rPr>
          <w:color w:val="auto"/>
          <w:lang w:val="en-US"/>
        </w:rPr>
        <w:t>3</w:t>
      </w:r>
      <w:r w:rsidR="00543873" w:rsidRPr="00F12979">
        <w:rPr>
          <w:color w:val="auto"/>
        </w:rPr>
        <w:t>-201</w:t>
      </w:r>
      <w:r w:rsidR="00543873" w:rsidRPr="00F12979">
        <w:rPr>
          <w:color w:val="auto"/>
          <w:lang w:val="en-US"/>
        </w:rPr>
        <w:t>7</w:t>
      </w:r>
      <w:r w:rsidRPr="00F12979">
        <w:rPr>
          <w:color w:val="auto"/>
        </w:rPr>
        <w:t>.</w:t>
      </w:r>
    </w:p>
    <w:p w:rsidR="00F12979" w:rsidRDefault="00F12979" w:rsidP="00424249">
      <w:pPr>
        <w:spacing w:after="0" w:line="240" w:lineRule="auto"/>
        <w:jc w:val="both"/>
        <w:rPr>
          <w:rFonts w:ascii="Times New Roman" w:hAnsi="Times New Roman" w:cs="Times New Roman"/>
          <w:b/>
          <w:bCs/>
          <w:sz w:val="24"/>
          <w:szCs w:val="24"/>
          <w:lang w:val="id-ID"/>
        </w:rPr>
      </w:pPr>
    </w:p>
    <w:p w:rsidR="00C22858" w:rsidRPr="00F12979" w:rsidRDefault="00C22858" w:rsidP="00424249">
      <w:pPr>
        <w:spacing w:after="0" w:line="240" w:lineRule="auto"/>
        <w:jc w:val="both"/>
        <w:rPr>
          <w:rFonts w:ascii="Times New Roman" w:hAnsi="Times New Roman" w:cs="Times New Roman"/>
          <w:b/>
          <w:bCs/>
          <w:sz w:val="24"/>
          <w:szCs w:val="24"/>
        </w:rPr>
      </w:pPr>
      <w:r w:rsidRPr="00F12979">
        <w:rPr>
          <w:rFonts w:ascii="Times New Roman" w:hAnsi="Times New Roman" w:cs="Times New Roman"/>
          <w:b/>
          <w:bCs/>
          <w:sz w:val="24"/>
          <w:szCs w:val="24"/>
        </w:rPr>
        <w:t>Sumber Data</w:t>
      </w:r>
    </w:p>
    <w:p w:rsidR="008008F3" w:rsidRPr="00F12979" w:rsidRDefault="000C4D11" w:rsidP="00424249">
      <w:pPr>
        <w:pStyle w:val="ListParagraph"/>
        <w:spacing w:after="0" w:line="240" w:lineRule="auto"/>
        <w:ind w:left="0" w:firstLine="709"/>
        <w:jc w:val="both"/>
        <w:rPr>
          <w:rFonts w:ascii="Times New Roman" w:hAnsi="Times New Roman" w:cs="Times New Roman"/>
          <w:sz w:val="24"/>
          <w:szCs w:val="24"/>
        </w:rPr>
      </w:pPr>
      <w:proofErr w:type="gramStart"/>
      <w:r w:rsidRPr="00F12979">
        <w:rPr>
          <w:rFonts w:ascii="Times New Roman" w:hAnsi="Times New Roman" w:cs="Times New Roman"/>
          <w:sz w:val="24"/>
          <w:szCs w:val="24"/>
        </w:rPr>
        <w:t xml:space="preserve">Sumber data yang penulis gunakan dalam penelitian ini adalah data sekunder, yaitu sumber penelitian yang diperoleh secara tidak langsung melalui media </w:t>
      </w:r>
      <w:r w:rsidRPr="00F12979">
        <w:rPr>
          <w:rFonts w:ascii="Times New Roman" w:hAnsi="Times New Roman" w:cs="Times New Roman"/>
          <w:sz w:val="24"/>
          <w:szCs w:val="24"/>
        </w:rPr>
        <w:lastRenderedPageBreak/>
        <w:t>perantara.Sebagai suatu penelitian empiris maka data sekunder dalam penelitian ini diperoleh dari jurnal, artikel dan penelitian-penelitian terdahulu.</w:t>
      </w:r>
      <w:proofErr w:type="gramEnd"/>
    </w:p>
    <w:p w:rsidR="009635E6" w:rsidRPr="00F12979" w:rsidRDefault="009635E6" w:rsidP="00424249">
      <w:pPr>
        <w:pStyle w:val="ListParagraph"/>
        <w:spacing w:after="0" w:line="240" w:lineRule="auto"/>
        <w:ind w:left="0" w:firstLine="709"/>
        <w:jc w:val="both"/>
        <w:rPr>
          <w:rFonts w:ascii="Times New Roman" w:hAnsi="Times New Roman" w:cs="Times New Roman"/>
          <w:sz w:val="24"/>
          <w:szCs w:val="24"/>
        </w:rPr>
      </w:pPr>
    </w:p>
    <w:p w:rsidR="00C22858" w:rsidRPr="00F12979" w:rsidRDefault="00C22858" w:rsidP="00424249">
      <w:pPr>
        <w:spacing w:after="0" w:line="240" w:lineRule="auto"/>
        <w:jc w:val="both"/>
        <w:rPr>
          <w:rFonts w:ascii="Times New Roman" w:hAnsi="Times New Roman" w:cs="Times New Roman"/>
          <w:b/>
          <w:sz w:val="24"/>
          <w:szCs w:val="24"/>
        </w:rPr>
      </w:pPr>
      <w:r w:rsidRPr="00F12979">
        <w:rPr>
          <w:rFonts w:ascii="Times New Roman" w:hAnsi="Times New Roman" w:cs="Times New Roman"/>
          <w:b/>
          <w:sz w:val="24"/>
          <w:szCs w:val="24"/>
        </w:rPr>
        <w:t xml:space="preserve">Populasi </w:t>
      </w:r>
    </w:p>
    <w:p w:rsidR="00B40E11" w:rsidRPr="00F12979" w:rsidRDefault="000C4D11" w:rsidP="00424249">
      <w:pPr>
        <w:spacing w:after="0" w:line="240" w:lineRule="auto"/>
        <w:ind w:firstLine="709"/>
        <w:jc w:val="both"/>
        <w:rPr>
          <w:rFonts w:ascii="Times New Roman" w:eastAsia="Times New Roman" w:hAnsi="Times New Roman" w:cs="Times New Roman"/>
          <w:bCs/>
          <w:iCs/>
          <w:sz w:val="24"/>
          <w:szCs w:val="24"/>
        </w:rPr>
      </w:pPr>
      <w:r w:rsidRPr="00F12979">
        <w:rPr>
          <w:rFonts w:ascii="Times New Roman" w:eastAsia="Times New Roman" w:hAnsi="Times New Roman" w:cs="Times New Roman"/>
          <w:bCs/>
          <w:iCs/>
          <w:sz w:val="24"/>
          <w:szCs w:val="24"/>
        </w:rPr>
        <w:t xml:space="preserve">Populasi pada penelitian ini adalah perusahan </w:t>
      </w:r>
      <w:r w:rsidR="00543873" w:rsidRPr="00F12979">
        <w:rPr>
          <w:rFonts w:ascii="Times New Roman" w:eastAsia="Times New Roman" w:hAnsi="Times New Roman" w:cs="Times New Roman"/>
          <w:bCs/>
          <w:iCs/>
          <w:sz w:val="24"/>
          <w:szCs w:val="24"/>
        </w:rPr>
        <w:t>Keuangan sub sektor Perbankan</w:t>
      </w:r>
      <w:r w:rsidRPr="00F12979">
        <w:rPr>
          <w:rFonts w:ascii="Times New Roman" w:eastAsia="Times New Roman" w:hAnsi="Times New Roman" w:cs="Times New Roman"/>
          <w:bCs/>
          <w:iCs/>
          <w:sz w:val="24"/>
          <w:szCs w:val="24"/>
        </w:rPr>
        <w:t xml:space="preserve"> yang terdaftar di B</w:t>
      </w:r>
      <w:r w:rsidR="00543873" w:rsidRPr="00F12979">
        <w:rPr>
          <w:rFonts w:ascii="Times New Roman" w:eastAsia="Times New Roman" w:hAnsi="Times New Roman" w:cs="Times New Roman"/>
          <w:bCs/>
          <w:iCs/>
          <w:sz w:val="24"/>
          <w:szCs w:val="24"/>
        </w:rPr>
        <w:t>ursa Efek Indonesia periode 2013-2017 yang berjumlah 42</w:t>
      </w:r>
      <w:r w:rsidRPr="00F12979">
        <w:rPr>
          <w:rFonts w:ascii="Times New Roman" w:eastAsia="Times New Roman" w:hAnsi="Times New Roman" w:cs="Times New Roman"/>
          <w:bCs/>
          <w:iCs/>
          <w:sz w:val="24"/>
          <w:szCs w:val="24"/>
        </w:rPr>
        <w:t xml:space="preserve"> perusahaan.</w:t>
      </w:r>
    </w:p>
    <w:p w:rsidR="009635E6" w:rsidRPr="00F12979" w:rsidRDefault="009635E6" w:rsidP="00424249">
      <w:pPr>
        <w:spacing w:after="0" w:line="240" w:lineRule="auto"/>
        <w:ind w:firstLine="709"/>
        <w:jc w:val="both"/>
        <w:rPr>
          <w:rFonts w:ascii="Times New Roman" w:hAnsi="Times New Roman" w:cs="Times New Roman"/>
          <w:sz w:val="24"/>
          <w:szCs w:val="24"/>
        </w:rPr>
      </w:pPr>
    </w:p>
    <w:p w:rsidR="00C22858" w:rsidRPr="00F12979" w:rsidRDefault="00045071" w:rsidP="00424249">
      <w:pPr>
        <w:spacing w:after="0" w:line="240" w:lineRule="auto"/>
        <w:jc w:val="both"/>
        <w:rPr>
          <w:rFonts w:ascii="Times New Roman" w:eastAsiaTheme="minorEastAsia" w:hAnsi="Times New Roman" w:cs="Times New Roman"/>
          <w:b/>
          <w:bCs/>
          <w:sz w:val="24"/>
          <w:szCs w:val="24"/>
        </w:rPr>
      </w:pPr>
      <w:r w:rsidRPr="00F12979">
        <w:rPr>
          <w:rFonts w:ascii="Times New Roman" w:eastAsiaTheme="minorEastAsia" w:hAnsi="Times New Roman" w:cs="Times New Roman"/>
          <w:b/>
          <w:bCs/>
          <w:sz w:val="24"/>
          <w:szCs w:val="24"/>
        </w:rPr>
        <w:t>Sampel</w:t>
      </w:r>
    </w:p>
    <w:p w:rsidR="00543873" w:rsidRPr="00F12979" w:rsidRDefault="00313E26" w:rsidP="00424249">
      <w:pPr>
        <w:spacing w:after="0" w:line="240" w:lineRule="auto"/>
        <w:ind w:firstLine="709"/>
        <w:jc w:val="both"/>
        <w:rPr>
          <w:rFonts w:ascii="Times New Roman" w:eastAsia="Times New Roman" w:hAnsi="Times New Roman" w:cs="Times New Roman"/>
          <w:bCs/>
          <w:sz w:val="24"/>
          <w:szCs w:val="24"/>
        </w:rPr>
      </w:pPr>
      <w:proofErr w:type="gramStart"/>
      <w:r w:rsidRPr="00F12979">
        <w:rPr>
          <w:rFonts w:ascii="Times New Roman" w:eastAsiaTheme="minorEastAsia" w:hAnsi="Times New Roman" w:cs="Times New Roman"/>
          <w:bCs/>
          <w:sz w:val="24"/>
          <w:szCs w:val="24"/>
        </w:rPr>
        <w:t xml:space="preserve">Penentuan sampel pada penelitian ini adalah dengan menggunakan teknik </w:t>
      </w:r>
      <w:r w:rsidRPr="00F12979">
        <w:rPr>
          <w:rFonts w:ascii="Times New Roman" w:eastAsiaTheme="minorEastAsia" w:hAnsi="Times New Roman" w:cs="Times New Roman"/>
          <w:bCs/>
          <w:i/>
          <w:sz w:val="24"/>
          <w:szCs w:val="24"/>
        </w:rPr>
        <w:t>purposive sampling</w:t>
      </w:r>
      <w:r w:rsidRPr="00F12979">
        <w:rPr>
          <w:rFonts w:ascii="Times New Roman" w:eastAsiaTheme="minorEastAsia" w:hAnsi="Times New Roman" w:cs="Times New Roman"/>
          <w:bCs/>
          <w:sz w:val="24"/>
          <w:szCs w:val="24"/>
        </w:rPr>
        <w:t>, yaitu metode pemilihan sampel berdasarkan kriteria tertentu sesuai dengan tujuan penelitian</w:t>
      </w:r>
      <w:r w:rsidRPr="00F12979">
        <w:rPr>
          <w:rFonts w:ascii="Times New Roman" w:hAnsi="Times New Roman" w:cs="Times New Roman"/>
          <w:sz w:val="24"/>
          <w:szCs w:val="24"/>
        </w:rPr>
        <w:t>.</w:t>
      </w:r>
      <w:proofErr w:type="gramEnd"/>
      <w:r w:rsidRPr="00F12979">
        <w:rPr>
          <w:rFonts w:ascii="Times New Roman" w:hAnsi="Times New Roman" w:cs="Times New Roman"/>
          <w:sz w:val="24"/>
          <w:szCs w:val="24"/>
        </w:rPr>
        <w:t xml:space="preserve"> </w:t>
      </w:r>
      <w:r w:rsidR="007707AE" w:rsidRPr="00F12979">
        <w:rPr>
          <w:rFonts w:ascii="Times New Roman" w:eastAsia="Times New Roman" w:hAnsi="Times New Roman" w:cs="Times New Roman"/>
          <w:bCs/>
          <w:sz w:val="24"/>
          <w:szCs w:val="24"/>
        </w:rPr>
        <w:t xml:space="preserve">Berikut adalah </w:t>
      </w:r>
      <w:r w:rsidR="005E59FB" w:rsidRPr="00F12979">
        <w:rPr>
          <w:rFonts w:ascii="Times New Roman" w:eastAsia="Times New Roman" w:hAnsi="Times New Roman" w:cs="Times New Roman"/>
          <w:bCs/>
          <w:sz w:val="24"/>
          <w:szCs w:val="24"/>
        </w:rPr>
        <w:t>kriteria-kriteria</w:t>
      </w:r>
      <w:r w:rsidR="007707AE" w:rsidRPr="00F12979">
        <w:rPr>
          <w:rFonts w:ascii="Times New Roman" w:eastAsia="Times New Roman" w:hAnsi="Times New Roman" w:cs="Times New Roman"/>
          <w:bCs/>
          <w:sz w:val="24"/>
          <w:szCs w:val="24"/>
        </w:rPr>
        <w:t xml:space="preserve"> yang menjadi sampel dalam penelitian ini, yaitu:</w:t>
      </w:r>
    </w:p>
    <w:p w:rsidR="005E59FB" w:rsidRPr="00F12979" w:rsidRDefault="005E59FB" w:rsidP="00424249">
      <w:pPr>
        <w:pStyle w:val="ListParagraph"/>
        <w:numPr>
          <w:ilvl w:val="0"/>
          <w:numId w:val="14"/>
        </w:numPr>
        <w:autoSpaceDE w:val="0"/>
        <w:autoSpaceDN w:val="0"/>
        <w:adjustRightInd w:val="0"/>
        <w:spacing w:after="0" w:line="240" w:lineRule="auto"/>
        <w:ind w:left="540" w:hanging="540"/>
        <w:jc w:val="both"/>
        <w:rPr>
          <w:rFonts w:ascii="Times New Roman" w:hAnsi="Times New Roman" w:cs="Times New Roman"/>
          <w:b/>
          <w:bCs/>
          <w:color w:val="000000"/>
          <w:sz w:val="24"/>
          <w:szCs w:val="24"/>
        </w:rPr>
      </w:pPr>
      <w:r w:rsidRPr="00F12979">
        <w:rPr>
          <w:rFonts w:ascii="Times New Roman" w:hAnsi="Times New Roman" w:cs="Times New Roman"/>
          <w:sz w:val="24"/>
          <w:szCs w:val="24"/>
        </w:rPr>
        <w:t xml:space="preserve">Jumlah Perusahaan Perbankan Konvensional yang masih terdaftar di </w:t>
      </w:r>
      <w:r w:rsidRPr="00F12979">
        <w:rPr>
          <w:rFonts w:ascii="Times New Roman" w:hAnsi="Times New Roman" w:cs="Times New Roman"/>
          <w:sz w:val="24"/>
          <w:szCs w:val="24"/>
        </w:rPr>
        <w:tab/>
        <w:t>BEI periode tahun 2012-2017.</w:t>
      </w:r>
    </w:p>
    <w:p w:rsidR="005E59FB" w:rsidRPr="00F12979" w:rsidRDefault="005E59FB" w:rsidP="00424249">
      <w:pPr>
        <w:pStyle w:val="Default"/>
        <w:numPr>
          <w:ilvl w:val="0"/>
          <w:numId w:val="14"/>
        </w:numPr>
        <w:ind w:left="540" w:hanging="540"/>
        <w:jc w:val="both"/>
      </w:pPr>
      <w:r w:rsidRPr="00F12979">
        <w:t>Jumlah Perusahaan Perbankan Yang tidak memiliki Kepemilikan Manajerial.</w:t>
      </w:r>
    </w:p>
    <w:p w:rsidR="005E59FB" w:rsidRPr="00F12979" w:rsidRDefault="005E59FB" w:rsidP="00424249">
      <w:pPr>
        <w:pStyle w:val="ListParagraph"/>
        <w:numPr>
          <w:ilvl w:val="0"/>
          <w:numId w:val="14"/>
        </w:numPr>
        <w:autoSpaceDE w:val="0"/>
        <w:autoSpaceDN w:val="0"/>
        <w:adjustRightInd w:val="0"/>
        <w:spacing w:after="0" w:line="240" w:lineRule="auto"/>
        <w:ind w:left="540" w:hanging="540"/>
        <w:jc w:val="both"/>
        <w:rPr>
          <w:rFonts w:ascii="Times New Roman" w:hAnsi="Times New Roman" w:cs="Times New Roman"/>
          <w:b/>
          <w:bCs/>
          <w:color w:val="000000"/>
          <w:sz w:val="24"/>
          <w:szCs w:val="24"/>
        </w:rPr>
      </w:pPr>
      <w:r w:rsidRPr="00F12979">
        <w:rPr>
          <w:rFonts w:ascii="Times New Roman" w:hAnsi="Times New Roman" w:cs="Times New Roman"/>
          <w:sz w:val="24"/>
          <w:szCs w:val="24"/>
        </w:rPr>
        <w:t>Jumlah Perusahaan Perbankan Konvensional yang tidak memiliki data yang lengkap untuk penelitian.</w:t>
      </w:r>
    </w:p>
    <w:p w:rsidR="00313E26" w:rsidRPr="00F12979" w:rsidRDefault="007707AE" w:rsidP="00424249">
      <w:pPr>
        <w:spacing w:after="0" w:line="240" w:lineRule="auto"/>
        <w:ind w:firstLine="709"/>
        <w:jc w:val="both"/>
        <w:rPr>
          <w:rFonts w:ascii="Times New Roman" w:hAnsi="Times New Roman" w:cs="Times New Roman"/>
          <w:sz w:val="24"/>
          <w:szCs w:val="24"/>
        </w:rPr>
      </w:pPr>
      <w:proofErr w:type="gramStart"/>
      <w:r w:rsidRPr="00F12979">
        <w:rPr>
          <w:rFonts w:ascii="Times New Roman" w:eastAsia="Times New Roman" w:hAnsi="Times New Roman" w:cs="Times New Roman"/>
          <w:bCs/>
          <w:iCs/>
          <w:sz w:val="24"/>
          <w:szCs w:val="24"/>
        </w:rPr>
        <w:t xml:space="preserve">Dengan melihat beberapa kriteria diatas, maka jumlah sampel yang digunakan dalam </w:t>
      </w:r>
      <w:r w:rsidR="00D76504" w:rsidRPr="00F12979">
        <w:rPr>
          <w:rFonts w:ascii="Times New Roman" w:eastAsia="Times New Roman" w:hAnsi="Times New Roman" w:cs="Times New Roman"/>
          <w:bCs/>
          <w:iCs/>
          <w:sz w:val="24"/>
          <w:szCs w:val="24"/>
        </w:rPr>
        <w:t>penelitian ini adalah sebanyak 5</w:t>
      </w:r>
      <w:r w:rsidRPr="00F12979">
        <w:rPr>
          <w:rFonts w:ascii="Times New Roman" w:eastAsia="Times New Roman" w:hAnsi="Times New Roman" w:cs="Times New Roman"/>
          <w:bCs/>
          <w:iCs/>
          <w:sz w:val="24"/>
          <w:szCs w:val="24"/>
        </w:rPr>
        <w:t xml:space="preserve"> perusahaan</w:t>
      </w:r>
      <w:r w:rsidR="00313E26" w:rsidRPr="00F12979">
        <w:rPr>
          <w:rFonts w:ascii="Times New Roman" w:hAnsi="Times New Roman" w:cs="Times New Roman"/>
          <w:sz w:val="24"/>
          <w:szCs w:val="24"/>
        </w:rPr>
        <w:t>.</w:t>
      </w:r>
      <w:proofErr w:type="gramEnd"/>
    </w:p>
    <w:p w:rsidR="009635E6" w:rsidRPr="00F12979" w:rsidRDefault="009635E6" w:rsidP="00424249">
      <w:pPr>
        <w:spacing w:after="0" w:line="240" w:lineRule="auto"/>
        <w:ind w:firstLine="709"/>
        <w:jc w:val="both"/>
        <w:rPr>
          <w:rFonts w:ascii="Times New Roman" w:hAnsi="Times New Roman" w:cs="Times New Roman"/>
          <w:sz w:val="24"/>
          <w:szCs w:val="24"/>
          <w:lang w:val="id-ID"/>
        </w:rPr>
      </w:pPr>
    </w:p>
    <w:p w:rsidR="00045071" w:rsidRPr="00F12979" w:rsidRDefault="00045071" w:rsidP="00424249">
      <w:pPr>
        <w:spacing w:after="0" w:line="240" w:lineRule="auto"/>
        <w:jc w:val="both"/>
        <w:rPr>
          <w:rFonts w:ascii="Times New Roman" w:hAnsi="Times New Roman" w:cs="Times New Roman"/>
          <w:b/>
          <w:sz w:val="24"/>
          <w:szCs w:val="24"/>
        </w:rPr>
      </w:pPr>
      <w:r w:rsidRPr="00F12979">
        <w:rPr>
          <w:rFonts w:ascii="Times New Roman" w:hAnsi="Times New Roman" w:cs="Times New Roman"/>
          <w:b/>
          <w:sz w:val="24"/>
          <w:szCs w:val="24"/>
        </w:rPr>
        <w:t>Defenisi Operasional Variabel</w:t>
      </w:r>
    </w:p>
    <w:p w:rsidR="00C22858" w:rsidRPr="00F12979" w:rsidRDefault="00C22858" w:rsidP="00424249">
      <w:pPr>
        <w:pStyle w:val="ListParagraph"/>
        <w:spacing w:after="0" w:line="240" w:lineRule="auto"/>
        <w:ind w:left="284"/>
        <w:jc w:val="both"/>
        <w:rPr>
          <w:rFonts w:ascii="Times New Roman" w:hAnsi="Times New Roman" w:cs="Times New Roman"/>
          <w:b/>
          <w:bCs/>
          <w:sz w:val="24"/>
          <w:szCs w:val="24"/>
        </w:rPr>
      </w:pPr>
    </w:p>
    <w:tbl>
      <w:tblPr>
        <w:tblStyle w:val="TableGrid"/>
        <w:tblW w:w="8514" w:type="dxa"/>
        <w:jc w:val="center"/>
        <w:tblLayout w:type="fixed"/>
        <w:tblLook w:val="04A0" w:firstRow="1" w:lastRow="0" w:firstColumn="1" w:lastColumn="0" w:noHBand="0" w:noVBand="1"/>
      </w:tblPr>
      <w:tblGrid>
        <w:gridCol w:w="621"/>
        <w:gridCol w:w="2648"/>
        <w:gridCol w:w="5245"/>
      </w:tblGrid>
      <w:tr w:rsidR="003D0B00" w:rsidRPr="00F12979" w:rsidTr="00F12979">
        <w:trPr>
          <w:trHeight w:val="20"/>
          <w:jc w:val="center"/>
        </w:trPr>
        <w:tc>
          <w:tcPr>
            <w:tcW w:w="621" w:type="dxa"/>
            <w:vAlign w:val="center"/>
          </w:tcPr>
          <w:p w:rsidR="003D0B00" w:rsidRPr="00F12979" w:rsidRDefault="003D0B00" w:rsidP="00424249">
            <w:pPr>
              <w:pStyle w:val="ListParagraph"/>
              <w:ind w:left="0"/>
              <w:jc w:val="center"/>
              <w:rPr>
                <w:rFonts w:ascii="Times New Roman" w:hAnsi="Times New Roman" w:cs="Times New Roman"/>
                <w:b/>
                <w:sz w:val="20"/>
                <w:szCs w:val="24"/>
              </w:rPr>
            </w:pPr>
            <w:r w:rsidRPr="00F12979">
              <w:rPr>
                <w:rFonts w:ascii="Times New Roman" w:hAnsi="Times New Roman" w:cs="Times New Roman"/>
                <w:b/>
                <w:sz w:val="20"/>
                <w:szCs w:val="24"/>
              </w:rPr>
              <w:t>No</w:t>
            </w:r>
          </w:p>
        </w:tc>
        <w:tc>
          <w:tcPr>
            <w:tcW w:w="2648" w:type="dxa"/>
            <w:vAlign w:val="center"/>
          </w:tcPr>
          <w:p w:rsidR="003D0B00" w:rsidRPr="00F12979" w:rsidRDefault="003D0B00" w:rsidP="00424249">
            <w:pPr>
              <w:pStyle w:val="ListParagraph"/>
              <w:ind w:left="0"/>
              <w:jc w:val="center"/>
              <w:rPr>
                <w:rFonts w:ascii="Times New Roman" w:hAnsi="Times New Roman" w:cs="Times New Roman"/>
                <w:b/>
                <w:sz w:val="20"/>
                <w:szCs w:val="24"/>
              </w:rPr>
            </w:pPr>
            <w:r w:rsidRPr="00F12979">
              <w:rPr>
                <w:rFonts w:ascii="Times New Roman" w:hAnsi="Times New Roman" w:cs="Times New Roman"/>
                <w:b/>
                <w:sz w:val="20"/>
                <w:szCs w:val="24"/>
              </w:rPr>
              <w:t>Variabel</w:t>
            </w:r>
          </w:p>
        </w:tc>
        <w:tc>
          <w:tcPr>
            <w:tcW w:w="5245" w:type="dxa"/>
            <w:vAlign w:val="center"/>
          </w:tcPr>
          <w:p w:rsidR="003D0B00" w:rsidRPr="00F12979" w:rsidRDefault="003D0B00" w:rsidP="00424249">
            <w:pPr>
              <w:pStyle w:val="ListParagraph"/>
              <w:ind w:left="0"/>
              <w:jc w:val="center"/>
              <w:rPr>
                <w:rFonts w:ascii="Times New Roman" w:hAnsi="Times New Roman" w:cs="Times New Roman"/>
                <w:b/>
                <w:sz w:val="20"/>
                <w:szCs w:val="24"/>
              </w:rPr>
            </w:pPr>
            <w:r w:rsidRPr="00F12979">
              <w:rPr>
                <w:rFonts w:ascii="Times New Roman" w:hAnsi="Times New Roman" w:cs="Times New Roman"/>
                <w:b/>
                <w:sz w:val="20"/>
                <w:szCs w:val="24"/>
              </w:rPr>
              <w:t>Penggukuran</w:t>
            </w:r>
          </w:p>
        </w:tc>
      </w:tr>
      <w:tr w:rsidR="003D0B00" w:rsidRPr="00F12979" w:rsidTr="00F12979">
        <w:trPr>
          <w:trHeight w:val="20"/>
          <w:jc w:val="center"/>
        </w:trPr>
        <w:tc>
          <w:tcPr>
            <w:tcW w:w="621" w:type="dxa"/>
          </w:tcPr>
          <w:p w:rsidR="003D0B00" w:rsidRPr="00F12979" w:rsidRDefault="003D0B00" w:rsidP="00424249">
            <w:pPr>
              <w:pStyle w:val="ListParagraph"/>
              <w:ind w:left="0"/>
              <w:rPr>
                <w:rFonts w:ascii="Times New Roman" w:hAnsi="Times New Roman" w:cs="Times New Roman"/>
                <w:sz w:val="20"/>
                <w:szCs w:val="24"/>
              </w:rPr>
            </w:pPr>
            <w:r w:rsidRPr="00F12979">
              <w:rPr>
                <w:rFonts w:ascii="Times New Roman" w:hAnsi="Times New Roman" w:cs="Times New Roman"/>
                <w:b/>
                <w:sz w:val="20"/>
                <w:szCs w:val="24"/>
              </w:rPr>
              <w:t xml:space="preserve"> </w:t>
            </w:r>
            <w:r w:rsidRPr="00F12979">
              <w:rPr>
                <w:rFonts w:ascii="Times New Roman" w:hAnsi="Times New Roman" w:cs="Times New Roman"/>
                <w:sz w:val="20"/>
                <w:szCs w:val="24"/>
              </w:rPr>
              <w:t>1.</w:t>
            </w:r>
          </w:p>
        </w:tc>
        <w:tc>
          <w:tcPr>
            <w:tcW w:w="2648" w:type="dxa"/>
          </w:tcPr>
          <w:p w:rsidR="003D0B00" w:rsidRPr="00F12979" w:rsidRDefault="003D0B00" w:rsidP="00424249">
            <w:pPr>
              <w:pStyle w:val="ListParagraph"/>
              <w:ind w:left="0"/>
              <w:rPr>
                <w:rFonts w:ascii="Times New Roman" w:hAnsi="Times New Roman" w:cs="Times New Roman"/>
                <w:b/>
                <w:iCs/>
                <w:sz w:val="20"/>
                <w:szCs w:val="24"/>
              </w:rPr>
            </w:pPr>
            <w:r w:rsidRPr="00F12979">
              <w:rPr>
                <w:rFonts w:ascii="Times New Roman" w:hAnsi="Times New Roman" w:cs="Times New Roman"/>
                <w:b/>
                <w:iCs/>
                <w:sz w:val="20"/>
                <w:szCs w:val="24"/>
              </w:rPr>
              <w:t>Nilai Perusahaan (Y)</w:t>
            </w:r>
          </w:p>
        </w:tc>
        <w:tc>
          <w:tcPr>
            <w:tcW w:w="5245" w:type="dxa"/>
          </w:tcPr>
          <w:p w:rsidR="003D0B00" w:rsidRPr="00F12979" w:rsidRDefault="003D0B00" w:rsidP="00424249">
            <w:pPr>
              <w:rPr>
                <w:rFonts w:ascii="Times New Roman" w:eastAsiaTheme="minorEastAsia" w:hAnsi="Times New Roman" w:cs="Times New Roman"/>
                <w:b/>
                <w:sz w:val="20"/>
                <w:szCs w:val="24"/>
              </w:rPr>
            </w:pPr>
            <w:r w:rsidRPr="00F12979">
              <w:rPr>
                <w:rFonts w:ascii="Times New Roman" w:hAnsi="Times New Roman" w:cs="Times New Roman"/>
                <w:b/>
                <w:sz w:val="20"/>
                <w:szCs w:val="24"/>
              </w:rPr>
              <w:t xml:space="preserve">PBV= </w:t>
            </w:r>
            <m:oMath>
              <m:f>
                <m:fPr>
                  <m:ctrlPr>
                    <w:rPr>
                      <w:rFonts w:ascii="Cambria Math" w:hAnsi="Cambria Math" w:cs="Times New Roman"/>
                      <w:b/>
                      <w:i/>
                      <w:sz w:val="20"/>
                      <w:szCs w:val="24"/>
                    </w:rPr>
                  </m:ctrlPr>
                </m:fPr>
                <m:num>
                  <m:r>
                    <m:rPr>
                      <m:sty m:val="bi"/>
                    </m:rPr>
                    <w:rPr>
                      <w:rFonts w:ascii="Cambria Math" w:hAnsi="Cambria Math" w:cs="Times New Roman"/>
                      <w:sz w:val="20"/>
                      <w:szCs w:val="24"/>
                    </w:rPr>
                    <m:t>Harga Pasar Saham</m:t>
                  </m:r>
                </m:num>
                <m:den>
                  <m:r>
                    <m:rPr>
                      <m:sty m:val="bi"/>
                    </m:rPr>
                    <w:rPr>
                      <w:rFonts w:ascii="Cambria Math" w:hAnsi="Cambria Math" w:cs="Times New Roman"/>
                      <w:sz w:val="20"/>
                      <w:szCs w:val="24"/>
                    </w:rPr>
                    <m:t>Nilai Buku Saham</m:t>
                  </m:r>
                </m:den>
              </m:f>
              <m:r>
                <m:rPr>
                  <m:sty m:val="bi"/>
                </m:rPr>
                <w:rPr>
                  <w:rFonts w:ascii="Cambria Math" w:hAnsi="Cambria Math" w:cs="Times New Roman"/>
                  <w:sz w:val="20"/>
                  <w:szCs w:val="24"/>
                </w:rPr>
                <m:t xml:space="preserve"> x 100%</m:t>
              </m:r>
            </m:oMath>
          </w:p>
          <w:p w:rsidR="003D0B00" w:rsidRPr="00F12979" w:rsidRDefault="003D0B00" w:rsidP="00424249">
            <w:pPr>
              <w:pStyle w:val="ListParagraph"/>
              <w:ind w:left="0"/>
              <w:rPr>
                <w:rFonts w:ascii="Times New Roman" w:hAnsi="Times New Roman" w:cs="Times New Roman"/>
                <w:sz w:val="20"/>
                <w:szCs w:val="24"/>
              </w:rPr>
            </w:pPr>
            <w:proofErr w:type="gramStart"/>
            <w:r w:rsidRPr="00F12979">
              <w:rPr>
                <w:rFonts w:ascii="Times New Roman" w:eastAsia="Times New Roman" w:hAnsi="Times New Roman" w:cs="Times New Roman"/>
                <w:iCs/>
                <w:sz w:val="20"/>
                <w:szCs w:val="24"/>
              </w:rPr>
              <w:t>Sumber :</w:t>
            </w:r>
            <w:r w:rsidRPr="00F12979">
              <w:rPr>
                <w:rFonts w:ascii="Times New Roman" w:hAnsi="Times New Roman" w:cs="Times New Roman"/>
                <w:sz w:val="20"/>
                <w:szCs w:val="24"/>
              </w:rPr>
              <w:t>Arief</w:t>
            </w:r>
            <w:proofErr w:type="gramEnd"/>
            <w:r w:rsidRPr="00F12979">
              <w:rPr>
                <w:rFonts w:ascii="Times New Roman" w:hAnsi="Times New Roman" w:cs="Times New Roman"/>
                <w:sz w:val="20"/>
                <w:szCs w:val="24"/>
              </w:rPr>
              <w:t xml:space="preserve"> Sugiono Dan Edy Untung.</w:t>
            </w:r>
            <w:r w:rsidR="00F12979">
              <w:rPr>
                <w:rFonts w:ascii="Times New Roman" w:hAnsi="Times New Roman" w:cs="Times New Roman"/>
                <w:sz w:val="20"/>
                <w:szCs w:val="24"/>
                <w:lang w:val="id-ID"/>
              </w:rPr>
              <w:t xml:space="preserve"> </w:t>
            </w:r>
            <w:r w:rsidRPr="00F12979">
              <w:rPr>
                <w:rFonts w:ascii="Times New Roman" w:hAnsi="Times New Roman" w:cs="Times New Roman"/>
                <w:sz w:val="20"/>
                <w:szCs w:val="24"/>
              </w:rPr>
              <w:t>(2016:70)</w:t>
            </w:r>
          </w:p>
        </w:tc>
      </w:tr>
      <w:tr w:rsidR="003D0B00" w:rsidRPr="00F12979" w:rsidTr="00F12979">
        <w:trPr>
          <w:trHeight w:val="20"/>
          <w:jc w:val="center"/>
        </w:trPr>
        <w:tc>
          <w:tcPr>
            <w:tcW w:w="621" w:type="dxa"/>
          </w:tcPr>
          <w:p w:rsidR="003D0B00" w:rsidRPr="00F12979" w:rsidRDefault="003D0B00" w:rsidP="00424249">
            <w:pPr>
              <w:pStyle w:val="ListParagraph"/>
              <w:ind w:left="0"/>
              <w:rPr>
                <w:rFonts w:ascii="Times New Roman" w:hAnsi="Times New Roman" w:cs="Times New Roman"/>
                <w:b/>
                <w:sz w:val="20"/>
                <w:szCs w:val="24"/>
              </w:rPr>
            </w:pPr>
            <w:r w:rsidRPr="00F12979">
              <w:rPr>
                <w:rFonts w:ascii="Times New Roman" w:hAnsi="Times New Roman" w:cs="Times New Roman"/>
                <w:b/>
                <w:sz w:val="20"/>
                <w:szCs w:val="24"/>
              </w:rPr>
              <w:t xml:space="preserve"> </w:t>
            </w:r>
          </w:p>
          <w:p w:rsidR="003D0B00" w:rsidRPr="00F12979" w:rsidRDefault="003D0B00" w:rsidP="00424249">
            <w:pPr>
              <w:pStyle w:val="ListParagraph"/>
              <w:ind w:left="0"/>
              <w:rPr>
                <w:rFonts w:ascii="Times New Roman" w:hAnsi="Times New Roman" w:cs="Times New Roman"/>
                <w:b/>
                <w:sz w:val="20"/>
                <w:szCs w:val="24"/>
              </w:rPr>
            </w:pPr>
            <w:r w:rsidRPr="00F12979">
              <w:rPr>
                <w:rFonts w:ascii="Times New Roman" w:hAnsi="Times New Roman" w:cs="Times New Roman"/>
                <w:b/>
                <w:sz w:val="20"/>
                <w:szCs w:val="24"/>
              </w:rPr>
              <w:t xml:space="preserve"> </w:t>
            </w:r>
            <w:r w:rsidRPr="00F12979">
              <w:rPr>
                <w:rFonts w:ascii="Times New Roman" w:hAnsi="Times New Roman" w:cs="Times New Roman"/>
                <w:sz w:val="20"/>
                <w:szCs w:val="24"/>
              </w:rPr>
              <w:t>2.</w:t>
            </w:r>
          </w:p>
        </w:tc>
        <w:tc>
          <w:tcPr>
            <w:tcW w:w="2648" w:type="dxa"/>
          </w:tcPr>
          <w:p w:rsidR="003D0B00" w:rsidRPr="00F12979" w:rsidRDefault="003D0B00" w:rsidP="00424249">
            <w:pPr>
              <w:pStyle w:val="ListParagraph"/>
              <w:ind w:left="0"/>
              <w:rPr>
                <w:rFonts w:ascii="Times New Roman" w:hAnsi="Times New Roman" w:cs="Times New Roman"/>
                <w:b/>
                <w:sz w:val="20"/>
                <w:szCs w:val="24"/>
              </w:rPr>
            </w:pPr>
            <w:r w:rsidRPr="00F12979">
              <w:rPr>
                <w:rFonts w:ascii="Times New Roman" w:hAnsi="Times New Roman" w:cs="Times New Roman"/>
                <w:b/>
                <w:sz w:val="20"/>
                <w:szCs w:val="24"/>
              </w:rPr>
              <w:t>Independen (X</w:t>
            </w:r>
            <w:r w:rsidRPr="00F12979">
              <w:rPr>
                <w:rFonts w:ascii="Times New Roman" w:hAnsi="Times New Roman" w:cs="Times New Roman"/>
                <w:b/>
                <w:sz w:val="20"/>
                <w:szCs w:val="24"/>
                <w:vertAlign w:val="subscript"/>
              </w:rPr>
              <w:t>1</w:t>
            </w:r>
            <w:r w:rsidRPr="00F12979">
              <w:rPr>
                <w:rFonts w:ascii="Times New Roman" w:hAnsi="Times New Roman" w:cs="Times New Roman"/>
                <w:b/>
                <w:sz w:val="20"/>
                <w:szCs w:val="24"/>
              </w:rPr>
              <w:t>) Manajemen Laba</w:t>
            </w:r>
          </w:p>
        </w:tc>
        <w:tc>
          <w:tcPr>
            <w:tcW w:w="5245" w:type="dxa"/>
          </w:tcPr>
          <w:p w:rsidR="003D0B00" w:rsidRPr="00F12979" w:rsidRDefault="003D0B00" w:rsidP="00424249">
            <w:pPr>
              <w:pStyle w:val="Default"/>
              <w:ind w:left="34"/>
              <w:rPr>
                <w:bCs/>
                <w:sz w:val="20"/>
              </w:rPr>
            </w:pPr>
            <w:r w:rsidRPr="00F12979">
              <w:rPr>
                <w:bCs/>
                <w:sz w:val="20"/>
              </w:rPr>
              <w:t>Manajemen laba =</w:t>
            </w:r>
            <m:oMath>
              <m:f>
                <m:fPr>
                  <m:ctrlPr>
                    <w:rPr>
                      <w:rFonts w:ascii="Cambria Math" w:hAnsi="Cambria Math"/>
                      <w:bCs/>
                      <w:i/>
                      <w:sz w:val="20"/>
                    </w:rPr>
                  </m:ctrlPr>
                </m:fPr>
                <m:num>
                  <m:r>
                    <w:rPr>
                      <w:rFonts w:ascii="Cambria Math" w:hAnsi="Cambria Math"/>
                      <w:sz w:val="20"/>
                    </w:rPr>
                    <m:t xml:space="preserve">Akrual modal Kerja (t) </m:t>
                  </m:r>
                </m:num>
                <m:den>
                  <m:r>
                    <w:rPr>
                      <w:rFonts w:ascii="Cambria Math" w:hAnsi="Cambria Math"/>
                      <w:sz w:val="20"/>
                    </w:rPr>
                    <m:t>Penjualan periode (t)</m:t>
                  </m:r>
                </m:den>
              </m:f>
              <m:r>
                <w:rPr>
                  <w:rFonts w:ascii="Cambria Math" w:hAnsi="Cambria Math"/>
                  <w:sz w:val="20"/>
                </w:rPr>
                <m:t>X100%</m:t>
              </m:r>
            </m:oMath>
          </w:p>
          <w:p w:rsidR="003D0B00" w:rsidRPr="00F12979" w:rsidRDefault="003D0B00" w:rsidP="00424249">
            <w:pPr>
              <w:ind w:left="69"/>
              <w:rPr>
                <w:rFonts w:ascii="Times New Roman" w:hAnsi="Times New Roman" w:cs="Times New Roman"/>
                <w:sz w:val="20"/>
                <w:szCs w:val="24"/>
              </w:rPr>
            </w:pPr>
            <w:proofErr w:type="gramStart"/>
            <w:r w:rsidRPr="00F12979">
              <w:rPr>
                <w:rFonts w:ascii="Times New Roman" w:eastAsiaTheme="minorEastAsia" w:hAnsi="Times New Roman" w:cs="Times New Roman"/>
                <w:bCs/>
                <w:sz w:val="20"/>
                <w:szCs w:val="24"/>
              </w:rPr>
              <w:t>Sumber :</w:t>
            </w:r>
            <w:proofErr w:type="gramEnd"/>
            <w:r w:rsidRPr="00F12979">
              <w:rPr>
                <w:rFonts w:ascii="Times New Roman" w:eastAsiaTheme="minorEastAsia" w:hAnsi="Times New Roman" w:cs="Times New Roman"/>
                <w:bCs/>
                <w:sz w:val="20"/>
                <w:szCs w:val="24"/>
              </w:rPr>
              <w:t xml:space="preserve"> </w:t>
            </w:r>
            <w:r w:rsidRPr="00F12979">
              <w:rPr>
                <w:rFonts w:ascii="Times New Roman" w:hAnsi="Times New Roman" w:cs="Times New Roman"/>
                <w:sz w:val="20"/>
                <w:szCs w:val="24"/>
              </w:rPr>
              <w:t xml:space="preserve">Peasnell, </w:t>
            </w:r>
            <w:r w:rsidRPr="00F12979">
              <w:rPr>
                <w:rFonts w:ascii="Times New Roman" w:hAnsi="Times New Roman" w:cs="Times New Roman"/>
                <w:i/>
                <w:sz w:val="20"/>
                <w:szCs w:val="24"/>
              </w:rPr>
              <w:t>et al</w:t>
            </w:r>
            <w:r w:rsidRPr="00F12979">
              <w:rPr>
                <w:rFonts w:ascii="Times New Roman" w:hAnsi="Times New Roman" w:cs="Times New Roman"/>
                <w:sz w:val="20"/>
                <w:szCs w:val="24"/>
              </w:rPr>
              <w:t xml:space="preserve"> dalam Aryati Sita Noviani, 2017.</w:t>
            </w:r>
          </w:p>
        </w:tc>
      </w:tr>
      <w:tr w:rsidR="003D0B00" w:rsidRPr="00F12979" w:rsidTr="00F12979">
        <w:trPr>
          <w:trHeight w:val="20"/>
          <w:jc w:val="center"/>
        </w:trPr>
        <w:tc>
          <w:tcPr>
            <w:tcW w:w="621" w:type="dxa"/>
          </w:tcPr>
          <w:p w:rsidR="003D0B00" w:rsidRPr="00F12979" w:rsidRDefault="003D0B00" w:rsidP="00424249">
            <w:pPr>
              <w:pStyle w:val="ListParagraph"/>
              <w:ind w:left="0"/>
              <w:rPr>
                <w:rFonts w:ascii="Times New Roman" w:hAnsi="Times New Roman" w:cs="Times New Roman"/>
                <w:b/>
                <w:sz w:val="20"/>
                <w:szCs w:val="24"/>
              </w:rPr>
            </w:pPr>
            <w:r w:rsidRPr="00F12979">
              <w:rPr>
                <w:rFonts w:ascii="Times New Roman" w:hAnsi="Times New Roman" w:cs="Times New Roman"/>
                <w:b/>
                <w:sz w:val="20"/>
                <w:szCs w:val="24"/>
              </w:rPr>
              <w:t xml:space="preserve"> </w:t>
            </w:r>
          </w:p>
          <w:p w:rsidR="003D0B00" w:rsidRPr="00F12979" w:rsidRDefault="003D0B00" w:rsidP="00424249">
            <w:pPr>
              <w:pStyle w:val="ListParagraph"/>
              <w:ind w:left="0"/>
              <w:rPr>
                <w:rFonts w:ascii="Times New Roman" w:hAnsi="Times New Roman" w:cs="Times New Roman"/>
                <w:sz w:val="20"/>
                <w:szCs w:val="24"/>
              </w:rPr>
            </w:pPr>
            <w:r w:rsidRPr="00F12979">
              <w:rPr>
                <w:rFonts w:ascii="Times New Roman" w:hAnsi="Times New Roman" w:cs="Times New Roman"/>
                <w:sz w:val="20"/>
                <w:szCs w:val="24"/>
              </w:rPr>
              <w:t xml:space="preserve"> 3.</w:t>
            </w:r>
          </w:p>
        </w:tc>
        <w:tc>
          <w:tcPr>
            <w:tcW w:w="2648" w:type="dxa"/>
          </w:tcPr>
          <w:p w:rsidR="003D0B00" w:rsidRPr="00F12979" w:rsidRDefault="003D0B00" w:rsidP="00424249">
            <w:pPr>
              <w:pStyle w:val="ListParagraph"/>
              <w:ind w:left="0"/>
              <w:rPr>
                <w:rFonts w:ascii="Times New Roman" w:hAnsi="Times New Roman" w:cs="Times New Roman"/>
                <w:b/>
                <w:sz w:val="20"/>
                <w:szCs w:val="24"/>
              </w:rPr>
            </w:pPr>
            <w:r w:rsidRPr="00F12979">
              <w:rPr>
                <w:rFonts w:ascii="Times New Roman" w:hAnsi="Times New Roman" w:cs="Times New Roman"/>
                <w:b/>
                <w:sz w:val="20"/>
                <w:szCs w:val="24"/>
              </w:rPr>
              <w:t>Independen (X</w:t>
            </w:r>
            <w:r w:rsidRPr="00F12979">
              <w:rPr>
                <w:rFonts w:ascii="Times New Roman" w:hAnsi="Times New Roman" w:cs="Times New Roman"/>
                <w:b/>
                <w:sz w:val="20"/>
                <w:szCs w:val="24"/>
                <w:vertAlign w:val="subscript"/>
              </w:rPr>
              <w:t>2</w:t>
            </w:r>
            <w:r w:rsidRPr="00F12979">
              <w:rPr>
                <w:rFonts w:ascii="Times New Roman" w:hAnsi="Times New Roman" w:cs="Times New Roman"/>
                <w:b/>
                <w:sz w:val="20"/>
                <w:szCs w:val="24"/>
              </w:rPr>
              <w:t xml:space="preserve">) </w:t>
            </w:r>
            <w:r w:rsidRPr="00F12979">
              <w:rPr>
                <w:rFonts w:ascii="Times New Roman" w:hAnsi="Times New Roman" w:cs="Times New Roman"/>
                <w:b/>
                <w:iCs/>
                <w:sz w:val="20"/>
                <w:szCs w:val="24"/>
              </w:rPr>
              <w:t xml:space="preserve">Kepemilikan Manajerial </w:t>
            </w:r>
          </w:p>
          <w:p w:rsidR="003D0B00" w:rsidRPr="00F12979" w:rsidRDefault="003D0B00" w:rsidP="00424249">
            <w:pPr>
              <w:pStyle w:val="ListParagraph"/>
              <w:ind w:left="0"/>
              <w:rPr>
                <w:rFonts w:ascii="Times New Roman" w:hAnsi="Times New Roman" w:cs="Times New Roman"/>
                <w:b/>
                <w:sz w:val="20"/>
                <w:szCs w:val="24"/>
              </w:rPr>
            </w:pPr>
          </w:p>
        </w:tc>
        <w:tc>
          <w:tcPr>
            <w:tcW w:w="5245" w:type="dxa"/>
            <w:vAlign w:val="center"/>
          </w:tcPr>
          <w:p w:rsidR="003D0B00" w:rsidRPr="00F12979" w:rsidRDefault="003D0B00" w:rsidP="00424249">
            <w:pPr>
              <w:pStyle w:val="ListParagraph"/>
              <w:ind w:left="34"/>
              <w:rPr>
                <w:rFonts w:ascii="Times New Roman" w:eastAsiaTheme="minorEastAsia" w:hAnsi="Times New Roman" w:cs="Times New Roman"/>
                <w:sz w:val="20"/>
                <w:szCs w:val="24"/>
              </w:rPr>
            </w:pPr>
            <w:r w:rsidRPr="00F12979">
              <w:rPr>
                <w:rFonts w:ascii="Times New Roman" w:eastAsiaTheme="minorEastAsia" w:hAnsi="Times New Roman" w:cs="Times New Roman"/>
                <w:sz w:val="20"/>
                <w:szCs w:val="24"/>
              </w:rPr>
              <w:t>Kepemilikan Manajerial=</w:t>
            </w:r>
            <m:oMath>
              <m:f>
                <m:fPr>
                  <m:ctrlPr>
                    <w:rPr>
                      <w:rFonts w:ascii="Cambria Math" w:eastAsiaTheme="minorEastAsia" w:hAnsi="Cambria Math" w:cs="Times New Roman"/>
                      <w:i/>
                      <w:sz w:val="20"/>
                      <w:szCs w:val="24"/>
                    </w:rPr>
                  </m:ctrlPr>
                </m:fPr>
                <m:num>
                  <m:r>
                    <w:rPr>
                      <w:rFonts w:ascii="Cambria Math" w:eastAsiaTheme="minorEastAsia" w:hAnsi="Cambria Math" w:cs="Times New Roman"/>
                      <w:sz w:val="20"/>
                      <w:szCs w:val="24"/>
                    </w:rPr>
                    <m:t>jumlahsahampihakmanajerial</m:t>
                  </m:r>
                </m:num>
                <m:den>
                  <m:r>
                    <w:rPr>
                      <w:rFonts w:ascii="Cambria Math" w:eastAsiaTheme="minorEastAsia" w:hAnsi="Cambria Math" w:cs="Times New Roman"/>
                      <w:sz w:val="20"/>
                      <w:szCs w:val="24"/>
                    </w:rPr>
                    <m:t>totalsahamyangberedar</m:t>
                  </m:r>
                </m:den>
              </m:f>
            </m:oMath>
          </w:p>
          <w:p w:rsidR="003D0B00" w:rsidRPr="00F12979" w:rsidRDefault="003D0B00" w:rsidP="00424249">
            <w:pPr>
              <w:pStyle w:val="ListParagraph"/>
              <w:ind w:left="0"/>
              <w:rPr>
                <w:rFonts w:ascii="Times New Roman" w:eastAsia="Times New Roman" w:hAnsi="Times New Roman" w:cs="Times New Roman"/>
                <w:sz w:val="20"/>
                <w:szCs w:val="24"/>
              </w:rPr>
            </w:pPr>
            <w:r w:rsidRPr="00F12979">
              <w:rPr>
                <w:rFonts w:ascii="Times New Roman" w:eastAsia="Times New Roman" w:hAnsi="Times New Roman" w:cs="Times New Roman"/>
                <w:sz w:val="20"/>
                <w:szCs w:val="24"/>
              </w:rPr>
              <w:t xml:space="preserve">Sumber : </w:t>
            </w:r>
            <w:r w:rsidRPr="00F12979">
              <w:rPr>
                <w:rFonts w:ascii="Times New Roman" w:hAnsi="Times New Roman" w:cs="Times New Roman"/>
                <w:sz w:val="20"/>
                <w:szCs w:val="24"/>
              </w:rPr>
              <w:t xml:space="preserve"> Yulius Ardy Wiranata dan Yuterina Widi Nugrahanti (2013:19)</w:t>
            </w:r>
          </w:p>
        </w:tc>
      </w:tr>
      <w:tr w:rsidR="003D0B00" w:rsidRPr="00F12979" w:rsidTr="00F12979">
        <w:trPr>
          <w:trHeight w:val="20"/>
          <w:jc w:val="center"/>
        </w:trPr>
        <w:tc>
          <w:tcPr>
            <w:tcW w:w="621" w:type="dxa"/>
          </w:tcPr>
          <w:p w:rsidR="003D0B00" w:rsidRPr="00F12979" w:rsidRDefault="003D0B00" w:rsidP="00424249">
            <w:pPr>
              <w:pStyle w:val="ListParagraph"/>
              <w:ind w:left="0"/>
              <w:rPr>
                <w:rFonts w:ascii="Times New Roman" w:hAnsi="Times New Roman" w:cs="Times New Roman"/>
                <w:b/>
                <w:sz w:val="20"/>
                <w:szCs w:val="24"/>
              </w:rPr>
            </w:pPr>
            <w:r w:rsidRPr="00F12979">
              <w:rPr>
                <w:rFonts w:ascii="Times New Roman" w:hAnsi="Times New Roman" w:cs="Times New Roman"/>
                <w:b/>
                <w:sz w:val="20"/>
                <w:szCs w:val="24"/>
              </w:rPr>
              <w:t xml:space="preserve"> </w:t>
            </w:r>
          </w:p>
          <w:p w:rsidR="003D0B00" w:rsidRPr="00F12979" w:rsidRDefault="003D0B00" w:rsidP="00424249">
            <w:pPr>
              <w:pStyle w:val="ListParagraph"/>
              <w:ind w:left="0"/>
              <w:rPr>
                <w:rFonts w:ascii="Times New Roman" w:hAnsi="Times New Roman" w:cs="Times New Roman"/>
                <w:sz w:val="20"/>
                <w:szCs w:val="24"/>
              </w:rPr>
            </w:pPr>
            <w:r w:rsidRPr="00F12979">
              <w:rPr>
                <w:rFonts w:ascii="Times New Roman" w:hAnsi="Times New Roman" w:cs="Times New Roman"/>
                <w:b/>
                <w:sz w:val="20"/>
                <w:szCs w:val="24"/>
              </w:rPr>
              <w:t xml:space="preserve"> </w:t>
            </w:r>
            <w:r w:rsidRPr="00F12979">
              <w:rPr>
                <w:rFonts w:ascii="Times New Roman" w:hAnsi="Times New Roman" w:cs="Times New Roman"/>
                <w:sz w:val="20"/>
                <w:szCs w:val="24"/>
              </w:rPr>
              <w:t>4.</w:t>
            </w:r>
          </w:p>
        </w:tc>
        <w:tc>
          <w:tcPr>
            <w:tcW w:w="2648" w:type="dxa"/>
          </w:tcPr>
          <w:p w:rsidR="003D0B00" w:rsidRPr="00F12979" w:rsidRDefault="003D0B00" w:rsidP="00424249">
            <w:pPr>
              <w:pStyle w:val="ListParagraph"/>
              <w:ind w:left="0"/>
              <w:rPr>
                <w:rFonts w:ascii="Times New Roman" w:hAnsi="Times New Roman" w:cs="Times New Roman"/>
                <w:b/>
                <w:sz w:val="20"/>
                <w:szCs w:val="24"/>
              </w:rPr>
            </w:pPr>
            <w:r w:rsidRPr="00F12979">
              <w:rPr>
                <w:rFonts w:ascii="Times New Roman" w:hAnsi="Times New Roman" w:cs="Times New Roman"/>
                <w:b/>
                <w:sz w:val="20"/>
                <w:szCs w:val="24"/>
              </w:rPr>
              <w:t>Independen (X</w:t>
            </w:r>
            <w:r w:rsidRPr="00F12979">
              <w:rPr>
                <w:rFonts w:ascii="Times New Roman" w:hAnsi="Times New Roman" w:cs="Times New Roman"/>
                <w:b/>
                <w:sz w:val="20"/>
                <w:szCs w:val="24"/>
                <w:vertAlign w:val="subscript"/>
              </w:rPr>
              <w:t>3</w:t>
            </w:r>
            <w:r w:rsidRPr="00F12979">
              <w:rPr>
                <w:rFonts w:ascii="Times New Roman" w:hAnsi="Times New Roman" w:cs="Times New Roman"/>
                <w:b/>
                <w:sz w:val="20"/>
                <w:szCs w:val="24"/>
              </w:rPr>
              <w:t>)</w:t>
            </w:r>
          </w:p>
          <w:p w:rsidR="003D0B00" w:rsidRPr="00F12979" w:rsidRDefault="003D0B00" w:rsidP="00424249">
            <w:pPr>
              <w:pStyle w:val="ListParagraph"/>
              <w:ind w:left="0"/>
              <w:rPr>
                <w:rFonts w:ascii="Times New Roman" w:hAnsi="Times New Roman" w:cs="Times New Roman"/>
                <w:b/>
                <w:sz w:val="20"/>
                <w:szCs w:val="24"/>
              </w:rPr>
            </w:pPr>
            <w:r w:rsidRPr="00F12979">
              <w:rPr>
                <w:rFonts w:ascii="Times New Roman" w:hAnsi="Times New Roman" w:cs="Times New Roman"/>
                <w:b/>
                <w:sz w:val="20"/>
                <w:szCs w:val="24"/>
              </w:rPr>
              <w:t>Komisaris Independen</w:t>
            </w:r>
          </w:p>
        </w:tc>
        <w:tc>
          <w:tcPr>
            <w:tcW w:w="5245" w:type="dxa"/>
          </w:tcPr>
          <w:p w:rsidR="003D0B00" w:rsidRPr="00F12979" w:rsidRDefault="003D0B00" w:rsidP="00424249">
            <w:pPr>
              <w:pStyle w:val="ListParagraph"/>
              <w:ind w:left="0"/>
              <w:jc w:val="center"/>
              <w:rPr>
                <w:rFonts w:ascii="Cambria Math" w:eastAsia="Times New Roman" w:hAnsi="Cambria Math" w:cs="Times New Roman"/>
                <w:sz w:val="20"/>
                <w:szCs w:val="24"/>
                <w:oMath/>
              </w:rPr>
            </w:pPr>
            <m:oMathPara>
              <m:oMath>
                <m:r>
                  <w:rPr>
                    <w:rFonts w:ascii="Cambria Math" w:hAnsi="Cambria Math" w:cs="Times New Roman"/>
                    <w:sz w:val="20"/>
                    <w:szCs w:val="24"/>
                  </w:rPr>
                  <m:t>KI=</m:t>
                </m:r>
                <m:f>
                  <m:fPr>
                    <m:ctrlPr>
                      <w:rPr>
                        <w:rFonts w:ascii="Cambria Math" w:hAnsi="Cambria Math" w:cs="Times New Roman"/>
                        <w:i/>
                        <w:sz w:val="20"/>
                        <w:szCs w:val="24"/>
                      </w:rPr>
                    </m:ctrlPr>
                  </m:fPr>
                  <m:num>
                    <m:r>
                      <w:rPr>
                        <w:rFonts w:ascii="Cambria Math" w:hAnsi="Cambria Math" w:cs="Times New Roman"/>
                        <w:sz w:val="20"/>
                        <w:szCs w:val="24"/>
                      </w:rPr>
                      <m:t>Jumlah Komisaris Independen</m:t>
                    </m:r>
                  </m:num>
                  <m:den>
                    <m:r>
                      <w:rPr>
                        <w:rFonts w:ascii="Cambria Math" w:hAnsi="Cambria Math" w:cs="Times New Roman"/>
                        <w:sz w:val="20"/>
                        <w:szCs w:val="24"/>
                      </w:rPr>
                      <m:t>Total Dewan Komisaris</m:t>
                    </m:r>
                  </m:den>
                </m:f>
              </m:oMath>
            </m:oMathPara>
          </w:p>
          <w:p w:rsidR="003D0B00" w:rsidRPr="00F12979" w:rsidRDefault="003D0B00" w:rsidP="00424249">
            <w:pPr>
              <w:rPr>
                <w:rFonts w:ascii="Times New Roman" w:hAnsi="Times New Roman" w:cs="Times New Roman"/>
                <w:sz w:val="20"/>
                <w:szCs w:val="24"/>
              </w:rPr>
            </w:pPr>
            <w:r w:rsidRPr="00F12979">
              <w:rPr>
                <w:rFonts w:ascii="Times New Roman" w:hAnsi="Times New Roman" w:cs="Times New Roman"/>
                <w:sz w:val="20"/>
                <w:szCs w:val="24"/>
              </w:rPr>
              <w:t xml:space="preserve">Sumber : </w:t>
            </w:r>
            <w:r w:rsidRPr="00F12979">
              <w:rPr>
                <w:rFonts w:ascii="Times New Roman" w:hAnsi="Times New Roman" w:cs="Times New Roman"/>
                <w:sz w:val="20"/>
                <w:szCs w:val="24"/>
                <w:lang w:val="id-ID"/>
              </w:rPr>
              <w:t>Prasojo dalam Sunreni et al (2019)</w:t>
            </w:r>
          </w:p>
        </w:tc>
      </w:tr>
    </w:tbl>
    <w:p w:rsidR="00F12979" w:rsidRDefault="00F12979" w:rsidP="00424249">
      <w:pPr>
        <w:spacing w:after="0" w:line="240" w:lineRule="auto"/>
        <w:ind w:right="-1"/>
        <w:jc w:val="both"/>
        <w:rPr>
          <w:rFonts w:ascii="Times New Roman" w:eastAsia="Times New Roman" w:hAnsi="Times New Roman" w:cs="Times New Roman"/>
          <w:b/>
          <w:sz w:val="24"/>
          <w:szCs w:val="24"/>
          <w:lang w:val="id-ID"/>
        </w:rPr>
      </w:pPr>
    </w:p>
    <w:p w:rsidR="00D31DFC" w:rsidRPr="00F12979" w:rsidRDefault="00D31DFC" w:rsidP="00424249">
      <w:pPr>
        <w:spacing w:after="0" w:line="240" w:lineRule="auto"/>
        <w:ind w:right="-1"/>
        <w:jc w:val="both"/>
        <w:rPr>
          <w:rFonts w:ascii="Times New Roman" w:eastAsia="Times New Roman" w:hAnsi="Times New Roman" w:cs="Times New Roman"/>
          <w:b/>
          <w:sz w:val="24"/>
          <w:szCs w:val="24"/>
        </w:rPr>
      </w:pPr>
      <w:r w:rsidRPr="00F12979">
        <w:rPr>
          <w:rFonts w:ascii="Times New Roman" w:eastAsia="Times New Roman" w:hAnsi="Times New Roman" w:cs="Times New Roman"/>
          <w:b/>
          <w:sz w:val="24"/>
          <w:szCs w:val="24"/>
        </w:rPr>
        <w:t xml:space="preserve">Uji Asumsi Klasik </w:t>
      </w:r>
    </w:p>
    <w:p w:rsidR="00D31DFC" w:rsidRPr="00F12979" w:rsidRDefault="00D31DFC" w:rsidP="00424249">
      <w:pPr>
        <w:pStyle w:val="ListParagraph"/>
        <w:numPr>
          <w:ilvl w:val="0"/>
          <w:numId w:val="5"/>
        </w:numPr>
        <w:spacing w:after="0" w:line="240" w:lineRule="auto"/>
        <w:ind w:left="283" w:hanging="283"/>
        <w:jc w:val="both"/>
        <w:rPr>
          <w:rFonts w:ascii="Times New Roman" w:hAnsi="Times New Roman" w:cs="Times New Roman"/>
          <w:b/>
          <w:sz w:val="24"/>
          <w:szCs w:val="24"/>
        </w:rPr>
      </w:pPr>
      <w:r w:rsidRPr="00F12979">
        <w:rPr>
          <w:rFonts w:ascii="Times New Roman" w:hAnsi="Times New Roman" w:cs="Times New Roman"/>
          <w:b/>
          <w:sz w:val="24"/>
          <w:szCs w:val="24"/>
        </w:rPr>
        <w:t>Uji Normalitas</w:t>
      </w:r>
    </w:p>
    <w:p w:rsidR="00D31DFC" w:rsidRPr="00F12979" w:rsidRDefault="00D31DFC" w:rsidP="00424249">
      <w:pPr>
        <w:spacing w:after="0" w:line="240" w:lineRule="auto"/>
        <w:ind w:left="284"/>
        <w:jc w:val="both"/>
        <w:rPr>
          <w:rFonts w:ascii="Times New Roman" w:hAnsi="Times New Roman" w:cs="Times New Roman"/>
          <w:sz w:val="24"/>
          <w:szCs w:val="24"/>
          <w:lang w:eastAsia="id-ID"/>
        </w:rPr>
      </w:pPr>
      <w:proofErr w:type="gramStart"/>
      <w:r w:rsidRPr="00F12979">
        <w:rPr>
          <w:rFonts w:ascii="Times New Roman" w:hAnsi="Times New Roman" w:cs="Times New Roman"/>
          <w:sz w:val="24"/>
          <w:szCs w:val="24"/>
          <w:lang w:eastAsia="id-ID"/>
        </w:rPr>
        <w:t>Uji normalitas bertujuan untuk menguji apakah dalam model regresi, variabel pengganggu atau residual memiliki distribusi normal.</w:t>
      </w:r>
      <w:proofErr w:type="gramEnd"/>
    </w:p>
    <w:p w:rsidR="00D31DFC" w:rsidRPr="00F12979" w:rsidRDefault="00D31DFC" w:rsidP="00424249">
      <w:pPr>
        <w:pStyle w:val="ListParagraph"/>
        <w:numPr>
          <w:ilvl w:val="0"/>
          <w:numId w:val="5"/>
        </w:numPr>
        <w:spacing w:after="0" w:line="240" w:lineRule="auto"/>
        <w:ind w:left="283" w:hanging="283"/>
        <w:jc w:val="both"/>
        <w:rPr>
          <w:rFonts w:ascii="Times New Roman" w:hAnsi="Times New Roman" w:cs="Times New Roman"/>
          <w:b/>
          <w:sz w:val="24"/>
          <w:szCs w:val="24"/>
        </w:rPr>
      </w:pPr>
      <w:r w:rsidRPr="00F12979">
        <w:rPr>
          <w:rFonts w:ascii="Times New Roman" w:eastAsia="Times New Roman" w:hAnsi="Times New Roman" w:cs="Times New Roman"/>
          <w:b/>
          <w:sz w:val="24"/>
          <w:szCs w:val="24"/>
        </w:rPr>
        <w:t>Uji Multikolinearitas</w:t>
      </w:r>
    </w:p>
    <w:p w:rsidR="00D31DFC" w:rsidRPr="00F12979" w:rsidRDefault="00D31DFC" w:rsidP="00424249">
      <w:pPr>
        <w:spacing w:after="0" w:line="240" w:lineRule="auto"/>
        <w:ind w:left="284"/>
        <w:jc w:val="both"/>
        <w:rPr>
          <w:rFonts w:ascii="Times New Roman" w:eastAsia="Times New Roman" w:hAnsi="Times New Roman" w:cs="Times New Roman"/>
          <w:sz w:val="24"/>
          <w:szCs w:val="24"/>
        </w:rPr>
      </w:pPr>
      <w:proofErr w:type="gramStart"/>
      <w:r w:rsidRPr="00F12979">
        <w:rPr>
          <w:rFonts w:ascii="Times New Roman" w:eastAsia="Times New Roman" w:hAnsi="Times New Roman" w:cs="Times New Roman"/>
          <w:sz w:val="24"/>
          <w:szCs w:val="24"/>
        </w:rPr>
        <w:t>Uji multikolinearitas bertujuan untuk menguji apakah pada model regresi ditemukan adanya korelasi yang cukup kuat antara variabel bebas.</w:t>
      </w:r>
      <w:proofErr w:type="gramEnd"/>
      <w:r w:rsidR="00A32493" w:rsidRPr="00F12979">
        <w:rPr>
          <w:rFonts w:ascii="Times New Roman" w:eastAsia="Times New Roman" w:hAnsi="Times New Roman" w:cs="Times New Roman"/>
          <w:sz w:val="24"/>
          <w:szCs w:val="24"/>
        </w:rPr>
        <w:t xml:space="preserve"> </w:t>
      </w:r>
      <w:proofErr w:type="gramStart"/>
      <w:r w:rsidRPr="00F12979">
        <w:rPr>
          <w:rFonts w:ascii="Times New Roman" w:eastAsia="Times New Roman" w:hAnsi="Times New Roman" w:cs="Times New Roman"/>
          <w:sz w:val="24"/>
          <w:szCs w:val="24"/>
        </w:rPr>
        <w:t>Model regresi yang baik seharusnya tidak terjadi korelasi yang cukup kuat antara variabel independen.</w:t>
      </w:r>
      <w:proofErr w:type="gramEnd"/>
    </w:p>
    <w:p w:rsidR="00D31DFC" w:rsidRPr="00F12979" w:rsidRDefault="00D31DFC" w:rsidP="00424249">
      <w:pPr>
        <w:pStyle w:val="ListParagraph"/>
        <w:numPr>
          <w:ilvl w:val="0"/>
          <w:numId w:val="5"/>
        </w:numPr>
        <w:spacing w:after="0" w:line="240" w:lineRule="auto"/>
        <w:ind w:left="283" w:hanging="283"/>
        <w:jc w:val="both"/>
        <w:rPr>
          <w:rFonts w:ascii="Times New Roman" w:eastAsia="Times New Roman" w:hAnsi="Times New Roman" w:cs="Times New Roman"/>
          <w:b/>
          <w:sz w:val="24"/>
          <w:szCs w:val="24"/>
        </w:rPr>
      </w:pPr>
      <w:r w:rsidRPr="00F12979">
        <w:rPr>
          <w:rFonts w:ascii="Times New Roman" w:eastAsia="Times New Roman" w:hAnsi="Times New Roman" w:cs="Times New Roman"/>
          <w:b/>
          <w:sz w:val="24"/>
          <w:szCs w:val="24"/>
        </w:rPr>
        <w:t>Uji Autokorelasi</w:t>
      </w:r>
    </w:p>
    <w:p w:rsidR="00D31DFC" w:rsidRPr="00F12979" w:rsidRDefault="00D31DFC" w:rsidP="00424249">
      <w:pPr>
        <w:spacing w:after="0" w:line="240" w:lineRule="auto"/>
        <w:ind w:left="284" w:right="-1"/>
        <w:jc w:val="both"/>
        <w:rPr>
          <w:rFonts w:ascii="Times New Roman" w:hAnsi="Times New Roman" w:cs="Times New Roman"/>
          <w:sz w:val="24"/>
          <w:szCs w:val="24"/>
        </w:rPr>
      </w:pPr>
      <w:proofErr w:type="gramStart"/>
      <w:r w:rsidRPr="00F12979">
        <w:rPr>
          <w:rFonts w:ascii="Times New Roman" w:hAnsi="Times New Roman" w:cs="Times New Roman"/>
          <w:sz w:val="24"/>
          <w:szCs w:val="24"/>
        </w:rPr>
        <w:t>Uji autokorelasi bertujuan untuk menguji apakah dalam model regresi linear ada korelasi antara kesalahan pengganggu pada periode t dengan kesalahan pengganggu pada periode t-1 (sebelumnya).</w:t>
      </w:r>
      <w:proofErr w:type="gramEnd"/>
    </w:p>
    <w:p w:rsidR="00851B5A" w:rsidRPr="00F12979" w:rsidRDefault="00851B5A" w:rsidP="00424249">
      <w:pPr>
        <w:spacing w:after="0" w:line="240" w:lineRule="auto"/>
        <w:ind w:left="284" w:right="-1"/>
        <w:jc w:val="both"/>
        <w:rPr>
          <w:rFonts w:ascii="Times New Roman" w:hAnsi="Times New Roman" w:cs="Times New Roman"/>
          <w:sz w:val="24"/>
          <w:szCs w:val="24"/>
        </w:rPr>
      </w:pPr>
    </w:p>
    <w:p w:rsidR="00851B5A" w:rsidRPr="00F12979" w:rsidRDefault="00851B5A" w:rsidP="00424249">
      <w:pPr>
        <w:pStyle w:val="ListParagraph"/>
        <w:numPr>
          <w:ilvl w:val="0"/>
          <w:numId w:val="5"/>
        </w:numPr>
        <w:spacing w:after="0" w:line="240" w:lineRule="auto"/>
        <w:ind w:left="283" w:hanging="283"/>
        <w:jc w:val="both"/>
        <w:rPr>
          <w:rFonts w:ascii="Times New Roman" w:eastAsia="Times New Roman" w:hAnsi="Times New Roman" w:cs="Times New Roman"/>
          <w:b/>
          <w:sz w:val="24"/>
          <w:szCs w:val="24"/>
        </w:rPr>
      </w:pPr>
      <w:r w:rsidRPr="00F12979">
        <w:rPr>
          <w:rFonts w:ascii="Times New Roman" w:eastAsia="Times New Roman" w:hAnsi="Times New Roman" w:cs="Times New Roman"/>
          <w:b/>
          <w:sz w:val="24"/>
          <w:szCs w:val="24"/>
        </w:rPr>
        <w:lastRenderedPageBreak/>
        <w:t>Uji Heteroskedastisitas</w:t>
      </w:r>
    </w:p>
    <w:p w:rsidR="00851B5A" w:rsidRPr="00F12979" w:rsidRDefault="00851B5A" w:rsidP="00424249">
      <w:pPr>
        <w:spacing w:after="0" w:line="240" w:lineRule="auto"/>
        <w:ind w:left="284" w:right="-1"/>
        <w:jc w:val="both"/>
        <w:rPr>
          <w:rFonts w:ascii="Times New Roman" w:eastAsia="Times New Roman" w:hAnsi="Times New Roman" w:cs="Times New Roman"/>
          <w:sz w:val="24"/>
          <w:szCs w:val="24"/>
        </w:rPr>
      </w:pPr>
      <w:r w:rsidRPr="00F12979">
        <w:rPr>
          <w:rFonts w:ascii="Times New Roman" w:eastAsia="Times New Roman" w:hAnsi="Times New Roman" w:cs="Times New Roman"/>
          <w:sz w:val="24"/>
          <w:szCs w:val="24"/>
        </w:rPr>
        <w:t xml:space="preserve">Uji heteroskedastisitas bertujuan untuk mengetahui apakah dalam model regresi terjadi ketidaksamaan varian dari residual satu pengamatan ke pengamatan lain. </w:t>
      </w:r>
      <w:proofErr w:type="gramStart"/>
      <w:r w:rsidRPr="00F12979">
        <w:rPr>
          <w:rFonts w:ascii="Times New Roman" w:eastAsia="Times New Roman" w:hAnsi="Times New Roman" w:cs="Times New Roman"/>
          <w:sz w:val="24"/>
          <w:szCs w:val="24"/>
        </w:rPr>
        <w:t>Model regresi yang baik adalah yang homoskedastisitas atau yang tidak terjadi heteroskedastisitas.</w:t>
      </w:r>
      <w:proofErr w:type="gramEnd"/>
    </w:p>
    <w:p w:rsidR="00FE61F8" w:rsidRPr="00F12979" w:rsidRDefault="00FE61F8" w:rsidP="00424249">
      <w:pPr>
        <w:spacing w:after="0" w:line="240" w:lineRule="auto"/>
        <w:ind w:left="284" w:right="-1"/>
        <w:jc w:val="both"/>
        <w:rPr>
          <w:rFonts w:ascii="Times New Roman" w:hAnsi="Times New Roman" w:cs="Times New Roman"/>
          <w:sz w:val="24"/>
          <w:szCs w:val="24"/>
        </w:rPr>
      </w:pPr>
    </w:p>
    <w:p w:rsidR="009635E6" w:rsidRPr="00F12979" w:rsidRDefault="00FE61F8" w:rsidP="00424249">
      <w:pPr>
        <w:spacing w:after="0" w:line="240" w:lineRule="auto"/>
        <w:jc w:val="both"/>
        <w:rPr>
          <w:rFonts w:ascii="Times New Roman" w:hAnsi="Times New Roman" w:cs="Times New Roman"/>
          <w:b/>
          <w:sz w:val="24"/>
          <w:szCs w:val="24"/>
        </w:rPr>
      </w:pPr>
      <w:r w:rsidRPr="00F12979">
        <w:rPr>
          <w:rFonts w:ascii="Times New Roman" w:hAnsi="Times New Roman" w:cs="Times New Roman"/>
          <w:b/>
          <w:sz w:val="24"/>
          <w:szCs w:val="24"/>
        </w:rPr>
        <w:t>Metode Analisis Data</w:t>
      </w:r>
    </w:p>
    <w:p w:rsidR="004C4632" w:rsidRPr="00F12979" w:rsidRDefault="004C4632" w:rsidP="00424249">
      <w:pPr>
        <w:pStyle w:val="ListParagraph"/>
        <w:numPr>
          <w:ilvl w:val="0"/>
          <w:numId w:val="7"/>
        </w:numPr>
        <w:spacing w:after="0" w:line="240" w:lineRule="auto"/>
        <w:ind w:left="360"/>
        <w:jc w:val="both"/>
        <w:rPr>
          <w:rFonts w:ascii="Times New Roman" w:eastAsiaTheme="minorEastAsia" w:hAnsi="Times New Roman" w:cs="Times New Roman"/>
          <w:b/>
          <w:sz w:val="24"/>
          <w:szCs w:val="24"/>
        </w:rPr>
      </w:pPr>
      <w:r w:rsidRPr="00F12979">
        <w:rPr>
          <w:rFonts w:ascii="Times New Roman" w:eastAsiaTheme="minorEastAsia" w:hAnsi="Times New Roman" w:cs="Times New Roman"/>
          <w:b/>
          <w:sz w:val="24"/>
          <w:szCs w:val="24"/>
        </w:rPr>
        <w:t>Analisis Regresi Linier Berganda</w:t>
      </w:r>
    </w:p>
    <w:p w:rsidR="002F73A7" w:rsidRPr="00F12979" w:rsidRDefault="002F73A7" w:rsidP="00424249">
      <w:pPr>
        <w:pStyle w:val="ListParagraph"/>
        <w:spacing w:after="0" w:line="240" w:lineRule="auto"/>
        <w:ind w:left="360" w:firstLine="709"/>
        <w:jc w:val="both"/>
        <w:rPr>
          <w:rFonts w:ascii="Times New Roman" w:eastAsia="Times New Roman" w:hAnsi="Times New Roman" w:cs="Times New Roman"/>
          <w:sz w:val="24"/>
          <w:szCs w:val="24"/>
        </w:rPr>
      </w:pPr>
      <w:r w:rsidRPr="00F12979">
        <w:rPr>
          <w:rFonts w:ascii="Times New Roman" w:eastAsia="Times New Roman" w:hAnsi="Times New Roman" w:cs="Times New Roman"/>
          <w:sz w:val="24"/>
          <w:szCs w:val="24"/>
        </w:rPr>
        <w:t xml:space="preserve">Model persamaan regresi linier berganda dalam penelitian ini </w:t>
      </w:r>
      <w:proofErr w:type="gramStart"/>
      <w:r w:rsidRPr="00F12979">
        <w:rPr>
          <w:rFonts w:ascii="Times New Roman" w:eastAsia="Times New Roman" w:hAnsi="Times New Roman" w:cs="Times New Roman"/>
          <w:sz w:val="24"/>
          <w:szCs w:val="24"/>
        </w:rPr>
        <w:t>adalah :</w:t>
      </w:r>
      <w:proofErr w:type="gramEnd"/>
    </w:p>
    <w:p w:rsidR="00FE61F8" w:rsidRPr="00F12979" w:rsidRDefault="00FE61F8" w:rsidP="00424249">
      <w:pPr>
        <w:spacing w:after="0" w:line="240" w:lineRule="auto"/>
        <w:ind w:left="360"/>
        <w:jc w:val="both"/>
        <w:rPr>
          <w:rFonts w:ascii="Times New Roman" w:eastAsiaTheme="minorEastAsia" w:hAnsi="Times New Roman" w:cs="Times New Roman"/>
          <w:sz w:val="24"/>
          <w:szCs w:val="24"/>
        </w:rPr>
      </w:pPr>
      <w:r w:rsidRPr="00F12979">
        <w:rPr>
          <w:rFonts w:ascii="Times New Roman" w:hAnsi="Times New Roman" w:cs="Times New Roman"/>
          <w:sz w:val="24"/>
          <w:szCs w:val="24"/>
          <w:shd w:val="clear" w:color="auto" w:fill="FFFFFF"/>
        </w:rPr>
        <w:t>Y = a + b</w:t>
      </w:r>
      <w:r w:rsidRPr="00F12979">
        <w:rPr>
          <w:rFonts w:ascii="Times New Roman" w:hAnsi="Times New Roman" w:cs="Times New Roman"/>
          <w:sz w:val="24"/>
          <w:szCs w:val="24"/>
          <w:shd w:val="clear" w:color="auto" w:fill="FFFFFF"/>
          <w:vertAlign w:val="subscript"/>
        </w:rPr>
        <w:t>1</w:t>
      </w:r>
      <w:r w:rsidRPr="00F12979">
        <w:rPr>
          <w:rFonts w:ascii="Times New Roman" w:hAnsi="Times New Roman" w:cs="Times New Roman"/>
          <w:sz w:val="24"/>
          <w:szCs w:val="24"/>
          <w:shd w:val="clear" w:color="auto" w:fill="FFFFFF"/>
        </w:rPr>
        <w:t>X</w:t>
      </w:r>
      <w:r w:rsidRPr="00F12979">
        <w:rPr>
          <w:rFonts w:ascii="Times New Roman" w:hAnsi="Times New Roman" w:cs="Times New Roman"/>
          <w:sz w:val="24"/>
          <w:szCs w:val="24"/>
          <w:shd w:val="clear" w:color="auto" w:fill="FFFFFF"/>
          <w:vertAlign w:val="subscript"/>
        </w:rPr>
        <w:t>1</w:t>
      </w:r>
      <w:r w:rsidRPr="00F12979">
        <w:rPr>
          <w:rFonts w:ascii="Times New Roman" w:hAnsi="Times New Roman" w:cs="Times New Roman"/>
          <w:sz w:val="24"/>
          <w:szCs w:val="24"/>
          <w:shd w:val="clear" w:color="auto" w:fill="FFFFFF"/>
        </w:rPr>
        <w:t>+ b</w:t>
      </w:r>
      <w:r w:rsidRPr="00F12979">
        <w:rPr>
          <w:rFonts w:ascii="Times New Roman" w:hAnsi="Times New Roman" w:cs="Times New Roman"/>
          <w:sz w:val="24"/>
          <w:szCs w:val="24"/>
          <w:shd w:val="clear" w:color="auto" w:fill="FFFFFF"/>
          <w:vertAlign w:val="subscript"/>
        </w:rPr>
        <w:t>2</w:t>
      </w:r>
      <w:r w:rsidRPr="00F12979">
        <w:rPr>
          <w:rFonts w:ascii="Times New Roman" w:hAnsi="Times New Roman" w:cs="Times New Roman"/>
          <w:sz w:val="24"/>
          <w:szCs w:val="24"/>
          <w:shd w:val="clear" w:color="auto" w:fill="FFFFFF"/>
        </w:rPr>
        <w:t>X</w:t>
      </w:r>
      <w:r w:rsidRPr="00F12979">
        <w:rPr>
          <w:rFonts w:ascii="Times New Roman" w:hAnsi="Times New Roman" w:cs="Times New Roman"/>
          <w:sz w:val="24"/>
          <w:szCs w:val="24"/>
          <w:shd w:val="clear" w:color="auto" w:fill="FFFFFF"/>
          <w:vertAlign w:val="subscript"/>
        </w:rPr>
        <w:t>2</w:t>
      </w:r>
      <w:r w:rsidRPr="00F12979">
        <w:rPr>
          <w:rFonts w:ascii="Times New Roman" w:hAnsi="Times New Roman" w:cs="Times New Roman"/>
          <w:sz w:val="24"/>
          <w:szCs w:val="24"/>
          <w:shd w:val="clear" w:color="auto" w:fill="FFFFFF"/>
        </w:rPr>
        <w:t>+ b</w:t>
      </w:r>
      <w:r w:rsidRPr="00F12979">
        <w:rPr>
          <w:rFonts w:ascii="Times New Roman" w:hAnsi="Times New Roman" w:cs="Times New Roman"/>
          <w:sz w:val="24"/>
          <w:szCs w:val="24"/>
          <w:shd w:val="clear" w:color="auto" w:fill="FFFFFF"/>
          <w:vertAlign w:val="subscript"/>
        </w:rPr>
        <w:t>3</w:t>
      </w:r>
      <w:r w:rsidRPr="00F12979">
        <w:rPr>
          <w:rFonts w:ascii="Times New Roman" w:hAnsi="Times New Roman" w:cs="Times New Roman"/>
          <w:sz w:val="24"/>
          <w:szCs w:val="24"/>
          <w:shd w:val="clear" w:color="auto" w:fill="FFFFFF"/>
        </w:rPr>
        <w:t xml:space="preserve"> X</w:t>
      </w:r>
      <w:r w:rsidRPr="00F12979">
        <w:rPr>
          <w:rFonts w:ascii="Times New Roman" w:hAnsi="Times New Roman" w:cs="Times New Roman"/>
          <w:sz w:val="24"/>
          <w:szCs w:val="24"/>
          <w:shd w:val="clear" w:color="auto" w:fill="FFFFFF"/>
          <w:vertAlign w:val="subscript"/>
        </w:rPr>
        <w:t xml:space="preserve">3 </w:t>
      </w:r>
      <w:proofErr w:type="gramStart"/>
      <w:r w:rsidRPr="00F12979">
        <w:rPr>
          <w:rFonts w:ascii="Times New Roman" w:hAnsi="Times New Roman" w:cs="Times New Roman"/>
          <w:sz w:val="24"/>
          <w:szCs w:val="24"/>
          <w:shd w:val="clear" w:color="auto" w:fill="FFFFFF"/>
        </w:rPr>
        <w:t xml:space="preserve">+ </w:t>
      </w:r>
      <w:r w:rsidRPr="00F12979">
        <w:rPr>
          <w:rFonts w:ascii="Times New Roman" w:hAnsi="Times New Roman" w:cs="Times New Roman"/>
          <w:sz w:val="24"/>
          <w:szCs w:val="24"/>
          <w:shd w:val="clear" w:color="auto" w:fill="FFFFFF"/>
          <w:vertAlign w:val="subscript"/>
        </w:rPr>
        <w:t xml:space="preserve"> </w:t>
      </w:r>
      <w:r w:rsidRPr="00F12979">
        <w:rPr>
          <w:rFonts w:ascii="Times New Roman" w:hAnsi="Times New Roman" w:cs="Times New Roman"/>
          <w:sz w:val="24"/>
          <w:szCs w:val="24"/>
          <w:shd w:val="clear" w:color="auto" w:fill="FFFFFF"/>
        </w:rPr>
        <w:t>e</w:t>
      </w:r>
      <w:proofErr w:type="gramEnd"/>
      <w:r w:rsidRPr="00F12979">
        <w:rPr>
          <w:rFonts w:ascii="Times New Roman" w:eastAsiaTheme="minorEastAsia" w:hAnsi="Times New Roman" w:cs="Times New Roman"/>
          <w:sz w:val="24"/>
          <w:szCs w:val="24"/>
        </w:rPr>
        <w:t xml:space="preserve"> </w:t>
      </w:r>
    </w:p>
    <w:p w:rsidR="005A7A4F" w:rsidRPr="00F12979" w:rsidRDefault="004C4632" w:rsidP="00424249">
      <w:pPr>
        <w:spacing w:after="0" w:line="240" w:lineRule="auto"/>
        <w:ind w:left="360"/>
        <w:jc w:val="both"/>
        <w:rPr>
          <w:rFonts w:ascii="Times New Roman" w:eastAsiaTheme="minorEastAsia" w:hAnsi="Times New Roman" w:cs="Times New Roman"/>
          <w:sz w:val="24"/>
          <w:szCs w:val="24"/>
        </w:rPr>
      </w:pPr>
      <w:proofErr w:type="gramStart"/>
      <w:r w:rsidRPr="00F12979">
        <w:rPr>
          <w:rFonts w:ascii="Times New Roman" w:eastAsiaTheme="minorEastAsia" w:hAnsi="Times New Roman" w:cs="Times New Roman"/>
          <w:sz w:val="24"/>
          <w:szCs w:val="24"/>
        </w:rPr>
        <w:t>Keterangan :</w:t>
      </w:r>
      <w:proofErr w:type="gramEnd"/>
    </w:p>
    <w:p w:rsidR="002F73A7" w:rsidRPr="00F12979" w:rsidRDefault="0093736A" w:rsidP="00424249">
      <w:pPr>
        <w:pStyle w:val="ListParagraph"/>
        <w:spacing w:after="0" w:line="240" w:lineRule="auto"/>
        <w:ind w:left="360"/>
        <w:jc w:val="both"/>
        <w:rPr>
          <w:rFonts w:ascii="Times New Roman" w:eastAsia="Times New Roman" w:hAnsi="Times New Roman" w:cs="Times New Roman"/>
          <w:sz w:val="24"/>
          <w:szCs w:val="24"/>
        </w:rPr>
      </w:pPr>
      <w:r w:rsidRPr="00F12979">
        <w:rPr>
          <w:rFonts w:ascii="Times New Roman" w:eastAsia="Times New Roman" w:hAnsi="Times New Roman" w:cs="Times New Roman"/>
          <w:sz w:val="24"/>
          <w:szCs w:val="24"/>
        </w:rPr>
        <w:t>Y</w:t>
      </w:r>
      <w:r w:rsidRPr="00F12979">
        <w:rPr>
          <w:rFonts w:ascii="Times New Roman" w:eastAsia="Times New Roman" w:hAnsi="Times New Roman" w:cs="Times New Roman"/>
          <w:sz w:val="24"/>
          <w:szCs w:val="24"/>
        </w:rPr>
        <w:tab/>
        <w:t xml:space="preserve">= </w:t>
      </w:r>
      <w:r w:rsidR="009F5ECA" w:rsidRPr="00F12979">
        <w:rPr>
          <w:rFonts w:ascii="Times New Roman" w:eastAsia="Times New Roman" w:hAnsi="Times New Roman" w:cs="Times New Roman"/>
          <w:sz w:val="24"/>
          <w:szCs w:val="24"/>
        </w:rPr>
        <w:t>Nilai Perusahaan</w:t>
      </w:r>
    </w:p>
    <w:p w:rsidR="002F73A7" w:rsidRPr="00F12979" w:rsidRDefault="00FE61F8" w:rsidP="00424249">
      <w:pPr>
        <w:pStyle w:val="ListParagraph"/>
        <w:spacing w:after="0" w:line="240" w:lineRule="auto"/>
        <w:ind w:left="360"/>
        <w:jc w:val="both"/>
        <w:rPr>
          <w:rFonts w:ascii="Times New Roman" w:eastAsia="Times New Roman" w:hAnsi="Times New Roman" w:cs="Times New Roman"/>
          <w:sz w:val="24"/>
          <w:szCs w:val="24"/>
        </w:rPr>
      </w:pPr>
      <w:r w:rsidRPr="00F12979">
        <w:rPr>
          <w:rFonts w:ascii="Times New Roman" w:eastAsia="Times New Roman" w:hAnsi="Times New Roman" w:cs="Times New Roman"/>
          <w:sz w:val="24"/>
          <w:szCs w:val="24"/>
        </w:rPr>
        <w:t>a</w:t>
      </w:r>
      <w:r w:rsidR="002F73A7" w:rsidRPr="00F12979">
        <w:rPr>
          <w:rFonts w:ascii="Times New Roman" w:eastAsia="Times New Roman" w:hAnsi="Times New Roman" w:cs="Times New Roman"/>
          <w:sz w:val="24"/>
          <w:szCs w:val="24"/>
        </w:rPr>
        <w:tab/>
        <w:t>= Konstanta</w:t>
      </w:r>
    </w:p>
    <w:p w:rsidR="002F73A7" w:rsidRPr="00F12979" w:rsidRDefault="00FE61F8" w:rsidP="00424249">
      <w:pPr>
        <w:pStyle w:val="ListParagraph"/>
        <w:spacing w:after="0" w:line="240" w:lineRule="auto"/>
        <w:ind w:left="360"/>
        <w:jc w:val="both"/>
        <w:rPr>
          <w:rFonts w:ascii="Times New Roman" w:eastAsia="Times New Roman" w:hAnsi="Times New Roman" w:cs="Times New Roman"/>
          <w:sz w:val="24"/>
          <w:szCs w:val="24"/>
        </w:rPr>
      </w:pPr>
      <w:r w:rsidRPr="00F12979">
        <w:rPr>
          <w:rFonts w:ascii="Times New Roman" w:eastAsia="Times New Roman" w:hAnsi="Times New Roman" w:cs="Times New Roman"/>
          <w:sz w:val="24"/>
          <w:szCs w:val="24"/>
        </w:rPr>
        <w:t>b</w:t>
      </w:r>
      <w:r w:rsidR="002F73A7" w:rsidRPr="00F12979">
        <w:rPr>
          <w:rFonts w:ascii="Times New Roman" w:eastAsia="Times New Roman" w:hAnsi="Times New Roman" w:cs="Times New Roman"/>
          <w:sz w:val="24"/>
          <w:szCs w:val="24"/>
        </w:rPr>
        <w:tab/>
        <w:t>= Koefisien regresi</w:t>
      </w:r>
    </w:p>
    <w:p w:rsidR="002F73A7" w:rsidRPr="00F12979" w:rsidRDefault="002F73A7" w:rsidP="00424249">
      <w:pPr>
        <w:pStyle w:val="ListParagraph"/>
        <w:spacing w:after="0" w:line="240" w:lineRule="auto"/>
        <w:ind w:left="360"/>
        <w:jc w:val="both"/>
        <w:rPr>
          <w:rFonts w:ascii="Times New Roman" w:eastAsia="Times New Roman" w:hAnsi="Times New Roman" w:cs="Times New Roman"/>
          <w:i/>
          <w:sz w:val="24"/>
          <w:szCs w:val="24"/>
        </w:rPr>
      </w:pPr>
      <w:r w:rsidRPr="00F12979">
        <w:rPr>
          <w:rFonts w:ascii="Times New Roman" w:eastAsia="Times New Roman" w:hAnsi="Times New Roman" w:cs="Times New Roman"/>
          <w:sz w:val="24"/>
          <w:szCs w:val="24"/>
        </w:rPr>
        <w:t>e</w:t>
      </w:r>
      <w:r w:rsidRPr="00F12979">
        <w:rPr>
          <w:rFonts w:ascii="Times New Roman" w:eastAsia="Times New Roman" w:hAnsi="Times New Roman" w:cs="Times New Roman"/>
          <w:sz w:val="24"/>
          <w:szCs w:val="24"/>
        </w:rPr>
        <w:tab/>
        <w:t xml:space="preserve">= </w:t>
      </w:r>
      <w:r w:rsidRPr="00F12979">
        <w:rPr>
          <w:rFonts w:ascii="Times New Roman" w:eastAsia="Times New Roman" w:hAnsi="Times New Roman" w:cs="Times New Roman"/>
          <w:i/>
          <w:sz w:val="24"/>
          <w:szCs w:val="24"/>
        </w:rPr>
        <w:t>Error</w:t>
      </w:r>
    </w:p>
    <w:p w:rsidR="002F73A7" w:rsidRPr="00F12979" w:rsidRDefault="002F73A7" w:rsidP="00424249">
      <w:pPr>
        <w:pStyle w:val="ListParagraph"/>
        <w:spacing w:after="0" w:line="240" w:lineRule="auto"/>
        <w:ind w:left="360"/>
        <w:jc w:val="both"/>
        <w:rPr>
          <w:rFonts w:ascii="Times New Roman" w:eastAsia="Times New Roman" w:hAnsi="Times New Roman" w:cs="Times New Roman"/>
          <w:sz w:val="24"/>
          <w:szCs w:val="24"/>
        </w:rPr>
      </w:pPr>
      <w:r w:rsidRPr="00F12979">
        <w:rPr>
          <w:rFonts w:ascii="Times New Roman" w:eastAsia="Times New Roman" w:hAnsi="Times New Roman" w:cs="Times New Roman"/>
          <w:sz w:val="24"/>
          <w:szCs w:val="24"/>
        </w:rPr>
        <w:t>X</w:t>
      </w:r>
      <w:r w:rsidRPr="00F12979">
        <w:rPr>
          <w:rFonts w:ascii="Times New Roman" w:eastAsia="Times New Roman" w:hAnsi="Times New Roman" w:cs="Times New Roman"/>
          <w:sz w:val="24"/>
          <w:szCs w:val="24"/>
          <w:vertAlign w:val="subscript"/>
        </w:rPr>
        <w:t>1</w:t>
      </w:r>
      <w:r w:rsidRPr="00F12979">
        <w:rPr>
          <w:rFonts w:ascii="Times New Roman" w:eastAsia="Times New Roman" w:hAnsi="Times New Roman" w:cs="Times New Roman"/>
          <w:sz w:val="24"/>
          <w:szCs w:val="24"/>
          <w:vertAlign w:val="subscript"/>
        </w:rPr>
        <w:tab/>
      </w:r>
      <w:r w:rsidRPr="00F12979">
        <w:rPr>
          <w:rFonts w:ascii="Times New Roman" w:eastAsia="Times New Roman" w:hAnsi="Times New Roman" w:cs="Times New Roman"/>
          <w:sz w:val="24"/>
          <w:szCs w:val="24"/>
        </w:rPr>
        <w:t xml:space="preserve">= </w:t>
      </w:r>
      <w:r w:rsidR="009F5ECA" w:rsidRPr="00F12979">
        <w:rPr>
          <w:rFonts w:ascii="Times New Roman" w:eastAsia="Times New Roman" w:hAnsi="Times New Roman" w:cs="Times New Roman"/>
          <w:sz w:val="24"/>
          <w:szCs w:val="24"/>
        </w:rPr>
        <w:t>Manajemen Laba</w:t>
      </w:r>
    </w:p>
    <w:p w:rsidR="002F73A7" w:rsidRPr="00F12979" w:rsidRDefault="002F73A7" w:rsidP="00424249">
      <w:pPr>
        <w:pStyle w:val="ListParagraph"/>
        <w:spacing w:after="0" w:line="240" w:lineRule="auto"/>
        <w:ind w:left="360"/>
        <w:contextualSpacing w:val="0"/>
        <w:jc w:val="both"/>
        <w:rPr>
          <w:rFonts w:ascii="Times New Roman" w:eastAsia="Times New Roman" w:hAnsi="Times New Roman" w:cs="Times New Roman"/>
          <w:sz w:val="24"/>
          <w:szCs w:val="24"/>
        </w:rPr>
      </w:pPr>
      <w:r w:rsidRPr="00F12979">
        <w:rPr>
          <w:rFonts w:ascii="Times New Roman" w:eastAsia="Times New Roman" w:hAnsi="Times New Roman" w:cs="Times New Roman"/>
          <w:sz w:val="24"/>
          <w:szCs w:val="24"/>
        </w:rPr>
        <w:t>X</w:t>
      </w:r>
      <w:r w:rsidRPr="00F12979">
        <w:rPr>
          <w:rFonts w:ascii="Times New Roman" w:eastAsia="Times New Roman" w:hAnsi="Times New Roman" w:cs="Times New Roman"/>
          <w:sz w:val="24"/>
          <w:szCs w:val="24"/>
          <w:vertAlign w:val="subscript"/>
        </w:rPr>
        <w:t>2</w:t>
      </w:r>
      <w:r w:rsidRPr="00F12979">
        <w:rPr>
          <w:rFonts w:ascii="Times New Roman" w:eastAsia="Times New Roman" w:hAnsi="Times New Roman" w:cs="Times New Roman"/>
          <w:sz w:val="24"/>
          <w:szCs w:val="24"/>
        </w:rPr>
        <w:tab/>
        <w:t xml:space="preserve">= </w:t>
      </w:r>
      <w:r w:rsidR="009F5ECA" w:rsidRPr="00F12979">
        <w:rPr>
          <w:rFonts w:ascii="Times New Roman" w:eastAsia="Times New Roman" w:hAnsi="Times New Roman" w:cs="Times New Roman"/>
          <w:sz w:val="24"/>
          <w:szCs w:val="24"/>
        </w:rPr>
        <w:t>Kepemilikan Manajerial</w:t>
      </w:r>
    </w:p>
    <w:p w:rsidR="00FE61F8" w:rsidRPr="00F12979" w:rsidRDefault="00FE61F8" w:rsidP="00424249">
      <w:pPr>
        <w:pStyle w:val="ListParagraph"/>
        <w:spacing w:after="0" w:line="240" w:lineRule="auto"/>
        <w:ind w:left="360"/>
        <w:contextualSpacing w:val="0"/>
        <w:jc w:val="both"/>
        <w:rPr>
          <w:rFonts w:ascii="Times New Roman" w:eastAsia="Times New Roman" w:hAnsi="Times New Roman" w:cs="Times New Roman"/>
          <w:sz w:val="24"/>
          <w:szCs w:val="24"/>
        </w:rPr>
      </w:pPr>
      <w:r w:rsidRPr="00F12979">
        <w:rPr>
          <w:rFonts w:ascii="Times New Roman" w:eastAsia="Times New Roman" w:hAnsi="Times New Roman" w:cs="Times New Roman"/>
          <w:sz w:val="24"/>
          <w:szCs w:val="24"/>
        </w:rPr>
        <w:t>X</w:t>
      </w:r>
      <w:r w:rsidRPr="00F12979">
        <w:rPr>
          <w:rFonts w:ascii="Times New Roman" w:eastAsia="Times New Roman" w:hAnsi="Times New Roman" w:cs="Times New Roman"/>
          <w:sz w:val="24"/>
          <w:szCs w:val="24"/>
          <w:vertAlign w:val="subscript"/>
        </w:rPr>
        <w:t>3</w:t>
      </w:r>
      <w:r w:rsidRPr="00F12979">
        <w:rPr>
          <w:rFonts w:ascii="Times New Roman" w:eastAsia="Times New Roman" w:hAnsi="Times New Roman" w:cs="Times New Roman"/>
          <w:sz w:val="24"/>
          <w:szCs w:val="24"/>
          <w:vertAlign w:val="subscript"/>
        </w:rPr>
        <w:tab/>
      </w:r>
      <w:r w:rsidRPr="00F12979">
        <w:rPr>
          <w:rFonts w:ascii="Times New Roman" w:eastAsia="Times New Roman" w:hAnsi="Times New Roman" w:cs="Times New Roman"/>
          <w:sz w:val="24"/>
          <w:szCs w:val="24"/>
        </w:rPr>
        <w:t xml:space="preserve">= </w:t>
      </w:r>
      <w:r w:rsidR="009F5ECA" w:rsidRPr="00F12979">
        <w:rPr>
          <w:rFonts w:ascii="Times New Roman" w:eastAsia="Times New Roman" w:hAnsi="Times New Roman" w:cs="Times New Roman"/>
          <w:sz w:val="24"/>
          <w:szCs w:val="24"/>
        </w:rPr>
        <w:t>Komisaris Independen</w:t>
      </w:r>
    </w:p>
    <w:p w:rsidR="005A7A4F" w:rsidRPr="00F12979" w:rsidRDefault="005A7A4F" w:rsidP="00424249">
      <w:pPr>
        <w:pStyle w:val="ListParagraph"/>
        <w:numPr>
          <w:ilvl w:val="0"/>
          <w:numId w:val="7"/>
        </w:numPr>
        <w:spacing w:after="0" w:line="240" w:lineRule="auto"/>
        <w:ind w:left="360"/>
        <w:contextualSpacing w:val="0"/>
        <w:jc w:val="both"/>
        <w:rPr>
          <w:rFonts w:ascii="Times New Roman" w:eastAsiaTheme="minorEastAsia" w:hAnsi="Times New Roman" w:cs="Times New Roman"/>
          <w:b/>
          <w:sz w:val="24"/>
          <w:szCs w:val="24"/>
        </w:rPr>
      </w:pPr>
      <w:r w:rsidRPr="00F12979">
        <w:rPr>
          <w:rFonts w:ascii="Times New Roman" w:eastAsiaTheme="minorEastAsia" w:hAnsi="Times New Roman" w:cs="Times New Roman"/>
          <w:b/>
          <w:sz w:val="24"/>
          <w:szCs w:val="24"/>
        </w:rPr>
        <w:t xml:space="preserve">Analisa Koefisien Determinasi </w:t>
      </w:r>
      <m:oMath>
        <m:sSup>
          <m:sSupPr>
            <m:ctrlPr>
              <w:rPr>
                <w:rFonts w:ascii="Cambria Math" w:eastAsiaTheme="minorEastAsia" w:hAnsi="Cambria Math" w:cs="Times New Roman"/>
                <w:b/>
                <w:sz w:val="24"/>
                <w:szCs w:val="24"/>
              </w:rPr>
            </m:ctrlPr>
          </m:sSupPr>
          <m:e>
            <m:r>
              <m:rPr>
                <m:sty m:val="b"/>
              </m:rPr>
              <w:rPr>
                <w:rFonts w:ascii="Cambria Math" w:eastAsiaTheme="minorEastAsia" w:hAnsi="Cambria Math" w:cs="Times New Roman"/>
                <w:sz w:val="24"/>
                <w:szCs w:val="24"/>
              </w:rPr>
              <m:t>(R</m:t>
            </m:r>
          </m:e>
          <m:sup>
            <m:r>
              <m:rPr>
                <m:sty m:val="b"/>
              </m:rPr>
              <w:rPr>
                <w:rFonts w:ascii="Cambria Math" w:eastAsiaTheme="minorEastAsia" w:hAnsi="Cambria Math" w:cs="Times New Roman"/>
                <w:sz w:val="24"/>
                <w:szCs w:val="24"/>
              </w:rPr>
              <m:t>2</m:t>
            </m:r>
          </m:sup>
        </m:sSup>
        <m:r>
          <m:rPr>
            <m:sty m:val="b"/>
          </m:rPr>
          <w:rPr>
            <w:rFonts w:ascii="Cambria Math" w:eastAsiaTheme="minorEastAsia" w:hAnsi="Cambria Math" w:cs="Times New Roman"/>
            <w:sz w:val="24"/>
            <w:szCs w:val="24"/>
          </w:rPr>
          <m:t>)</m:t>
        </m:r>
      </m:oMath>
    </w:p>
    <w:p w:rsidR="00A0746B" w:rsidRPr="00F12979" w:rsidRDefault="002F73A7" w:rsidP="00424249">
      <w:pPr>
        <w:pStyle w:val="NoSpacing"/>
        <w:ind w:left="360" w:firstLine="709"/>
        <w:jc w:val="both"/>
        <w:rPr>
          <w:rFonts w:ascii="Times New Roman" w:hAnsi="Times New Roman" w:cs="Times New Roman"/>
          <w:sz w:val="24"/>
          <w:szCs w:val="24"/>
        </w:rPr>
      </w:pPr>
      <w:proofErr w:type="gramStart"/>
      <w:r w:rsidRPr="00F12979">
        <w:rPr>
          <w:rFonts w:ascii="Times New Roman" w:eastAsia="Times New Roman" w:hAnsi="Times New Roman" w:cs="Times New Roman"/>
          <w:sz w:val="24"/>
          <w:szCs w:val="24"/>
        </w:rPr>
        <w:t>Uji koefisien determinasi (R</w:t>
      </w:r>
      <w:r w:rsidRPr="00F12979">
        <w:rPr>
          <w:rFonts w:ascii="Times New Roman" w:eastAsia="Times New Roman" w:hAnsi="Times New Roman" w:cs="Times New Roman"/>
          <w:sz w:val="24"/>
          <w:szCs w:val="24"/>
          <w:vertAlign w:val="superscript"/>
        </w:rPr>
        <w:t>2</w:t>
      </w:r>
      <w:r w:rsidRPr="00F12979">
        <w:rPr>
          <w:rFonts w:ascii="Times New Roman" w:eastAsia="Times New Roman" w:hAnsi="Times New Roman" w:cs="Times New Roman"/>
          <w:sz w:val="24"/>
          <w:szCs w:val="24"/>
        </w:rPr>
        <w:t>) digunakan untuk mengukur seberapa jauh kemampuan model dalam menerangkan variasi variabel dependen.Nilai koefisien determinasi antara nol sampai satu (0 &lt; R</w:t>
      </w:r>
      <w:r w:rsidRPr="00F12979">
        <w:rPr>
          <w:rFonts w:ascii="Times New Roman" w:eastAsia="Times New Roman" w:hAnsi="Times New Roman" w:cs="Times New Roman"/>
          <w:sz w:val="24"/>
          <w:szCs w:val="24"/>
          <w:vertAlign w:val="superscript"/>
        </w:rPr>
        <w:t xml:space="preserve">2 </w:t>
      </w:r>
      <w:r w:rsidRPr="00F12979">
        <w:rPr>
          <w:rFonts w:ascii="Times New Roman" w:eastAsia="Times New Roman" w:hAnsi="Times New Roman" w:cs="Times New Roman"/>
          <w:sz w:val="24"/>
          <w:szCs w:val="24"/>
        </w:rPr>
        <w:t>&lt; 1).Nilai R</w:t>
      </w:r>
      <w:r w:rsidRPr="00F12979">
        <w:rPr>
          <w:rFonts w:ascii="Times New Roman" w:eastAsia="Times New Roman" w:hAnsi="Times New Roman" w:cs="Times New Roman"/>
          <w:sz w:val="24"/>
          <w:szCs w:val="24"/>
          <w:vertAlign w:val="superscript"/>
        </w:rPr>
        <w:t>2</w:t>
      </w:r>
      <w:r w:rsidRPr="00F12979">
        <w:rPr>
          <w:rFonts w:ascii="Times New Roman" w:eastAsia="Times New Roman" w:hAnsi="Times New Roman" w:cs="Times New Roman"/>
          <w:sz w:val="24"/>
          <w:szCs w:val="24"/>
        </w:rPr>
        <w:t xml:space="preserve"> yang kecil berarti kemampuan variabel-variabel independen dalam menjelaskan variabel dependen sangat terbatas.</w:t>
      </w:r>
      <w:proofErr w:type="gramEnd"/>
      <w:r w:rsidR="00A32493" w:rsidRPr="00F12979">
        <w:rPr>
          <w:rFonts w:ascii="Times New Roman" w:eastAsia="Times New Roman" w:hAnsi="Times New Roman" w:cs="Times New Roman"/>
          <w:sz w:val="24"/>
          <w:szCs w:val="24"/>
        </w:rPr>
        <w:t xml:space="preserve"> </w:t>
      </w:r>
      <w:proofErr w:type="gramStart"/>
      <w:r w:rsidRPr="00F12979">
        <w:rPr>
          <w:rFonts w:ascii="Times New Roman" w:eastAsia="Times New Roman" w:hAnsi="Times New Roman" w:cs="Times New Roman"/>
          <w:sz w:val="24"/>
          <w:szCs w:val="24"/>
        </w:rPr>
        <w:t>Nilai R</w:t>
      </w:r>
      <w:r w:rsidRPr="00F12979">
        <w:rPr>
          <w:rFonts w:ascii="Times New Roman" w:eastAsia="Times New Roman" w:hAnsi="Times New Roman" w:cs="Times New Roman"/>
          <w:sz w:val="24"/>
          <w:szCs w:val="24"/>
          <w:vertAlign w:val="superscript"/>
        </w:rPr>
        <w:t>2</w:t>
      </w:r>
      <w:r w:rsidRPr="00F12979">
        <w:rPr>
          <w:rFonts w:ascii="Times New Roman" w:eastAsia="Times New Roman" w:hAnsi="Times New Roman" w:cs="Times New Roman"/>
          <w:sz w:val="24"/>
          <w:szCs w:val="24"/>
        </w:rPr>
        <w:t xml:space="preserve"> yang mendekati satu (1) berarti variabel-variabel independen memberikan hampir semua informasi yang dibutuhkan untuk memprediksi variasi variabel</w:t>
      </w:r>
      <w:r w:rsidR="00CE5AFA" w:rsidRPr="00F12979">
        <w:rPr>
          <w:rFonts w:ascii="Times New Roman" w:eastAsia="Times New Roman" w:hAnsi="Times New Roman" w:cs="Times New Roman"/>
          <w:sz w:val="24"/>
          <w:szCs w:val="24"/>
        </w:rPr>
        <w:t xml:space="preserve"> dependen (Imam Ghozali, 2016</w:t>
      </w:r>
      <w:r w:rsidRPr="00F12979">
        <w:rPr>
          <w:rFonts w:ascii="Times New Roman" w:eastAsia="Times New Roman" w:hAnsi="Times New Roman" w:cs="Times New Roman"/>
          <w:sz w:val="24"/>
          <w:szCs w:val="24"/>
        </w:rPr>
        <w:t>).</w:t>
      </w:r>
      <w:proofErr w:type="gramEnd"/>
    </w:p>
    <w:p w:rsidR="00F12979" w:rsidRDefault="00F12979" w:rsidP="00424249">
      <w:pPr>
        <w:pStyle w:val="NoSpacing"/>
        <w:jc w:val="both"/>
        <w:rPr>
          <w:rFonts w:ascii="Times New Roman" w:hAnsi="Times New Roman" w:cs="Times New Roman"/>
          <w:b/>
          <w:sz w:val="24"/>
          <w:szCs w:val="24"/>
          <w:lang w:val="id-ID"/>
        </w:rPr>
      </w:pPr>
    </w:p>
    <w:p w:rsidR="007F4412" w:rsidRPr="00F12979" w:rsidRDefault="007F4412" w:rsidP="00424249">
      <w:pPr>
        <w:pStyle w:val="NoSpacing"/>
        <w:jc w:val="both"/>
        <w:rPr>
          <w:rFonts w:ascii="Times New Roman" w:hAnsi="Times New Roman" w:cs="Times New Roman"/>
          <w:b/>
          <w:sz w:val="24"/>
          <w:szCs w:val="24"/>
        </w:rPr>
      </w:pPr>
      <w:r w:rsidRPr="00F12979">
        <w:rPr>
          <w:rFonts w:ascii="Times New Roman" w:hAnsi="Times New Roman" w:cs="Times New Roman"/>
          <w:b/>
          <w:sz w:val="24"/>
          <w:szCs w:val="24"/>
        </w:rPr>
        <w:t>Metode Pengujian Hipotesis</w:t>
      </w:r>
    </w:p>
    <w:p w:rsidR="007F4412" w:rsidRPr="00F12979" w:rsidRDefault="007F4412" w:rsidP="00424249">
      <w:pPr>
        <w:pStyle w:val="NoSpacing"/>
        <w:numPr>
          <w:ilvl w:val="0"/>
          <w:numId w:val="8"/>
        </w:numPr>
        <w:ind w:left="360"/>
        <w:jc w:val="both"/>
        <w:rPr>
          <w:rFonts w:ascii="Times New Roman" w:hAnsi="Times New Roman" w:cs="Times New Roman"/>
          <w:sz w:val="24"/>
          <w:szCs w:val="24"/>
        </w:rPr>
      </w:pPr>
      <w:r w:rsidRPr="00F12979">
        <w:rPr>
          <w:rFonts w:ascii="Times New Roman" w:hAnsi="Times New Roman" w:cs="Times New Roman"/>
          <w:b/>
          <w:sz w:val="24"/>
          <w:szCs w:val="24"/>
        </w:rPr>
        <w:t>Uji t</w:t>
      </w:r>
    </w:p>
    <w:p w:rsidR="007F4412" w:rsidRPr="00F12979" w:rsidRDefault="007F4412" w:rsidP="00424249">
      <w:pPr>
        <w:pStyle w:val="ListParagraph"/>
        <w:spacing w:after="0" w:line="240" w:lineRule="auto"/>
        <w:ind w:left="360" w:firstLine="709"/>
        <w:jc w:val="both"/>
        <w:rPr>
          <w:rFonts w:ascii="Times New Roman" w:eastAsia="Times New Roman" w:hAnsi="Times New Roman" w:cs="Times New Roman"/>
          <w:sz w:val="24"/>
          <w:szCs w:val="24"/>
        </w:rPr>
      </w:pPr>
      <w:proofErr w:type="gramStart"/>
      <w:r w:rsidRPr="00F12979">
        <w:rPr>
          <w:rFonts w:ascii="Times New Roman" w:eastAsia="Times New Roman" w:hAnsi="Times New Roman" w:cs="Times New Roman"/>
          <w:sz w:val="24"/>
          <w:szCs w:val="24"/>
        </w:rPr>
        <w:t>Uji signifikansi koefisien regresi (Uji t) dilakukan untuk menguji apakah suatu variabel independen secara parsial berpengaruh signifikan atau tidak terhadap variabel dependen dan juga untuk menguji signifikansi konstanta dari setiap variabel untuk pengambilan keputusan dalam menerima atau menolak hipotesis penelitian yang sebelumnya telah penulis buat.</w:t>
      </w:r>
      <w:proofErr w:type="gramEnd"/>
      <w:r w:rsidRPr="00F12979">
        <w:rPr>
          <w:rFonts w:ascii="Times New Roman" w:eastAsia="Times New Roman" w:hAnsi="Times New Roman" w:cs="Times New Roman"/>
          <w:sz w:val="24"/>
          <w:szCs w:val="24"/>
        </w:rPr>
        <w:t xml:space="preserve"> Kriteria pengambilan keputusan dalam pengujian i</w:t>
      </w:r>
      <w:r w:rsidR="00776F01" w:rsidRPr="00F12979">
        <w:rPr>
          <w:rFonts w:ascii="Times New Roman" w:eastAsia="Times New Roman" w:hAnsi="Times New Roman" w:cs="Times New Roman"/>
          <w:sz w:val="24"/>
          <w:szCs w:val="24"/>
        </w:rPr>
        <w:t>ni menurut Imam Ghozali (2016</w:t>
      </w:r>
      <w:r w:rsidRPr="00F12979">
        <w:rPr>
          <w:rFonts w:ascii="Times New Roman" w:eastAsia="Times New Roman" w:hAnsi="Times New Roman" w:cs="Times New Roman"/>
          <w:sz w:val="24"/>
          <w:szCs w:val="24"/>
        </w:rPr>
        <w:t xml:space="preserve">) adalah jika </w:t>
      </w:r>
      <w:r w:rsidRPr="00F12979">
        <w:rPr>
          <w:rFonts w:ascii="Times New Roman" w:eastAsia="Times New Roman" w:hAnsi="Times New Roman" w:cs="Times New Roman"/>
          <w:i/>
          <w:iCs/>
          <w:sz w:val="24"/>
          <w:szCs w:val="24"/>
        </w:rPr>
        <w:t>p value</w:t>
      </w:r>
      <w:r w:rsidRPr="00F12979">
        <w:rPr>
          <w:rFonts w:ascii="Times New Roman" w:eastAsia="Times New Roman" w:hAnsi="Times New Roman" w:cs="Times New Roman"/>
          <w:sz w:val="24"/>
          <w:szCs w:val="24"/>
        </w:rPr>
        <w:t>&lt; 0</w:t>
      </w:r>
      <w:proofErr w:type="gramStart"/>
      <w:r w:rsidRPr="00F12979">
        <w:rPr>
          <w:rFonts w:ascii="Times New Roman" w:eastAsia="Times New Roman" w:hAnsi="Times New Roman" w:cs="Times New Roman"/>
          <w:sz w:val="24"/>
          <w:szCs w:val="24"/>
        </w:rPr>
        <w:t>,05</w:t>
      </w:r>
      <w:proofErr w:type="gramEnd"/>
      <w:r w:rsidRPr="00F12979">
        <w:rPr>
          <w:rFonts w:ascii="Times New Roman" w:eastAsia="Times New Roman" w:hAnsi="Times New Roman" w:cs="Times New Roman"/>
          <w:sz w:val="24"/>
          <w:szCs w:val="24"/>
        </w:rPr>
        <w:t xml:space="preserve"> maka Ha diterima. Sebaliknya, jika </w:t>
      </w:r>
      <w:r w:rsidRPr="00F12979">
        <w:rPr>
          <w:rFonts w:ascii="Times New Roman" w:eastAsia="Times New Roman" w:hAnsi="Times New Roman" w:cs="Times New Roman"/>
          <w:i/>
          <w:iCs/>
          <w:sz w:val="24"/>
          <w:szCs w:val="24"/>
        </w:rPr>
        <w:t>p value</w:t>
      </w:r>
      <w:r w:rsidRPr="00F12979">
        <w:rPr>
          <w:rFonts w:ascii="Times New Roman" w:eastAsia="Times New Roman" w:hAnsi="Times New Roman" w:cs="Times New Roman"/>
          <w:sz w:val="24"/>
          <w:szCs w:val="24"/>
        </w:rPr>
        <w:t xml:space="preserve"> ≥ 0</w:t>
      </w:r>
      <w:proofErr w:type="gramStart"/>
      <w:r w:rsidRPr="00F12979">
        <w:rPr>
          <w:rFonts w:ascii="Times New Roman" w:eastAsia="Times New Roman" w:hAnsi="Times New Roman" w:cs="Times New Roman"/>
          <w:sz w:val="24"/>
          <w:szCs w:val="24"/>
        </w:rPr>
        <w:t>,05</w:t>
      </w:r>
      <w:proofErr w:type="gramEnd"/>
      <w:r w:rsidRPr="00F12979">
        <w:rPr>
          <w:rFonts w:ascii="Times New Roman" w:eastAsia="Times New Roman" w:hAnsi="Times New Roman" w:cs="Times New Roman"/>
          <w:sz w:val="24"/>
          <w:szCs w:val="24"/>
        </w:rPr>
        <w:t xml:space="preserve"> maka Ha ditolak.</w:t>
      </w:r>
    </w:p>
    <w:p w:rsidR="007F4412" w:rsidRPr="00F12979" w:rsidRDefault="007F4412" w:rsidP="00424249">
      <w:pPr>
        <w:pStyle w:val="NoSpacing"/>
        <w:numPr>
          <w:ilvl w:val="0"/>
          <w:numId w:val="8"/>
        </w:numPr>
        <w:ind w:left="360"/>
        <w:jc w:val="both"/>
        <w:rPr>
          <w:rFonts w:ascii="Times New Roman" w:eastAsia="Times New Roman" w:hAnsi="Times New Roman" w:cs="Times New Roman"/>
          <w:sz w:val="24"/>
          <w:szCs w:val="24"/>
        </w:rPr>
      </w:pPr>
      <w:r w:rsidRPr="00F12979">
        <w:rPr>
          <w:rFonts w:ascii="Times New Roman" w:eastAsiaTheme="minorEastAsia" w:hAnsi="Times New Roman" w:cs="Times New Roman"/>
          <w:b/>
          <w:sz w:val="24"/>
          <w:szCs w:val="24"/>
          <w:shd w:val="clear" w:color="auto" w:fill="FFFFFF"/>
        </w:rPr>
        <w:t>Uji F</w:t>
      </w:r>
    </w:p>
    <w:p w:rsidR="00D224DF" w:rsidRPr="00F12979" w:rsidRDefault="00776F01" w:rsidP="00424249">
      <w:pPr>
        <w:pStyle w:val="NoSpacing"/>
        <w:ind w:left="360" w:firstLine="709"/>
        <w:jc w:val="both"/>
        <w:rPr>
          <w:rFonts w:ascii="Times New Roman" w:eastAsia="Times New Roman" w:hAnsi="Times New Roman" w:cs="Times New Roman"/>
          <w:sz w:val="24"/>
          <w:szCs w:val="24"/>
        </w:rPr>
      </w:pPr>
      <w:r w:rsidRPr="00F12979">
        <w:rPr>
          <w:rFonts w:ascii="Times New Roman" w:eastAsia="Times New Roman" w:hAnsi="Times New Roman" w:cs="Times New Roman"/>
          <w:sz w:val="24"/>
          <w:szCs w:val="24"/>
        </w:rPr>
        <w:t xml:space="preserve">Uji Simultan (Uji F) digunakan untuk menunjukkan </w:t>
      </w:r>
      <w:r w:rsidR="007F4412" w:rsidRPr="00F12979">
        <w:rPr>
          <w:rFonts w:ascii="Times New Roman" w:eastAsia="Times New Roman" w:hAnsi="Times New Roman" w:cs="Times New Roman"/>
          <w:sz w:val="24"/>
          <w:szCs w:val="24"/>
        </w:rPr>
        <w:t xml:space="preserve">apakah semua variabel bebas (independen) yaitu </w:t>
      </w:r>
      <w:r w:rsidR="007F4412" w:rsidRPr="00F12979">
        <w:rPr>
          <w:rFonts w:ascii="Times New Roman" w:eastAsia="Times New Roman" w:hAnsi="Times New Roman" w:cs="Times New Roman"/>
          <w:iCs/>
          <w:sz w:val="24"/>
          <w:szCs w:val="24"/>
        </w:rPr>
        <w:t xml:space="preserve">tingkat kepatuhan, pemahaman </w:t>
      </w:r>
      <w:r w:rsidR="007F4412" w:rsidRPr="00F12979">
        <w:rPr>
          <w:rFonts w:ascii="Times New Roman" w:eastAsia="Times New Roman" w:hAnsi="Times New Roman" w:cs="Times New Roman"/>
          <w:sz w:val="24"/>
          <w:szCs w:val="24"/>
        </w:rPr>
        <w:t xml:space="preserve">dan ketegasan sanksi perpajakan yang dimasukkan dalam model regresi mempunyai pengaruh secara bersama </w:t>
      </w:r>
      <w:proofErr w:type="gramStart"/>
      <w:r w:rsidR="007F4412" w:rsidRPr="00F12979">
        <w:rPr>
          <w:rFonts w:ascii="Times New Roman" w:eastAsia="Times New Roman" w:hAnsi="Times New Roman" w:cs="Times New Roman"/>
          <w:sz w:val="24"/>
          <w:szCs w:val="24"/>
        </w:rPr>
        <w:t>sama</w:t>
      </w:r>
      <w:proofErr w:type="gramEnd"/>
      <w:r w:rsidR="007F4412" w:rsidRPr="00F12979">
        <w:rPr>
          <w:rFonts w:ascii="Times New Roman" w:eastAsia="Times New Roman" w:hAnsi="Times New Roman" w:cs="Times New Roman"/>
          <w:sz w:val="24"/>
          <w:szCs w:val="24"/>
        </w:rPr>
        <w:t xml:space="preserve"> (simulta</w:t>
      </w:r>
      <w:r w:rsidRPr="00F12979">
        <w:rPr>
          <w:rFonts w:ascii="Times New Roman" w:eastAsia="Times New Roman" w:hAnsi="Times New Roman" w:cs="Times New Roman"/>
          <w:sz w:val="24"/>
          <w:szCs w:val="24"/>
        </w:rPr>
        <w:t>n) atau tidak terhadap variab</w:t>
      </w:r>
      <w:r w:rsidRPr="00F12979">
        <w:rPr>
          <w:rFonts w:ascii="Times New Roman" w:eastAsia="Times New Roman" w:hAnsi="Times New Roman" w:cs="Times New Roman"/>
          <w:sz w:val="24"/>
          <w:szCs w:val="24"/>
          <w:lang w:val="id-ID"/>
        </w:rPr>
        <w:t xml:space="preserve">el dependen yaitu dividen kas. </w:t>
      </w:r>
      <w:r w:rsidR="007F4412" w:rsidRPr="00F12979">
        <w:rPr>
          <w:rFonts w:ascii="Times New Roman" w:eastAsia="Times New Roman" w:hAnsi="Times New Roman" w:cs="Times New Roman"/>
          <w:sz w:val="24"/>
          <w:szCs w:val="24"/>
        </w:rPr>
        <w:t xml:space="preserve">Kriteria </w:t>
      </w:r>
      <w:r w:rsidR="007F4412" w:rsidRPr="00F12979">
        <w:rPr>
          <w:rFonts w:ascii="Times New Roman" w:hAnsi="Times New Roman" w:cs="Times New Roman"/>
          <w:sz w:val="24"/>
          <w:szCs w:val="24"/>
        </w:rPr>
        <w:t>pengambilan keputusan dalam pengujian yang menggunakan (</w:t>
      </w:r>
      <w:r w:rsidR="007F4412" w:rsidRPr="00F12979">
        <w:rPr>
          <w:rFonts w:ascii="Times New Roman" w:eastAsia="Times New Roman" w:hAnsi="Times New Roman" w:cs="Times New Roman"/>
          <w:i/>
          <w:iCs/>
          <w:sz w:val="24"/>
          <w:szCs w:val="24"/>
        </w:rPr>
        <w:t>p value</w:t>
      </w:r>
      <w:r w:rsidR="007F4412" w:rsidRPr="00F12979">
        <w:rPr>
          <w:rFonts w:ascii="Times New Roman" w:eastAsia="Times New Roman" w:hAnsi="Times New Roman" w:cs="Times New Roman"/>
          <w:sz w:val="24"/>
          <w:szCs w:val="24"/>
        </w:rPr>
        <w:t xml:space="preserve">) atau F hitung </w:t>
      </w:r>
      <w:r w:rsidRPr="00F12979">
        <w:rPr>
          <w:rFonts w:ascii="Times New Roman" w:eastAsia="Times New Roman" w:hAnsi="Times New Roman" w:cs="Times New Roman"/>
          <w:sz w:val="24"/>
          <w:szCs w:val="24"/>
        </w:rPr>
        <w:t>menurut Imam Ghozali (2016</w:t>
      </w:r>
      <w:r w:rsidR="007F4412" w:rsidRPr="00F12979">
        <w:rPr>
          <w:rFonts w:ascii="Times New Roman" w:eastAsia="Times New Roman" w:hAnsi="Times New Roman" w:cs="Times New Roman"/>
          <w:sz w:val="24"/>
          <w:szCs w:val="24"/>
        </w:rPr>
        <w:t xml:space="preserve">) adalah jika </w:t>
      </w:r>
      <w:r w:rsidR="007F4412" w:rsidRPr="00F12979">
        <w:rPr>
          <w:rFonts w:ascii="Times New Roman" w:eastAsia="Times New Roman" w:hAnsi="Times New Roman" w:cs="Times New Roman"/>
          <w:i/>
          <w:iCs/>
          <w:sz w:val="24"/>
          <w:szCs w:val="24"/>
        </w:rPr>
        <w:t>p value</w:t>
      </w:r>
      <w:r w:rsidR="007F4412" w:rsidRPr="00F12979">
        <w:rPr>
          <w:rFonts w:ascii="Times New Roman" w:eastAsia="Times New Roman" w:hAnsi="Times New Roman" w:cs="Times New Roman"/>
          <w:sz w:val="24"/>
          <w:szCs w:val="24"/>
        </w:rPr>
        <w:t xml:space="preserve">&lt; 0,05 atau F hitung &gt; F tabel maka Ha diterima. Sebaliknya, jika </w:t>
      </w:r>
      <w:r w:rsidR="007F4412" w:rsidRPr="00F12979">
        <w:rPr>
          <w:rFonts w:ascii="Times New Roman" w:eastAsia="Times New Roman" w:hAnsi="Times New Roman" w:cs="Times New Roman"/>
          <w:i/>
          <w:iCs/>
          <w:sz w:val="24"/>
          <w:szCs w:val="24"/>
        </w:rPr>
        <w:t>p value</w:t>
      </w:r>
      <w:r w:rsidR="007F4412" w:rsidRPr="00F12979">
        <w:rPr>
          <w:rFonts w:ascii="Times New Roman" w:eastAsia="Times New Roman" w:hAnsi="Times New Roman" w:cs="Times New Roman"/>
          <w:sz w:val="24"/>
          <w:szCs w:val="24"/>
        </w:rPr>
        <w:t xml:space="preserve"> ≥ 0</w:t>
      </w:r>
      <w:proofErr w:type="gramStart"/>
      <w:r w:rsidR="007F4412" w:rsidRPr="00F12979">
        <w:rPr>
          <w:rFonts w:ascii="Times New Roman" w:eastAsia="Times New Roman" w:hAnsi="Times New Roman" w:cs="Times New Roman"/>
          <w:sz w:val="24"/>
          <w:szCs w:val="24"/>
        </w:rPr>
        <w:t>,05</w:t>
      </w:r>
      <w:proofErr w:type="gramEnd"/>
      <w:r w:rsidR="007F4412" w:rsidRPr="00F12979">
        <w:rPr>
          <w:rFonts w:ascii="Times New Roman" w:eastAsia="Times New Roman" w:hAnsi="Times New Roman" w:cs="Times New Roman"/>
          <w:sz w:val="24"/>
          <w:szCs w:val="24"/>
        </w:rPr>
        <w:t xml:space="preserve"> atau F hitung &lt; F tabel maka Ha ditolak</w:t>
      </w:r>
      <w:r w:rsidR="0034088D" w:rsidRPr="00F12979">
        <w:rPr>
          <w:rFonts w:ascii="Times New Roman" w:eastAsia="Times New Roman" w:hAnsi="Times New Roman" w:cs="Times New Roman"/>
          <w:sz w:val="24"/>
          <w:szCs w:val="24"/>
        </w:rPr>
        <w:t>.</w:t>
      </w:r>
    </w:p>
    <w:p w:rsidR="00F12979" w:rsidRDefault="00F12979" w:rsidP="00424249">
      <w:pPr>
        <w:spacing w:after="0" w:line="240" w:lineRule="auto"/>
        <w:jc w:val="both"/>
        <w:rPr>
          <w:rFonts w:ascii="Times New Roman" w:hAnsi="Times New Roman" w:cs="Times New Roman"/>
          <w:b/>
          <w:sz w:val="24"/>
          <w:szCs w:val="24"/>
          <w:lang w:val="id-ID"/>
        </w:rPr>
      </w:pPr>
    </w:p>
    <w:p w:rsidR="00F12979" w:rsidRDefault="00F12979" w:rsidP="00424249">
      <w:pPr>
        <w:spacing w:after="0" w:line="240" w:lineRule="auto"/>
        <w:jc w:val="both"/>
        <w:rPr>
          <w:rFonts w:ascii="Times New Roman" w:hAnsi="Times New Roman" w:cs="Times New Roman"/>
          <w:b/>
          <w:sz w:val="24"/>
          <w:szCs w:val="24"/>
          <w:lang w:val="id-ID"/>
        </w:rPr>
      </w:pPr>
    </w:p>
    <w:p w:rsidR="00F12979" w:rsidRDefault="00F12979" w:rsidP="00424249">
      <w:pPr>
        <w:spacing w:after="0" w:line="240" w:lineRule="auto"/>
        <w:jc w:val="both"/>
        <w:rPr>
          <w:rFonts w:ascii="Times New Roman" w:hAnsi="Times New Roman" w:cs="Times New Roman"/>
          <w:b/>
          <w:sz w:val="24"/>
          <w:szCs w:val="24"/>
          <w:lang w:val="id-ID"/>
        </w:rPr>
      </w:pPr>
    </w:p>
    <w:p w:rsidR="007F4412" w:rsidRDefault="001941B0" w:rsidP="00424249">
      <w:pPr>
        <w:spacing w:after="0" w:line="240" w:lineRule="auto"/>
        <w:jc w:val="both"/>
        <w:rPr>
          <w:rFonts w:ascii="Times New Roman" w:hAnsi="Times New Roman" w:cs="Times New Roman"/>
          <w:b/>
          <w:sz w:val="24"/>
          <w:szCs w:val="24"/>
          <w:lang w:val="id-ID"/>
        </w:rPr>
      </w:pPr>
      <w:r w:rsidRPr="00F12979">
        <w:rPr>
          <w:rFonts w:ascii="Times New Roman" w:hAnsi="Times New Roman" w:cs="Times New Roman"/>
          <w:b/>
          <w:sz w:val="24"/>
          <w:szCs w:val="24"/>
        </w:rPr>
        <w:lastRenderedPageBreak/>
        <w:t>HASIL DAN PEMBAHASAN</w:t>
      </w:r>
    </w:p>
    <w:p w:rsidR="00F12979" w:rsidRPr="00F12979" w:rsidRDefault="00F12979" w:rsidP="00424249">
      <w:pPr>
        <w:spacing w:after="0" w:line="240" w:lineRule="auto"/>
        <w:jc w:val="both"/>
        <w:rPr>
          <w:rFonts w:ascii="Times New Roman" w:hAnsi="Times New Roman" w:cs="Times New Roman"/>
          <w:b/>
          <w:sz w:val="24"/>
          <w:szCs w:val="24"/>
          <w:lang w:val="id-ID"/>
        </w:rPr>
      </w:pPr>
    </w:p>
    <w:p w:rsidR="005A5BE8" w:rsidRPr="00F12979" w:rsidRDefault="00086ABA" w:rsidP="0042424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12979">
        <w:rPr>
          <w:rFonts w:ascii="Times New Roman" w:hAnsi="Times New Roman" w:cs="Times New Roman"/>
          <w:sz w:val="24"/>
          <w:szCs w:val="24"/>
        </w:rPr>
        <w:t>Pada penelitian ini meneliti tiga</w:t>
      </w:r>
      <w:r w:rsidR="0005451E" w:rsidRPr="00F12979">
        <w:rPr>
          <w:rFonts w:ascii="Times New Roman" w:hAnsi="Times New Roman" w:cs="Times New Roman"/>
          <w:sz w:val="24"/>
          <w:szCs w:val="24"/>
        </w:rPr>
        <w:t xml:space="preserve"> variabel independen (</w:t>
      </w:r>
      <w:r w:rsidR="00F83153" w:rsidRPr="00F12979">
        <w:rPr>
          <w:rFonts w:ascii="Times New Roman" w:hAnsi="Times New Roman" w:cs="Times New Roman"/>
          <w:iCs/>
          <w:sz w:val="24"/>
          <w:szCs w:val="24"/>
        </w:rPr>
        <w:t>Manajemen Laba, Kepemilikan Manajerial dan Komisaris Independen</w:t>
      </w:r>
      <w:r w:rsidR="0005451E" w:rsidRPr="00F12979">
        <w:rPr>
          <w:rFonts w:ascii="Times New Roman" w:hAnsi="Times New Roman" w:cs="Times New Roman"/>
          <w:sz w:val="24"/>
          <w:szCs w:val="24"/>
        </w:rPr>
        <w:t>) apakah berpengaruh terhada</w:t>
      </w:r>
      <w:r w:rsidRPr="00F12979">
        <w:rPr>
          <w:rFonts w:ascii="Times New Roman" w:hAnsi="Times New Roman" w:cs="Times New Roman"/>
          <w:sz w:val="24"/>
          <w:szCs w:val="24"/>
        </w:rPr>
        <w:t>p variabel dependen (</w:t>
      </w:r>
      <w:r w:rsidR="00F83153" w:rsidRPr="00F12979">
        <w:rPr>
          <w:rFonts w:ascii="Times New Roman" w:hAnsi="Times New Roman" w:cs="Times New Roman"/>
          <w:sz w:val="24"/>
          <w:szCs w:val="24"/>
        </w:rPr>
        <w:t>Nilai Perusahaan</w:t>
      </w:r>
      <w:r w:rsidR="0005451E" w:rsidRPr="00F12979">
        <w:rPr>
          <w:rFonts w:ascii="Times New Roman" w:hAnsi="Times New Roman" w:cs="Times New Roman"/>
          <w:sz w:val="24"/>
          <w:szCs w:val="24"/>
        </w:rPr>
        <w:t>).</w:t>
      </w:r>
      <w:proofErr w:type="gramEnd"/>
      <w:r w:rsidR="00A32493" w:rsidRPr="00F12979">
        <w:rPr>
          <w:rFonts w:ascii="Times New Roman" w:hAnsi="Times New Roman" w:cs="Times New Roman"/>
          <w:sz w:val="24"/>
          <w:szCs w:val="24"/>
        </w:rPr>
        <w:t xml:space="preserve"> </w:t>
      </w:r>
      <w:proofErr w:type="gramStart"/>
      <w:r w:rsidR="0005451E" w:rsidRPr="00F12979">
        <w:rPr>
          <w:rFonts w:ascii="Times New Roman" w:hAnsi="Times New Roman" w:cs="Times New Roman"/>
          <w:sz w:val="24"/>
          <w:szCs w:val="24"/>
        </w:rPr>
        <w:t xml:space="preserve">Secara statistik dilakukan dengan pengujian baik secara parsial maupun secara simultan dengan model regresi dengan menggunakan </w:t>
      </w:r>
      <w:r w:rsidR="0005451E" w:rsidRPr="00F12979">
        <w:rPr>
          <w:rFonts w:ascii="Times New Roman" w:hAnsi="Times New Roman" w:cs="Times New Roman"/>
          <w:i/>
          <w:iCs/>
          <w:sz w:val="24"/>
          <w:szCs w:val="24"/>
        </w:rPr>
        <w:t>software</w:t>
      </w:r>
      <w:r w:rsidR="0005451E" w:rsidRPr="00F12979">
        <w:rPr>
          <w:rFonts w:ascii="Times New Roman" w:hAnsi="Times New Roman" w:cs="Times New Roman"/>
          <w:sz w:val="24"/>
          <w:szCs w:val="24"/>
        </w:rPr>
        <w:t xml:space="preserve"> SPSS 23.</w:t>
      </w:r>
      <w:proofErr w:type="gramEnd"/>
    </w:p>
    <w:p w:rsidR="00D633DC" w:rsidRPr="00F12979" w:rsidRDefault="00D633DC" w:rsidP="00424249">
      <w:pPr>
        <w:autoSpaceDE w:val="0"/>
        <w:autoSpaceDN w:val="0"/>
        <w:adjustRightInd w:val="0"/>
        <w:spacing w:after="0" w:line="240" w:lineRule="auto"/>
        <w:ind w:firstLine="709"/>
        <w:jc w:val="both"/>
        <w:rPr>
          <w:rFonts w:ascii="Times New Roman" w:hAnsi="Times New Roman" w:cs="Times New Roman"/>
          <w:sz w:val="24"/>
          <w:szCs w:val="24"/>
        </w:rPr>
      </w:pPr>
    </w:p>
    <w:p w:rsidR="0005451E" w:rsidRPr="00F12979" w:rsidRDefault="0005451E" w:rsidP="00424249">
      <w:pPr>
        <w:autoSpaceDE w:val="0"/>
        <w:autoSpaceDN w:val="0"/>
        <w:adjustRightInd w:val="0"/>
        <w:spacing w:after="0" w:line="240" w:lineRule="auto"/>
        <w:jc w:val="both"/>
        <w:rPr>
          <w:rFonts w:ascii="Times New Roman" w:hAnsi="Times New Roman" w:cs="Times New Roman"/>
          <w:sz w:val="24"/>
          <w:szCs w:val="24"/>
          <w:lang w:val="id-ID"/>
        </w:rPr>
      </w:pPr>
      <w:r w:rsidRPr="00F12979">
        <w:rPr>
          <w:rFonts w:ascii="Times New Roman" w:eastAsia="Times New Roman" w:hAnsi="Times New Roman" w:cs="Times New Roman"/>
          <w:b/>
          <w:sz w:val="24"/>
          <w:szCs w:val="24"/>
        </w:rPr>
        <w:t xml:space="preserve">Uji Asumsi Klasik </w:t>
      </w:r>
    </w:p>
    <w:p w:rsidR="0005451E" w:rsidRPr="00F12979" w:rsidRDefault="0005451E" w:rsidP="00424249">
      <w:pPr>
        <w:pStyle w:val="ListParagraph"/>
        <w:numPr>
          <w:ilvl w:val="0"/>
          <w:numId w:val="6"/>
        </w:numPr>
        <w:spacing w:after="0" w:line="240" w:lineRule="auto"/>
        <w:ind w:left="283" w:right="-1" w:hanging="283"/>
        <w:jc w:val="both"/>
        <w:rPr>
          <w:rFonts w:ascii="Times New Roman" w:hAnsi="Times New Roman" w:cs="Times New Roman"/>
          <w:b/>
          <w:sz w:val="24"/>
          <w:szCs w:val="24"/>
        </w:rPr>
      </w:pPr>
      <w:r w:rsidRPr="00F12979">
        <w:rPr>
          <w:rFonts w:ascii="Times New Roman" w:hAnsi="Times New Roman" w:cs="Times New Roman"/>
          <w:b/>
          <w:sz w:val="24"/>
          <w:szCs w:val="24"/>
        </w:rPr>
        <w:t>Uji Normalitas</w:t>
      </w:r>
    </w:p>
    <w:tbl>
      <w:tblPr>
        <w:tblW w:w="51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81"/>
        <w:gridCol w:w="1818"/>
        <w:gridCol w:w="1531"/>
      </w:tblGrid>
      <w:tr w:rsidR="00D633DC" w:rsidRPr="00424249" w:rsidTr="00424249">
        <w:trPr>
          <w:cantSplit/>
          <w:trHeight w:val="241"/>
          <w:jc w:val="center"/>
        </w:trPr>
        <w:tc>
          <w:tcPr>
            <w:tcW w:w="5130" w:type="dxa"/>
            <w:gridSpan w:val="3"/>
            <w:tcBorders>
              <w:top w:val="nil"/>
              <w:left w:val="nil"/>
              <w:bottom w:val="nil"/>
              <w:right w:val="nil"/>
            </w:tcBorders>
            <w:shd w:val="clear" w:color="auto" w:fill="FFFFFF"/>
            <w:vAlign w:val="center"/>
          </w:tcPr>
          <w:p w:rsidR="00D633DC" w:rsidRPr="00424249" w:rsidRDefault="00D633DC" w:rsidP="00424249">
            <w:pPr>
              <w:autoSpaceDE w:val="0"/>
              <w:autoSpaceDN w:val="0"/>
              <w:adjustRightInd w:val="0"/>
              <w:spacing w:after="0" w:line="240" w:lineRule="auto"/>
              <w:ind w:left="60" w:right="60"/>
              <w:jc w:val="center"/>
              <w:rPr>
                <w:rFonts w:ascii="Times New Roman" w:hAnsi="Times New Roman" w:cs="Times New Roman"/>
                <w:color w:val="000000"/>
                <w:sz w:val="20"/>
                <w:szCs w:val="24"/>
              </w:rPr>
            </w:pPr>
            <w:r w:rsidRPr="00424249">
              <w:rPr>
                <w:rFonts w:ascii="Times New Roman" w:hAnsi="Times New Roman" w:cs="Times New Roman"/>
                <w:b/>
                <w:bCs/>
                <w:color w:val="000000"/>
                <w:sz w:val="20"/>
                <w:szCs w:val="24"/>
              </w:rPr>
              <w:t>One-Sample Kolmogorov-Smirnov Test</w:t>
            </w:r>
          </w:p>
        </w:tc>
      </w:tr>
      <w:tr w:rsidR="00D633DC" w:rsidRPr="00424249" w:rsidTr="00424249">
        <w:trPr>
          <w:cantSplit/>
          <w:trHeight w:val="482"/>
          <w:jc w:val="center"/>
        </w:trPr>
        <w:tc>
          <w:tcPr>
            <w:tcW w:w="3599" w:type="dxa"/>
            <w:gridSpan w:val="2"/>
            <w:tcBorders>
              <w:top w:val="single" w:sz="16" w:space="0" w:color="000000"/>
              <w:left w:val="single" w:sz="16" w:space="0" w:color="000000"/>
              <w:bottom w:val="single" w:sz="16" w:space="0" w:color="000000"/>
              <w:right w:val="nil"/>
            </w:tcBorders>
            <w:shd w:val="clear" w:color="auto" w:fill="FFFFFF"/>
            <w:vAlign w:val="bottom"/>
          </w:tcPr>
          <w:p w:rsidR="00D633DC" w:rsidRPr="00424249" w:rsidRDefault="00D633DC" w:rsidP="00424249">
            <w:pPr>
              <w:autoSpaceDE w:val="0"/>
              <w:autoSpaceDN w:val="0"/>
              <w:adjustRightInd w:val="0"/>
              <w:spacing w:after="0" w:line="240" w:lineRule="auto"/>
              <w:rPr>
                <w:rFonts w:ascii="Times New Roman" w:hAnsi="Times New Roman" w:cs="Times New Roman"/>
                <w:sz w:val="20"/>
                <w:szCs w:val="24"/>
              </w:rPr>
            </w:pPr>
          </w:p>
        </w:tc>
        <w:tc>
          <w:tcPr>
            <w:tcW w:w="1531"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D633DC" w:rsidRPr="00424249" w:rsidRDefault="00D633DC" w:rsidP="00424249">
            <w:pPr>
              <w:autoSpaceDE w:val="0"/>
              <w:autoSpaceDN w:val="0"/>
              <w:adjustRightInd w:val="0"/>
              <w:spacing w:after="0" w:line="240" w:lineRule="auto"/>
              <w:ind w:left="60" w:right="60"/>
              <w:jc w:val="center"/>
              <w:rPr>
                <w:rFonts w:ascii="Times New Roman" w:hAnsi="Times New Roman" w:cs="Times New Roman"/>
                <w:color w:val="000000"/>
                <w:sz w:val="20"/>
                <w:szCs w:val="24"/>
              </w:rPr>
            </w:pPr>
            <w:r w:rsidRPr="00424249">
              <w:rPr>
                <w:rFonts w:ascii="Times New Roman" w:hAnsi="Times New Roman" w:cs="Times New Roman"/>
                <w:color w:val="000000"/>
                <w:sz w:val="20"/>
                <w:szCs w:val="24"/>
              </w:rPr>
              <w:t>Unstandardized Residual</w:t>
            </w:r>
          </w:p>
        </w:tc>
      </w:tr>
      <w:tr w:rsidR="00D633DC" w:rsidRPr="00424249" w:rsidTr="00424249">
        <w:trPr>
          <w:cantSplit/>
          <w:trHeight w:val="241"/>
          <w:jc w:val="center"/>
        </w:trPr>
        <w:tc>
          <w:tcPr>
            <w:tcW w:w="3599" w:type="dxa"/>
            <w:gridSpan w:val="2"/>
            <w:tcBorders>
              <w:top w:val="single" w:sz="16" w:space="0" w:color="000000"/>
              <w:left w:val="single" w:sz="16" w:space="0" w:color="000000"/>
              <w:bottom w:val="nil"/>
              <w:right w:val="nil"/>
            </w:tcBorders>
            <w:shd w:val="clear" w:color="auto" w:fill="FFFFFF"/>
          </w:tcPr>
          <w:p w:rsidR="00D633DC" w:rsidRPr="00424249" w:rsidRDefault="00D633DC" w:rsidP="00424249">
            <w:pPr>
              <w:autoSpaceDE w:val="0"/>
              <w:autoSpaceDN w:val="0"/>
              <w:adjustRightInd w:val="0"/>
              <w:spacing w:after="0" w:line="240" w:lineRule="auto"/>
              <w:ind w:left="60" w:right="60"/>
              <w:rPr>
                <w:rFonts w:ascii="Times New Roman" w:hAnsi="Times New Roman" w:cs="Times New Roman"/>
                <w:color w:val="000000"/>
                <w:sz w:val="20"/>
                <w:szCs w:val="24"/>
              </w:rPr>
            </w:pPr>
            <w:r w:rsidRPr="00424249">
              <w:rPr>
                <w:rFonts w:ascii="Times New Roman" w:hAnsi="Times New Roman" w:cs="Times New Roman"/>
                <w:color w:val="000000"/>
                <w:sz w:val="20"/>
                <w:szCs w:val="24"/>
              </w:rPr>
              <w:t>N</w:t>
            </w:r>
          </w:p>
        </w:tc>
        <w:tc>
          <w:tcPr>
            <w:tcW w:w="1531" w:type="dxa"/>
            <w:tcBorders>
              <w:top w:val="single" w:sz="16" w:space="0" w:color="000000"/>
              <w:left w:val="single" w:sz="16" w:space="0" w:color="000000"/>
              <w:bottom w:val="nil"/>
              <w:right w:val="single" w:sz="16" w:space="0" w:color="000000"/>
            </w:tcBorders>
            <w:shd w:val="clear" w:color="auto" w:fill="FFFFFF"/>
            <w:vAlign w:val="center"/>
          </w:tcPr>
          <w:p w:rsidR="00D633DC" w:rsidRPr="00424249" w:rsidRDefault="00D633DC" w:rsidP="00424249">
            <w:pPr>
              <w:autoSpaceDE w:val="0"/>
              <w:autoSpaceDN w:val="0"/>
              <w:adjustRightInd w:val="0"/>
              <w:spacing w:after="0" w:line="240" w:lineRule="auto"/>
              <w:ind w:left="60" w:right="60"/>
              <w:jc w:val="right"/>
              <w:rPr>
                <w:rFonts w:ascii="Times New Roman" w:hAnsi="Times New Roman" w:cs="Times New Roman"/>
                <w:color w:val="000000"/>
                <w:sz w:val="20"/>
                <w:szCs w:val="24"/>
              </w:rPr>
            </w:pPr>
            <w:r w:rsidRPr="00424249">
              <w:rPr>
                <w:rFonts w:ascii="Times New Roman" w:hAnsi="Times New Roman" w:cs="Times New Roman"/>
                <w:color w:val="000000"/>
                <w:sz w:val="20"/>
                <w:szCs w:val="24"/>
              </w:rPr>
              <w:t>30</w:t>
            </w:r>
          </w:p>
        </w:tc>
      </w:tr>
      <w:tr w:rsidR="00D633DC" w:rsidRPr="00424249" w:rsidTr="00424249">
        <w:trPr>
          <w:cantSplit/>
          <w:trHeight w:val="241"/>
          <w:jc w:val="center"/>
        </w:trPr>
        <w:tc>
          <w:tcPr>
            <w:tcW w:w="1781" w:type="dxa"/>
            <w:vMerge w:val="restart"/>
            <w:tcBorders>
              <w:top w:val="nil"/>
              <w:left w:val="single" w:sz="16" w:space="0" w:color="000000"/>
              <w:bottom w:val="nil"/>
              <w:right w:val="nil"/>
            </w:tcBorders>
            <w:shd w:val="clear" w:color="auto" w:fill="FFFFFF"/>
          </w:tcPr>
          <w:p w:rsidR="00D633DC" w:rsidRPr="00424249" w:rsidRDefault="00D633DC" w:rsidP="00424249">
            <w:pPr>
              <w:autoSpaceDE w:val="0"/>
              <w:autoSpaceDN w:val="0"/>
              <w:adjustRightInd w:val="0"/>
              <w:spacing w:after="0" w:line="240" w:lineRule="auto"/>
              <w:ind w:left="60" w:right="60"/>
              <w:rPr>
                <w:rFonts w:ascii="Times New Roman" w:hAnsi="Times New Roman" w:cs="Times New Roman"/>
                <w:color w:val="000000"/>
                <w:sz w:val="20"/>
                <w:szCs w:val="24"/>
              </w:rPr>
            </w:pPr>
            <w:r w:rsidRPr="00424249">
              <w:rPr>
                <w:rFonts w:ascii="Times New Roman" w:hAnsi="Times New Roman" w:cs="Times New Roman"/>
                <w:color w:val="000000"/>
                <w:sz w:val="20"/>
                <w:szCs w:val="24"/>
              </w:rPr>
              <w:t>Normal Parameters</w:t>
            </w:r>
            <w:r w:rsidRPr="00424249">
              <w:rPr>
                <w:rFonts w:ascii="Times New Roman" w:hAnsi="Times New Roman" w:cs="Times New Roman"/>
                <w:color w:val="000000"/>
                <w:sz w:val="20"/>
                <w:szCs w:val="24"/>
                <w:vertAlign w:val="superscript"/>
              </w:rPr>
              <w:t>a,b</w:t>
            </w:r>
          </w:p>
        </w:tc>
        <w:tc>
          <w:tcPr>
            <w:tcW w:w="1818" w:type="dxa"/>
            <w:tcBorders>
              <w:top w:val="nil"/>
              <w:left w:val="nil"/>
              <w:bottom w:val="nil"/>
              <w:right w:val="single" w:sz="16" w:space="0" w:color="000000"/>
            </w:tcBorders>
            <w:shd w:val="clear" w:color="auto" w:fill="FFFFFF"/>
          </w:tcPr>
          <w:p w:rsidR="00D633DC" w:rsidRPr="00424249" w:rsidRDefault="00D633DC" w:rsidP="00424249">
            <w:pPr>
              <w:autoSpaceDE w:val="0"/>
              <w:autoSpaceDN w:val="0"/>
              <w:adjustRightInd w:val="0"/>
              <w:spacing w:after="0" w:line="240" w:lineRule="auto"/>
              <w:ind w:left="60" w:right="60"/>
              <w:rPr>
                <w:rFonts w:ascii="Times New Roman" w:hAnsi="Times New Roman" w:cs="Times New Roman"/>
                <w:color w:val="000000"/>
                <w:sz w:val="20"/>
                <w:szCs w:val="24"/>
              </w:rPr>
            </w:pPr>
            <w:r w:rsidRPr="00424249">
              <w:rPr>
                <w:rFonts w:ascii="Times New Roman" w:hAnsi="Times New Roman" w:cs="Times New Roman"/>
                <w:color w:val="000000"/>
                <w:sz w:val="20"/>
                <w:szCs w:val="24"/>
              </w:rPr>
              <w:t>Mean</w:t>
            </w:r>
          </w:p>
        </w:tc>
        <w:tc>
          <w:tcPr>
            <w:tcW w:w="1531" w:type="dxa"/>
            <w:tcBorders>
              <w:top w:val="nil"/>
              <w:left w:val="single" w:sz="16" w:space="0" w:color="000000"/>
              <w:bottom w:val="nil"/>
              <w:right w:val="single" w:sz="16" w:space="0" w:color="000000"/>
            </w:tcBorders>
            <w:shd w:val="clear" w:color="auto" w:fill="FFFFFF"/>
            <w:vAlign w:val="center"/>
          </w:tcPr>
          <w:p w:rsidR="00D633DC" w:rsidRPr="00424249" w:rsidRDefault="00D633DC" w:rsidP="00424249">
            <w:pPr>
              <w:autoSpaceDE w:val="0"/>
              <w:autoSpaceDN w:val="0"/>
              <w:adjustRightInd w:val="0"/>
              <w:spacing w:after="0" w:line="240" w:lineRule="auto"/>
              <w:ind w:left="60" w:right="60"/>
              <w:jc w:val="right"/>
              <w:rPr>
                <w:rFonts w:ascii="Times New Roman" w:hAnsi="Times New Roman" w:cs="Times New Roman"/>
                <w:color w:val="000000"/>
                <w:sz w:val="20"/>
                <w:szCs w:val="24"/>
              </w:rPr>
            </w:pPr>
            <w:r w:rsidRPr="00424249">
              <w:rPr>
                <w:rFonts w:ascii="Times New Roman" w:hAnsi="Times New Roman" w:cs="Times New Roman"/>
                <w:color w:val="000000"/>
                <w:sz w:val="20"/>
                <w:szCs w:val="24"/>
              </w:rPr>
              <w:t>.0000000</w:t>
            </w:r>
          </w:p>
        </w:tc>
      </w:tr>
      <w:tr w:rsidR="00D633DC" w:rsidRPr="00424249" w:rsidTr="00424249">
        <w:trPr>
          <w:cantSplit/>
          <w:trHeight w:val="154"/>
          <w:jc w:val="center"/>
        </w:trPr>
        <w:tc>
          <w:tcPr>
            <w:tcW w:w="1781" w:type="dxa"/>
            <w:vMerge/>
            <w:tcBorders>
              <w:top w:val="nil"/>
              <w:left w:val="single" w:sz="16" w:space="0" w:color="000000"/>
              <w:bottom w:val="nil"/>
              <w:right w:val="nil"/>
            </w:tcBorders>
            <w:shd w:val="clear" w:color="auto" w:fill="FFFFFF"/>
          </w:tcPr>
          <w:p w:rsidR="00D633DC" w:rsidRPr="00424249" w:rsidRDefault="00D633DC" w:rsidP="00424249">
            <w:pPr>
              <w:autoSpaceDE w:val="0"/>
              <w:autoSpaceDN w:val="0"/>
              <w:adjustRightInd w:val="0"/>
              <w:spacing w:after="0" w:line="240" w:lineRule="auto"/>
              <w:rPr>
                <w:rFonts w:ascii="Times New Roman" w:hAnsi="Times New Roman" w:cs="Times New Roman"/>
                <w:color w:val="000000"/>
                <w:sz w:val="20"/>
                <w:szCs w:val="24"/>
              </w:rPr>
            </w:pPr>
          </w:p>
        </w:tc>
        <w:tc>
          <w:tcPr>
            <w:tcW w:w="1818" w:type="dxa"/>
            <w:tcBorders>
              <w:top w:val="nil"/>
              <w:left w:val="nil"/>
              <w:bottom w:val="nil"/>
              <w:right w:val="single" w:sz="16" w:space="0" w:color="000000"/>
            </w:tcBorders>
            <w:shd w:val="clear" w:color="auto" w:fill="FFFFFF"/>
          </w:tcPr>
          <w:p w:rsidR="00D633DC" w:rsidRPr="00424249" w:rsidRDefault="00D633DC" w:rsidP="00424249">
            <w:pPr>
              <w:autoSpaceDE w:val="0"/>
              <w:autoSpaceDN w:val="0"/>
              <w:adjustRightInd w:val="0"/>
              <w:spacing w:after="0" w:line="240" w:lineRule="auto"/>
              <w:ind w:left="60" w:right="60"/>
              <w:rPr>
                <w:rFonts w:ascii="Times New Roman" w:hAnsi="Times New Roman" w:cs="Times New Roman"/>
                <w:color w:val="000000"/>
                <w:sz w:val="20"/>
                <w:szCs w:val="24"/>
              </w:rPr>
            </w:pPr>
            <w:r w:rsidRPr="00424249">
              <w:rPr>
                <w:rFonts w:ascii="Times New Roman" w:hAnsi="Times New Roman" w:cs="Times New Roman"/>
                <w:color w:val="000000"/>
                <w:sz w:val="20"/>
                <w:szCs w:val="24"/>
              </w:rPr>
              <w:t>Std. Deviation</w:t>
            </w:r>
          </w:p>
        </w:tc>
        <w:tc>
          <w:tcPr>
            <w:tcW w:w="1531" w:type="dxa"/>
            <w:tcBorders>
              <w:top w:val="nil"/>
              <w:left w:val="single" w:sz="16" w:space="0" w:color="000000"/>
              <w:bottom w:val="nil"/>
              <w:right w:val="single" w:sz="16" w:space="0" w:color="000000"/>
            </w:tcBorders>
            <w:shd w:val="clear" w:color="auto" w:fill="FFFFFF"/>
            <w:vAlign w:val="center"/>
          </w:tcPr>
          <w:p w:rsidR="00D633DC" w:rsidRPr="00424249" w:rsidRDefault="00D633DC" w:rsidP="00424249">
            <w:pPr>
              <w:autoSpaceDE w:val="0"/>
              <w:autoSpaceDN w:val="0"/>
              <w:adjustRightInd w:val="0"/>
              <w:spacing w:after="0" w:line="240" w:lineRule="auto"/>
              <w:ind w:left="60" w:right="60"/>
              <w:jc w:val="right"/>
              <w:rPr>
                <w:rFonts w:ascii="Times New Roman" w:hAnsi="Times New Roman" w:cs="Times New Roman"/>
                <w:color w:val="000000"/>
                <w:sz w:val="20"/>
                <w:szCs w:val="24"/>
              </w:rPr>
            </w:pPr>
            <w:r w:rsidRPr="00424249">
              <w:rPr>
                <w:rFonts w:ascii="Times New Roman" w:hAnsi="Times New Roman" w:cs="Times New Roman"/>
                <w:color w:val="000000"/>
                <w:sz w:val="20"/>
                <w:szCs w:val="24"/>
              </w:rPr>
              <w:t>93.18349634</w:t>
            </w:r>
          </w:p>
        </w:tc>
      </w:tr>
      <w:tr w:rsidR="00D633DC" w:rsidRPr="00424249" w:rsidTr="00424249">
        <w:trPr>
          <w:cantSplit/>
          <w:trHeight w:val="241"/>
          <w:jc w:val="center"/>
        </w:trPr>
        <w:tc>
          <w:tcPr>
            <w:tcW w:w="1781" w:type="dxa"/>
            <w:vMerge w:val="restart"/>
            <w:tcBorders>
              <w:top w:val="nil"/>
              <w:left w:val="single" w:sz="16" w:space="0" w:color="000000"/>
              <w:bottom w:val="nil"/>
              <w:right w:val="nil"/>
            </w:tcBorders>
            <w:shd w:val="clear" w:color="auto" w:fill="FFFFFF"/>
          </w:tcPr>
          <w:p w:rsidR="00D633DC" w:rsidRPr="00424249" w:rsidRDefault="00D633DC" w:rsidP="00424249">
            <w:pPr>
              <w:autoSpaceDE w:val="0"/>
              <w:autoSpaceDN w:val="0"/>
              <w:adjustRightInd w:val="0"/>
              <w:spacing w:after="0" w:line="240" w:lineRule="auto"/>
              <w:ind w:left="60" w:right="60"/>
              <w:rPr>
                <w:rFonts w:ascii="Times New Roman" w:hAnsi="Times New Roman" w:cs="Times New Roman"/>
                <w:color w:val="000000"/>
                <w:sz w:val="20"/>
                <w:szCs w:val="24"/>
              </w:rPr>
            </w:pPr>
            <w:r w:rsidRPr="00424249">
              <w:rPr>
                <w:rFonts w:ascii="Times New Roman" w:hAnsi="Times New Roman" w:cs="Times New Roman"/>
                <w:color w:val="000000"/>
                <w:sz w:val="20"/>
                <w:szCs w:val="24"/>
              </w:rPr>
              <w:t>Most Extreme Differences</w:t>
            </w:r>
          </w:p>
        </w:tc>
        <w:tc>
          <w:tcPr>
            <w:tcW w:w="1818" w:type="dxa"/>
            <w:tcBorders>
              <w:top w:val="nil"/>
              <w:left w:val="nil"/>
              <w:bottom w:val="nil"/>
              <w:right w:val="single" w:sz="16" w:space="0" w:color="000000"/>
            </w:tcBorders>
            <w:shd w:val="clear" w:color="auto" w:fill="FFFFFF"/>
          </w:tcPr>
          <w:p w:rsidR="00D633DC" w:rsidRPr="00424249" w:rsidRDefault="00D633DC" w:rsidP="00424249">
            <w:pPr>
              <w:autoSpaceDE w:val="0"/>
              <w:autoSpaceDN w:val="0"/>
              <w:adjustRightInd w:val="0"/>
              <w:spacing w:after="0" w:line="240" w:lineRule="auto"/>
              <w:ind w:left="60" w:right="60"/>
              <w:rPr>
                <w:rFonts w:ascii="Times New Roman" w:hAnsi="Times New Roman" w:cs="Times New Roman"/>
                <w:color w:val="000000"/>
                <w:sz w:val="20"/>
                <w:szCs w:val="24"/>
              </w:rPr>
            </w:pPr>
            <w:r w:rsidRPr="00424249">
              <w:rPr>
                <w:rFonts w:ascii="Times New Roman" w:hAnsi="Times New Roman" w:cs="Times New Roman"/>
                <w:color w:val="000000"/>
                <w:sz w:val="20"/>
                <w:szCs w:val="24"/>
              </w:rPr>
              <w:t>Absolute</w:t>
            </w:r>
          </w:p>
        </w:tc>
        <w:tc>
          <w:tcPr>
            <w:tcW w:w="1531" w:type="dxa"/>
            <w:tcBorders>
              <w:top w:val="nil"/>
              <w:left w:val="single" w:sz="16" w:space="0" w:color="000000"/>
              <w:bottom w:val="nil"/>
              <w:right w:val="single" w:sz="16" w:space="0" w:color="000000"/>
            </w:tcBorders>
            <w:shd w:val="clear" w:color="auto" w:fill="FFFFFF"/>
            <w:vAlign w:val="center"/>
          </w:tcPr>
          <w:p w:rsidR="00D633DC" w:rsidRPr="00424249" w:rsidRDefault="00D633DC" w:rsidP="00424249">
            <w:pPr>
              <w:autoSpaceDE w:val="0"/>
              <w:autoSpaceDN w:val="0"/>
              <w:adjustRightInd w:val="0"/>
              <w:spacing w:after="0" w:line="240" w:lineRule="auto"/>
              <w:ind w:left="60" w:right="60"/>
              <w:jc w:val="right"/>
              <w:rPr>
                <w:rFonts w:ascii="Times New Roman" w:hAnsi="Times New Roman" w:cs="Times New Roman"/>
                <w:color w:val="000000"/>
                <w:sz w:val="20"/>
                <w:szCs w:val="24"/>
              </w:rPr>
            </w:pPr>
            <w:r w:rsidRPr="00424249">
              <w:rPr>
                <w:rFonts w:ascii="Times New Roman" w:hAnsi="Times New Roman" w:cs="Times New Roman"/>
                <w:color w:val="000000"/>
                <w:sz w:val="20"/>
                <w:szCs w:val="24"/>
              </w:rPr>
              <w:t>.077</w:t>
            </w:r>
          </w:p>
        </w:tc>
      </w:tr>
      <w:tr w:rsidR="00D633DC" w:rsidRPr="00424249" w:rsidTr="00424249">
        <w:trPr>
          <w:cantSplit/>
          <w:trHeight w:val="154"/>
          <w:jc w:val="center"/>
        </w:trPr>
        <w:tc>
          <w:tcPr>
            <w:tcW w:w="1781" w:type="dxa"/>
            <w:vMerge/>
            <w:tcBorders>
              <w:top w:val="nil"/>
              <w:left w:val="single" w:sz="16" w:space="0" w:color="000000"/>
              <w:bottom w:val="nil"/>
              <w:right w:val="nil"/>
            </w:tcBorders>
            <w:shd w:val="clear" w:color="auto" w:fill="FFFFFF"/>
          </w:tcPr>
          <w:p w:rsidR="00D633DC" w:rsidRPr="00424249" w:rsidRDefault="00D633DC" w:rsidP="00424249">
            <w:pPr>
              <w:autoSpaceDE w:val="0"/>
              <w:autoSpaceDN w:val="0"/>
              <w:adjustRightInd w:val="0"/>
              <w:spacing w:after="0" w:line="240" w:lineRule="auto"/>
              <w:rPr>
                <w:rFonts w:ascii="Times New Roman" w:hAnsi="Times New Roman" w:cs="Times New Roman"/>
                <w:color w:val="000000"/>
                <w:sz w:val="20"/>
                <w:szCs w:val="24"/>
              </w:rPr>
            </w:pPr>
          </w:p>
        </w:tc>
        <w:tc>
          <w:tcPr>
            <w:tcW w:w="1818" w:type="dxa"/>
            <w:tcBorders>
              <w:top w:val="nil"/>
              <w:left w:val="nil"/>
              <w:bottom w:val="nil"/>
              <w:right w:val="single" w:sz="16" w:space="0" w:color="000000"/>
            </w:tcBorders>
            <w:shd w:val="clear" w:color="auto" w:fill="FFFFFF"/>
          </w:tcPr>
          <w:p w:rsidR="00D633DC" w:rsidRPr="00424249" w:rsidRDefault="00D633DC" w:rsidP="00424249">
            <w:pPr>
              <w:autoSpaceDE w:val="0"/>
              <w:autoSpaceDN w:val="0"/>
              <w:adjustRightInd w:val="0"/>
              <w:spacing w:after="0" w:line="240" w:lineRule="auto"/>
              <w:ind w:left="60" w:right="60"/>
              <w:rPr>
                <w:rFonts w:ascii="Times New Roman" w:hAnsi="Times New Roman" w:cs="Times New Roman"/>
                <w:color w:val="000000"/>
                <w:sz w:val="20"/>
                <w:szCs w:val="24"/>
              </w:rPr>
            </w:pPr>
            <w:r w:rsidRPr="00424249">
              <w:rPr>
                <w:rFonts w:ascii="Times New Roman" w:hAnsi="Times New Roman" w:cs="Times New Roman"/>
                <w:color w:val="000000"/>
                <w:sz w:val="20"/>
                <w:szCs w:val="24"/>
              </w:rPr>
              <w:t>Positive</w:t>
            </w:r>
          </w:p>
        </w:tc>
        <w:tc>
          <w:tcPr>
            <w:tcW w:w="1531" w:type="dxa"/>
            <w:tcBorders>
              <w:top w:val="nil"/>
              <w:left w:val="single" w:sz="16" w:space="0" w:color="000000"/>
              <w:bottom w:val="nil"/>
              <w:right w:val="single" w:sz="16" w:space="0" w:color="000000"/>
            </w:tcBorders>
            <w:shd w:val="clear" w:color="auto" w:fill="FFFFFF"/>
            <w:vAlign w:val="center"/>
          </w:tcPr>
          <w:p w:rsidR="00D633DC" w:rsidRPr="00424249" w:rsidRDefault="00D633DC" w:rsidP="00424249">
            <w:pPr>
              <w:autoSpaceDE w:val="0"/>
              <w:autoSpaceDN w:val="0"/>
              <w:adjustRightInd w:val="0"/>
              <w:spacing w:after="0" w:line="240" w:lineRule="auto"/>
              <w:ind w:left="60" w:right="60"/>
              <w:jc w:val="right"/>
              <w:rPr>
                <w:rFonts w:ascii="Times New Roman" w:hAnsi="Times New Roman" w:cs="Times New Roman"/>
                <w:color w:val="000000"/>
                <w:sz w:val="20"/>
                <w:szCs w:val="24"/>
              </w:rPr>
            </w:pPr>
            <w:r w:rsidRPr="00424249">
              <w:rPr>
                <w:rFonts w:ascii="Times New Roman" w:hAnsi="Times New Roman" w:cs="Times New Roman"/>
                <w:color w:val="000000"/>
                <w:sz w:val="20"/>
                <w:szCs w:val="24"/>
              </w:rPr>
              <w:t>.077</w:t>
            </w:r>
          </w:p>
        </w:tc>
      </w:tr>
      <w:tr w:rsidR="00D633DC" w:rsidRPr="00424249" w:rsidTr="00424249">
        <w:trPr>
          <w:cantSplit/>
          <w:trHeight w:val="154"/>
          <w:jc w:val="center"/>
        </w:trPr>
        <w:tc>
          <w:tcPr>
            <w:tcW w:w="1781" w:type="dxa"/>
            <w:vMerge/>
            <w:tcBorders>
              <w:top w:val="nil"/>
              <w:left w:val="single" w:sz="16" w:space="0" w:color="000000"/>
              <w:bottom w:val="nil"/>
              <w:right w:val="nil"/>
            </w:tcBorders>
            <w:shd w:val="clear" w:color="auto" w:fill="FFFFFF"/>
          </w:tcPr>
          <w:p w:rsidR="00D633DC" w:rsidRPr="00424249" w:rsidRDefault="00D633DC" w:rsidP="00424249">
            <w:pPr>
              <w:autoSpaceDE w:val="0"/>
              <w:autoSpaceDN w:val="0"/>
              <w:adjustRightInd w:val="0"/>
              <w:spacing w:after="0" w:line="240" w:lineRule="auto"/>
              <w:rPr>
                <w:rFonts w:ascii="Times New Roman" w:hAnsi="Times New Roman" w:cs="Times New Roman"/>
                <w:color w:val="000000"/>
                <w:sz w:val="20"/>
                <w:szCs w:val="24"/>
              </w:rPr>
            </w:pPr>
          </w:p>
        </w:tc>
        <w:tc>
          <w:tcPr>
            <w:tcW w:w="1818" w:type="dxa"/>
            <w:tcBorders>
              <w:top w:val="nil"/>
              <w:left w:val="nil"/>
              <w:bottom w:val="nil"/>
              <w:right w:val="single" w:sz="16" w:space="0" w:color="000000"/>
            </w:tcBorders>
            <w:shd w:val="clear" w:color="auto" w:fill="FFFFFF"/>
          </w:tcPr>
          <w:p w:rsidR="00D633DC" w:rsidRPr="00424249" w:rsidRDefault="00D633DC" w:rsidP="00424249">
            <w:pPr>
              <w:autoSpaceDE w:val="0"/>
              <w:autoSpaceDN w:val="0"/>
              <w:adjustRightInd w:val="0"/>
              <w:spacing w:after="0" w:line="240" w:lineRule="auto"/>
              <w:ind w:left="60" w:right="60"/>
              <w:rPr>
                <w:rFonts w:ascii="Times New Roman" w:hAnsi="Times New Roman" w:cs="Times New Roman"/>
                <w:color w:val="000000"/>
                <w:sz w:val="20"/>
                <w:szCs w:val="24"/>
              </w:rPr>
            </w:pPr>
            <w:r w:rsidRPr="00424249">
              <w:rPr>
                <w:rFonts w:ascii="Times New Roman" w:hAnsi="Times New Roman" w:cs="Times New Roman"/>
                <w:color w:val="000000"/>
                <w:sz w:val="20"/>
                <w:szCs w:val="24"/>
              </w:rPr>
              <w:t>Negative</w:t>
            </w:r>
          </w:p>
        </w:tc>
        <w:tc>
          <w:tcPr>
            <w:tcW w:w="1531" w:type="dxa"/>
            <w:tcBorders>
              <w:top w:val="nil"/>
              <w:left w:val="single" w:sz="16" w:space="0" w:color="000000"/>
              <w:bottom w:val="nil"/>
              <w:right w:val="single" w:sz="16" w:space="0" w:color="000000"/>
            </w:tcBorders>
            <w:shd w:val="clear" w:color="auto" w:fill="FFFFFF"/>
            <w:vAlign w:val="center"/>
          </w:tcPr>
          <w:p w:rsidR="00D633DC" w:rsidRPr="00424249" w:rsidRDefault="00D633DC" w:rsidP="00424249">
            <w:pPr>
              <w:autoSpaceDE w:val="0"/>
              <w:autoSpaceDN w:val="0"/>
              <w:adjustRightInd w:val="0"/>
              <w:spacing w:after="0" w:line="240" w:lineRule="auto"/>
              <w:ind w:left="60" w:right="60"/>
              <w:jc w:val="right"/>
              <w:rPr>
                <w:rFonts w:ascii="Times New Roman" w:hAnsi="Times New Roman" w:cs="Times New Roman"/>
                <w:color w:val="000000"/>
                <w:sz w:val="20"/>
                <w:szCs w:val="24"/>
              </w:rPr>
            </w:pPr>
            <w:r w:rsidRPr="00424249">
              <w:rPr>
                <w:rFonts w:ascii="Times New Roman" w:hAnsi="Times New Roman" w:cs="Times New Roman"/>
                <w:color w:val="000000"/>
                <w:sz w:val="20"/>
                <w:szCs w:val="24"/>
              </w:rPr>
              <w:t>-.062</w:t>
            </w:r>
          </w:p>
        </w:tc>
      </w:tr>
      <w:tr w:rsidR="00D633DC" w:rsidRPr="00424249" w:rsidTr="00424249">
        <w:trPr>
          <w:cantSplit/>
          <w:trHeight w:val="257"/>
          <w:jc w:val="center"/>
        </w:trPr>
        <w:tc>
          <w:tcPr>
            <w:tcW w:w="3599" w:type="dxa"/>
            <w:gridSpan w:val="2"/>
            <w:tcBorders>
              <w:top w:val="nil"/>
              <w:left w:val="single" w:sz="16" w:space="0" w:color="000000"/>
              <w:bottom w:val="nil"/>
              <w:right w:val="nil"/>
            </w:tcBorders>
            <w:shd w:val="clear" w:color="auto" w:fill="FFFFFF"/>
          </w:tcPr>
          <w:p w:rsidR="00D633DC" w:rsidRPr="00424249" w:rsidRDefault="00D633DC" w:rsidP="00424249">
            <w:pPr>
              <w:autoSpaceDE w:val="0"/>
              <w:autoSpaceDN w:val="0"/>
              <w:adjustRightInd w:val="0"/>
              <w:spacing w:after="0" w:line="240" w:lineRule="auto"/>
              <w:ind w:left="60" w:right="60"/>
              <w:rPr>
                <w:rFonts w:ascii="Times New Roman" w:hAnsi="Times New Roman" w:cs="Times New Roman"/>
                <w:color w:val="000000"/>
                <w:sz w:val="20"/>
                <w:szCs w:val="24"/>
              </w:rPr>
            </w:pPr>
            <w:r w:rsidRPr="00424249">
              <w:rPr>
                <w:rFonts w:ascii="Times New Roman" w:hAnsi="Times New Roman" w:cs="Times New Roman"/>
                <w:color w:val="000000"/>
                <w:sz w:val="20"/>
                <w:szCs w:val="24"/>
              </w:rPr>
              <w:t>Test Statistic</w:t>
            </w:r>
          </w:p>
        </w:tc>
        <w:tc>
          <w:tcPr>
            <w:tcW w:w="1531" w:type="dxa"/>
            <w:tcBorders>
              <w:top w:val="nil"/>
              <w:left w:val="single" w:sz="16" w:space="0" w:color="000000"/>
              <w:bottom w:val="nil"/>
              <w:right w:val="single" w:sz="16" w:space="0" w:color="000000"/>
            </w:tcBorders>
            <w:shd w:val="clear" w:color="auto" w:fill="FFFFFF"/>
            <w:vAlign w:val="center"/>
          </w:tcPr>
          <w:p w:rsidR="00D633DC" w:rsidRPr="00424249" w:rsidRDefault="00D633DC" w:rsidP="00424249">
            <w:pPr>
              <w:autoSpaceDE w:val="0"/>
              <w:autoSpaceDN w:val="0"/>
              <w:adjustRightInd w:val="0"/>
              <w:spacing w:after="0" w:line="240" w:lineRule="auto"/>
              <w:ind w:left="60" w:right="60"/>
              <w:jc w:val="right"/>
              <w:rPr>
                <w:rFonts w:ascii="Times New Roman" w:hAnsi="Times New Roman" w:cs="Times New Roman"/>
                <w:color w:val="000000"/>
                <w:sz w:val="20"/>
                <w:szCs w:val="24"/>
              </w:rPr>
            </w:pPr>
            <w:r w:rsidRPr="00424249">
              <w:rPr>
                <w:rFonts w:ascii="Times New Roman" w:hAnsi="Times New Roman" w:cs="Times New Roman"/>
                <w:color w:val="000000"/>
                <w:sz w:val="20"/>
                <w:szCs w:val="24"/>
              </w:rPr>
              <w:t>.077</w:t>
            </w:r>
          </w:p>
        </w:tc>
      </w:tr>
      <w:tr w:rsidR="00D633DC" w:rsidRPr="00424249" w:rsidTr="00424249">
        <w:trPr>
          <w:cantSplit/>
          <w:trHeight w:val="257"/>
          <w:jc w:val="center"/>
        </w:trPr>
        <w:tc>
          <w:tcPr>
            <w:tcW w:w="3599" w:type="dxa"/>
            <w:gridSpan w:val="2"/>
            <w:tcBorders>
              <w:top w:val="nil"/>
              <w:left w:val="single" w:sz="16" w:space="0" w:color="000000"/>
              <w:bottom w:val="single" w:sz="16" w:space="0" w:color="000000"/>
              <w:right w:val="nil"/>
            </w:tcBorders>
            <w:shd w:val="clear" w:color="auto" w:fill="FFFFFF"/>
          </w:tcPr>
          <w:p w:rsidR="00D633DC" w:rsidRPr="00424249" w:rsidRDefault="00D633DC" w:rsidP="00424249">
            <w:pPr>
              <w:autoSpaceDE w:val="0"/>
              <w:autoSpaceDN w:val="0"/>
              <w:adjustRightInd w:val="0"/>
              <w:spacing w:after="0" w:line="240" w:lineRule="auto"/>
              <w:ind w:left="60" w:right="60"/>
              <w:rPr>
                <w:rFonts w:ascii="Times New Roman" w:hAnsi="Times New Roman" w:cs="Times New Roman"/>
                <w:color w:val="000000"/>
                <w:sz w:val="20"/>
                <w:szCs w:val="24"/>
              </w:rPr>
            </w:pPr>
            <w:r w:rsidRPr="00424249">
              <w:rPr>
                <w:rFonts w:ascii="Times New Roman" w:hAnsi="Times New Roman" w:cs="Times New Roman"/>
                <w:color w:val="000000"/>
                <w:sz w:val="20"/>
                <w:szCs w:val="24"/>
              </w:rPr>
              <w:t>Asymp. Sig. (2-tailed)</w:t>
            </w:r>
          </w:p>
        </w:tc>
        <w:tc>
          <w:tcPr>
            <w:tcW w:w="1531" w:type="dxa"/>
            <w:tcBorders>
              <w:top w:val="nil"/>
              <w:left w:val="single" w:sz="16" w:space="0" w:color="000000"/>
              <w:bottom w:val="single" w:sz="16" w:space="0" w:color="000000"/>
              <w:right w:val="single" w:sz="16" w:space="0" w:color="000000"/>
            </w:tcBorders>
            <w:shd w:val="clear" w:color="auto" w:fill="FFFFFF"/>
            <w:vAlign w:val="center"/>
          </w:tcPr>
          <w:p w:rsidR="00D633DC" w:rsidRPr="00424249" w:rsidRDefault="00D633DC" w:rsidP="00424249">
            <w:pPr>
              <w:autoSpaceDE w:val="0"/>
              <w:autoSpaceDN w:val="0"/>
              <w:adjustRightInd w:val="0"/>
              <w:spacing w:after="0" w:line="240" w:lineRule="auto"/>
              <w:ind w:left="60" w:right="60"/>
              <w:jc w:val="right"/>
              <w:rPr>
                <w:rFonts w:ascii="Times New Roman" w:hAnsi="Times New Roman" w:cs="Times New Roman"/>
                <w:color w:val="000000"/>
                <w:sz w:val="20"/>
                <w:szCs w:val="24"/>
              </w:rPr>
            </w:pPr>
            <w:r w:rsidRPr="00424249">
              <w:rPr>
                <w:rFonts w:ascii="Times New Roman" w:hAnsi="Times New Roman" w:cs="Times New Roman"/>
                <w:color w:val="000000"/>
                <w:sz w:val="20"/>
                <w:szCs w:val="24"/>
              </w:rPr>
              <w:t>.200</w:t>
            </w:r>
            <w:r w:rsidRPr="00424249">
              <w:rPr>
                <w:rFonts w:ascii="Times New Roman" w:hAnsi="Times New Roman" w:cs="Times New Roman"/>
                <w:color w:val="000000"/>
                <w:sz w:val="20"/>
                <w:szCs w:val="24"/>
                <w:vertAlign w:val="superscript"/>
              </w:rPr>
              <w:t>c,d</w:t>
            </w:r>
          </w:p>
        </w:tc>
      </w:tr>
      <w:tr w:rsidR="00D633DC" w:rsidRPr="00424249" w:rsidTr="00424249">
        <w:trPr>
          <w:cantSplit/>
          <w:trHeight w:val="241"/>
          <w:jc w:val="center"/>
        </w:trPr>
        <w:tc>
          <w:tcPr>
            <w:tcW w:w="5130" w:type="dxa"/>
            <w:gridSpan w:val="3"/>
            <w:tcBorders>
              <w:top w:val="nil"/>
              <w:left w:val="nil"/>
              <w:bottom w:val="nil"/>
              <w:right w:val="nil"/>
            </w:tcBorders>
            <w:shd w:val="clear" w:color="auto" w:fill="FFFFFF"/>
          </w:tcPr>
          <w:p w:rsidR="00D633DC" w:rsidRPr="00424249" w:rsidRDefault="00D633DC" w:rsidP="00424249">
            <w:pPr>
              <w:autoSpaceDE w:val="0"/>
              <w:autoSpaceDN w:val="0"/>
              <w:adjustRightInd w:val="0"/>
              <w:spacing w:after="0" w:line="240" w:lineRule="auto"/>
              <w:ind w:left="60" w:right="60"/>
              <w:rPr>
                <w:rFonts w:ascii="Times New Roman" w:hAnsi="Times New Roman" w:cs="Times New Roman"/>
                <w:color w:val="000000"/>
                <w:sz w:val="20"/>
                <w:szCs w:val="24"/>
              </w:rPr>
            </w:pPr>
            <w:r w:rsidRPr="00424249">
              <w:rPr>
                <w:rFonts w:ascii="Times New Roman" w:hAnsi="Times New Roman" w:cs="Times New Roman"/>
                <w:color w:val="000000"/>
                <w:sz w:val="20"/>
                <w:szCs w:val="24"/>
              </w:rPr>
              <w:t>a. Test distribution is Normal.</w:t>
            </w:r>
          </w:p>
        </w:tc>
      </w:tr>
      <w:tr w:rsidR="00D633DC" w:rsidRPr="00424249" w:rsidTr="00424249">
        <w:trPr>
          <w:cantSplit/>
          <w:trHeight w:val="241"/>
          <w:jc w:val="center"/>
        </w:trPr>
        <w:tc>
          <w:tcPr>
            <w:tcW w:w="5130" w:type="dxa"/>
            <w:gridSpan w:val="3"/>
            <w:tcBorders>
              <w:top w:val="nil"/>
              <w:left w:val="nil"/>
              <w:bottom w:val="nil"/>
              <w:right w:val="nil"/>
            </w:tcBorders>
            <w:shd w:val="clear" w:color="auto" w:fill="FFFFFF"/>
          </w:tcPr>
          <w:p w:rsidR="00D633DC" w:rsidRPr="00424249" w:rsidRDefault="00D633DC" w:rsidP="00424249">
            <w:pPr>
              <w:autoSpaceDE w:val="0"/>
              <w:autoSpaceDN w:val="0"/>
              <w:adjustRightInd w:val="0"/>
              <w:spacing w:after="0" w:line="240" w:lineRule="auto"/>
              <w:ind w:left="60" w:right="60"/>
              <w:rPr>
                <w:rFonts w:ascii="Times New Roman" w:hAnsi="Times New Roman" w:cs="Times New Roman"/>
                <w:color w:val="000000"/>
                <w:sz w:val="20"/>
                <w:szCs w:val="24"/>
              </w:rPr>
            </w:pPr>
            <w:r w:rsidRPr="00424249">
              <w:rPr>
                <w:rFonts w:ascii="Times New Roman" w:hAnsi="Times New Roman" w:cs="Times New Roman"/>
                <w:color w:val="000000"/>
                <w:sz w:val="20"/>
                <w:szCs w:val="24"/>
              </w:rPr>
              <w:t>b. Calculated from data.</w:t>
            </w:r>
          </w:p>
        </w:tc>
      </w:tr>
      <w:tr w:rsidR="00D633DC" w:rsidRPr="00424249" w:rsidTr="00424249">
        <w:trPr>
          <w:cantSplit/>
          <w:trHeight w:val="241"/>
          <w:jc w:val="center"/>
        </w:trPr>
        <w:tc>
          <w:tcPr>
            <w:tcW w:w="5130" w:type="dxa"/>
            <w:gridSpan w:val="3"/>
            <w:tcBorders>
              <w:top w:val="nil"/>
              <w:left w:val="nil"/>
              <w:bottom w:val="nil"/>
              <w:right w:val="nil"/>
            </w:tcBorders>
            <w:shd w:val="clear" w:color="auto" w:fill="FFFFFF"/>
          </w:tcPr>
          <w:p w:rsidR="00D633DC" w:rsidRPr="00424249" w:rsidRDefault="00D633DC" w:rsidP="00424249">
            <w:pPr>
              <w:autoSpaceDE w:val="0"/>
              <w:autoSpaceDN w:val="0"/>
              <w:adjustRightInd w:val="0"/>
              <w:spacing w:after="0" w:line="240" w:lineRule="auto"/>
              <w:ind w:left="60" w:right="60"/>
              <w:rPr>
                <w:rFonts w:ascii="Times New Roman" w:hAnsi="Times New Roman" w:cs="Times New Roman"/>
                <w:color w:val="000000"/>
                <w:sz w:val="20"/>
                <w:szCs w:val="24"/>
              </w:rPr>
            </w:pPr>
            <w:proofErr w:type="gramStart"/>
            <w:r w:rsidRPr="00424249">
              <w:rPr>
                <w:rFonts w:ascii="Times New Roman" w:hAnsi="Times New Roman" w:cs="Times New Roman"/>
                <w:color w:val="000000"/>
                <w:sz w:val="20"/>
                <w:szCs w:val="24"/>
              </w:rPr>
              <w:t>c</w:t>
            </w:r>
            <w:proofErr w:type="gramEnd"/>
            <w:r w:rsidRPr="00424249">
              <w:rPr>
                <w:rFonts w:ascii="Times New Roman" w:hAnsi="Times New Roman" w:cs="Times New Roman"/>
                <w:color w:val="000000"/>
                <w:sz w:val="20"/>
                <w:szCs w:val="24"/>
              </w:rPr>
              <w:t>. Lilliefors Significance Correction.</w:t>
            </w:r>
          </w:p>
        </w:tc>
      </w:tr>
      <w:tr w:rsidR="00D633DC" w:rsidRPr="00424249" w:rsidTr="00424249">
        <w:trPr>
          <w:cantSplit/>
          <w:trHeight w:val="241"/>
          <w:jc w:val="center"/>
        </w:trPr>
        <w:tc>
          <w:tcPr>
            <w:tcW w:w="5130" w:type="dxa"/>
            <w:gridSpan w:val="3"/>
            <w:tcBorders>
              <w:top w:val="nil"/>
              <w:left w:val="nil"/>
              <w:bottom w:val="nil"/>
              <w:right w:val="nil"/>
            </w:tcBorders>
            <w:shd w:val="clear" w:color="auto" w:fill="FFFFFF"/>
          </w:tcPr>
          <w:p w:rsidR="00D633DC" w:rsidRPr="00424249" w:rsidRDefault="00D633DC" w:rsidP="00424249">
            <w:pPr>
              <w:autoSpaceDE w:val="0"/>
              <w:autoSpaceDN w:val="0"/>
              <w:adjustRightInd w:val="0"/>
              <w:spacing w:after="0" w:line="240" w:lineRule="auto"/>
              <w:ind w:left="60" w:right="60"/>
              <w:rPr>
                <w:rFonts w:ascii="Times New Roman" w:hAnsi="Times New Roman" w:cs="Times New Roman"/>
                <w:color w:val="000000"/>
                <w:sz w:val="20"/>
                <w:szCs w:val="24"/>
              </w:rPr>
            </w:pPr>
            <w:r w:rsidRPr="00424249">
              <w:rPr>
                <w:rFonts w:ascii="Times New Roman" w:hAnsi="Times New Roman" w:cs="Times New Roman"/>
                <w:color w:val="000000"/>
                <w:sz w:val="20"/>
                <w:szCs w:val="24"/>
              </w:rPr>
              <w:t>d. This is a lower bound of the true significance.</w:t>
            </w:r>
          </w:p>
        </w:tc>
      </w:tr>
    </w:tbl>
    <w:p w:rsidR="00670D2E" w:rsidRPr="00F12979" w:rsidRDefault="00670D2E" w:rsidP="00424249">
      <w:pPr>
        <w:spacing w:after="0" w:line="240" w:lineRule="auto"/>
        <w:jc w:val="both"/>
        <w:rPr>
          <w:rFonts w:ascii="Times New Roman" w:hAnsi="Times New Roman" w:cs="Times New Roman"/>
          <w:sz w:val="24"/>
          <w:szCs w:val="24"/>
        </w:rPr>
      </w:pPr>
    </w:p>
    <w:p w:rsidR="00B40E11" w:rsidRPr="00F12979" w:rsidRDefault="00241AEB" w:rsidP="00424249">
      <w:pPr>
        <w:spacing w:after="0" w:line="240" w:lineRule="auto"/>
        <w:ind w:left="284" w:firstLine="709"/>
        <w:jc w:val="both"/>
        <w:rPr>
          <w:rFonts w:ascii="Times New Roman" w:hAnsi="Times New Roman" w:cs="Times New Roman"/>
          <w:sz w:val="24"/>
          <w:szCs w:val="24"/>
        </w:rPr>
      </w:pPr>
      <w:proofErr w:type="gramStart"/>
      <w:r w:rsidRPr="00F12979">
        <w:rPr>
          <w:rFonts w:ascii="Times New Roman" w:hAnsi="Times New Roman" w:cs="Times New Roman"/>
          <w:sz w:val="24"/>
          <w:szCs w:val="24"/>
        </w:rPr>
        <w:t xml:space="preserve">Dari hasil uji normalitas </w:t>
      </w:r>
      <w:r w:rsidR="003B248E" w:rsidRPr="00F12979">
        <w:rPr>
          <w:rFonts w:ascii="Times New Roman" w:hAnsi="Times New Roman" w:cs="Times New Roman"/>
          <w:sz w:val="24"/>
          <w:szCs w:val="24"/>
        </w:rPr>
        <w:t>tersebut</w:t>
      </w:r>
      <w:r w:rsidR="00EA4D6C" w:rsidRPr="00F12979">
        <w:rPr>
          <w:rFonts w:ascii="Times New Roman" w:hAnsi="Times New Roman" w:cs="Times New Roman"/>
          <w:sz w:val="24"/>
          <w:szCs w:val="24"/>
        </w:rPr>
        <w:t xml:space="preserve"> </w:t>
      </w:r>
      <w:r w:rsidRPr="00F12979">
        <w:rPr>
          <w:rFonts w:ascii="Times New Roman" w:hAnsi="Times New Roman" w:cs="Times New Roman"/>
          <w:sz w:val="24"/>
          <w:szCs w:val="24"/>
        </w:rPr>
        <w:t xml:space="preserve">dengan </w:t>
      </w:r>
      <w:r w:rsidRPr="00F12979">
        <w:rPr>
          <w:rFonts w:ascii="Times New Roman" w:eastAsia="Times New Roman" w:hAnsi="Times New Roman" w:cs="Times New Roman"/>
          <w:bCs/>
          <w:i/>
          <w:iCs/>
          <w:sz w:val="24"/>
          <w:szCs w:val="24"/>
        </w:rPr>
        <w:t xml:space="preserve">Kolmogrove-Smirnov </w:t>
      </w:r>
      <w:r w:rsidRPr="00F12979">
        <w:rPr>
          <w:rFonts w:ascii="Times New Roman" w:eastAsia="Times New Roman" w:hAnsi="Times New Roman" w:cs="Times New Roman"/>
          <w:bCs/>
          <w:sz w:val="24"/>
          <w:szCs w:val="24"/>
        </w:rPr>
        <w:t xml:space="preserve">terlihat bahwa nilai </w:t>
      </w:r>
      <w:r w:rsidRPr="00F12979">
        <w:rPr>
          <w:rFonts w:ascii="Times New Roman" w:eastAsia="Times New Roman" w:hAnsi="Times New Roman" w:cs="Times New Roman"/>
          <w:bCs/>
          <w:i/>
          <w:iCs/>
          <w:sz w:val="24"/>
          <w:szCs w:val="24"/>
        </w:rPr>
        <w:t>Asymp.Sig.</w:t>
      </w:r>
      <w:proofErr w:type="gramEnd"/>
      <w:r w:rsidRPr="00F12979">
        <w:rPr>
          <w:rFonts w:ascii="Times New Roman" w:eastAsia="Times New Roman" w:hAnsi="Times New Roman" w:cs="Times New Roman"/>
          <w:bCs/>
          <w:i/>
          <w:iCs/>
          <w:sz w:val="24"/>
          <w:szCs w:val="24"/>
        </w:rPr>
        <w:t xml:space="preserve"> (2-tailed) </w:t>
      </w:r>
      <w:r w:rsidRPr="00F12979">
        <w:rPr>
          <w:rFonts w:ascii="Times New Roman" w:eastAsia="Times New Roman" w:hAnsi="Times New Roman" w:cs="Times New Roman"/>
          <w:bCs/>
          <w:sz w:val="24"/>
          <w:szCs w:val="24"/>
        </w:rPr>
        <w:t>sebesar 0,200 yang berarti lebih besar dari 0</w:t>
      </w:r>
      <w:proofErr w:type="gramStart"/>
      <w:r w:rsidRPr="00F12979">
        <w:rPr>
          <w:rFonts w:ascii="Times New Roman" w:eastAsia="Times New Roman" w:hAnsi="Times New Roman" w:cs="Times New Roman"/>
          <w:bCs/>
          <w:sz w:val="24"/>
          <w:szCs w:val="24"/>
        </w:rPr>
        <w:t>,05</w:t>
      </w:r>
      <w:proofErr w:type="gramEnd"/>
      <w:r w:rsidRPr="00F12979">
        <w:rPr>
          <w:rFonts w:ascii="Times New Roman" w:eastAsia="Times New Roman" w:hAnsi="Times New Roman" w:cs="Times New Roman"/>
          <w:bCs/>
          <w:sz w:val="24"/>
          <w:szCs w:val="24"/>
        </w:rPr>
        <w:t xml:space="preserve">. </w:t>
      </w:r>
      <w:proofErr w:type="gramStart"/>
      <w:r w:rsidRPr="00F12979">
        <w:rPr>
          <w:rFonts w:ascii="Times New Roman" w:eastAsia="Times New Roman" w:hAnsi="Times New Roman" w:cs="Times New Roman"/>
          <w:bCs/>
          <w:sz w:val="24"/>
          <w:szCs w:val="24"/>
        </w:rPr>
        <w:t>Hasil ini dapat disimpulkan</w:t>
      </w:r>
      <w:r w:rsidR="00471E83" w:rsidRPr="00F12979">
        <w:rPr>
          <w:rFonts w:ascii="Times New Roman" w:eastAsia="Times New Roman" w:hAnsi="Times New Roman" w:cs="Times New Roman"/>
          <w:bCs/>
          <w:sz w:val="24"/>
          <w:szCs w:val="24"/>
        </w:rPr>
        <w:t xml:space="preserve"> </w:t>
      </w:r>
      <w:r w:rsidRPr="00F12979">
        <w:rPr>
          <w:rFonts w:ascii="Times New Roman" w:hAnsi="Times New Roman" w:cs="Times New Roman"/>
          <w:sz w:val="24"/>
          <w:szCs w:val="24"/>
        </w:rPr>
        <w:t>bahwa data pada penelitian ini berdistribusi normal.</w:t>
      </w:r>
      <w:proofErr w:type="gramEnd"/>
    </w:p>
    <w:p w:rsidR="00CD4266" w:rsidRPr="00F12979" w:rsidRDefault="00CD4266" w:rsidP="00424249">
      <w:pPr>
        <w:pStyle w:val="ListParagraph"/>
        <w:numPr>
          <w:ilvl w:val="0"/>
          <w:numId w:val="6"/>
        </w:numPr>
        <w:spacing w:after="0" w:line="240" w:lineRule="auto"/>
        <w:ind w:left="283" w:hanging="283"/>
        <w:jc w:val="both"/>
        <w:rPr>
          <w:rFonts w:ascii="Times New Roman" w:hAnsi="Times New Roman" w:cs="Times New Roman"/>
          <w:b/>
          <w:bCs/>
          <w:sz w:val="24"/>
          <w:szCs w:val="24"/>
        </w:rPr>
      </w:pPr>
      <w:r w:rsidRPr="00F12979">
        <w:rPr>
          <w:rFonts w:ascii="Times New Roman" w:eastAsia="Calibri" w:hAnsi="Times New Roman" w:cs="Times New Roman"/>
          <w:b/>
          <w:sz w:val="24"/>
          <w:szCs w:val="24"/>
        </w:rPr>
        <w:t xml:space="preserve">Uji </w:t>
      </w:r>
      <w:r w:rsidRPr="00F12979">
        <w:rPr>
          <w:rFonts w:ascii="Times New Roman" w:hAnsi="Times New Roman" w:cs="Times New Roman"/>
          <w:b/>
          <w:bCs/>
          <w:sz w:val="24"/>
          <w:szCs w:val="24"/>
        </w:rPr>
        <w:t>Multikolinearitas</w:t>
      </w:r>
    </w:p>
    <w:tbl>
      <w:tblPr>
        <w:tblW w:w="45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53"/>
        <w:gridCol w:w="2117"/>
        <w:gridCol w:w="1272"/>
        <w:gridCol w:w="791"/>
        <w:gridCol w:w="16"/>
      </w:tblGrid>
      <w:tr w:rsidR="00F35A48" w:rsidRPr="00424249" w:rsidTr="00424249">
        <w:trPr>
          <w:gridAfter w:val="1"/>
          <w:wAfter w:w="16" w:type="dxa"/>
          <w:cantSplit/>
          <w:trHeight w:val="20"/>
          <w:jc w:val="center"/>
        </w:trPr>
        <w:tc>
          <w:tcPr>
            <w:tcW w:w="4533" w:type="dxa"/>
            <w:gridSpan w:val="4"/>
            <w:tcBorders>
              <w:top w:val="nil"/>
              <w:left w:val="nil"/>
              <w:bottom w:val="nil"/>
              <w:right w:val="nil"/>
            </w:tcBorders>
            <w:shd w:val="clear" w:color="auto" w:fill="FFFFFF"/>
            <w:vAlign w:val="center"/>
          </w:tcPr>
          <w:p w:rsidR="00F35A48" w:rsidRPr="00424249" w:rsidRDefault="00F35A48" w:rsidP="00424249">
            <w:pPr>
              <w:autoSpaceDE w:val="0"/>
              <w:autoSpaceDN w:val="0"/>
              <w:adjustRightInd w:val="0"/>
              <w:spacing w:after="0" w:line="240" w:lineRule="auto"/>
              <w:ind w:left="60" w:right="60"/>
              <w:jc w:val="center"/>
              <w:rPr>
                <w:rFonts w:ascii="Times New Roman" w:hAnsi="Times New Roman" w:cs="Times New Roman"/>
                <w:color w:val="000000"/>
                <w:sz w:val="16"/>
                <w:szCs w:val="24"/>
              </w:rPr>
            </w:pPr>
            <w:r w:rsidRPr="00424249">
              <w:rPr>
                <w:rFonts w:ascii="Times New Roman" w:hAnsi="Times New Roman" w:cs="Times New Roman"/>
                <w:b/>
                <w:bCs/>
                <w:color w:val="000000"/>
                <w:sz w:val="16"/>
                <w:szCs w:val="24"/>
              </w:rPr>
              <w:t>Coefficients</w:t>
            </w:r>
            <w:r w:rsidRPr="00424249">
              <w:rPr>
                <w:rFonts w:ascii="Times New Roman" w:hAnsi="Times New Roman" w:cs="Times New Roman"/>
                <w:b/>
                <w:bCs/>
                <w:color w:val="000000"/>
                <w:sz w:val="16"/>
                <w:szCs w:val="24"/>
                <w:vertAlign w:val="superscript"/>
              </w:rPr>
              <w:t>a</w:t>
            </w:r>
          </w:p>
        </w:tc>
      </w:tr>
      <w:tr w:rsidR="00F35A48" w:rsidRPr="00424249" w:rsidTr="00424249">
        <w:trPr>
          <w:cantSplit/>
          <w:trHeight w:val="20"/>
          <w:jc w:val="center"/>
        </w:trPr>
        <w:tc>
          <w:tcPr>
            <w:tcW w:w="2470" w:type="dxa"/>
            <w:gridSpan w:val="2"/>
            <w:vMerge w:val="restart"/>
            <w:tcBorders>
              <w:top w:val="single" w:sz="16" w:space="0" w:color="000000"/>
              <w:left w:val="single" w:sz="16" w:space="0" w:color="000000"/>
              <w:bottom w:val="nil"/>
              <w:right w:val="nil"/>
            </w:tcBorders>
            <w:shd w:val="clear" w:color="auto" w:fill="FFFFFF"/>
            <w:vAlign w:val="bottom"/>
          </w:tcPr>
          <w:p w:rsidR="00F35A48" w:rsidRPr="00424249" w:rsidRDefault="00F35A48" w:rsidP="00424249">
            <w:pPr>
              <w:autoSpaceDE w:val="0"/>
              <w:autoSpaceDN w:val="0"/>
              <w:adjustRightInd w:val="0"/>
              <w:spacing w:after="0" w:line="240" w:lineRule="auto"/>
              <w:ind w:left="60" w:right="60"/>
              <w:rPr>
                <w:rFonts w:ascii="Times New Roman" w:hAnsi="Times New Roman" w:cs="Times New Roman"/>
                <w:color w:val="000000"/>
                <w:sz w:val="16"/>
                <w:szCs w:val="24"/>
              </w:rPr>
            </w:pPr>
            <w:r w:rsidRPr="00424249">
              <w:rPr>
                <w:rFonts w:ascii="Times New Roman" w:hAnsi="Times New Roman" w:cs="Times New Roman"/>
                <w:color w:val="000000"/>
                <w:sz w:val="16"/>
                <w:szCs w:val="24"/>
              </w:rPr>
              <w:t>Model</w:t>
            </w:r>
          </w:p>
        </w:tc>
        <w:tc>
          <w:tcPr>
            <w:tcW w:w="2079" w:type="dxa"/>
            <w:gridSpan w:val="3"/>
            <w:tcBorders>
              <w:top w:val="single" w:sz="16" w:space="0" w:color="000000"/>
              <w:right w:val="single" w:sz="16" w:space="0" w:color="000000"/>
            </w:tcBorders>
            <w:shd w:val="clear" w:color="auto" w:fill="FFFFFF"/>
            <w:vAlign w:val="bottom"/>
          </w:tcPr>
          <w:p w:rsidR="00F35A48" w:rsidRPr="00424249" w:rsidRDefault="00F35A48" w:rsidP="00424249">
            <w:pPr>
              <w:autoSpaceDE w:val="0"/>
              <w:autoSpaceDN w:val="0"/>
              <w:adjustRightInd w:val="0"/>
              <w:spacing w:after="0" w:line="240" w:lineRule="auto"/>
              <w:ind w:left="60" w:right="60"/>
              <w:jc w:val="center"/>
              <w:rPr>
                <w:rFonts w:ascii="Times New Roman" w:hAnsi="Times New Roman" w:cs="Times New Roman"/>
                <w:color w:val="000000"/>
                <w:sz w:val="16"/>
                <w:szCs w:val="24"/>
              </w:rPr>
            </w:pPr>
            <w:r w:rsidRPr="00424249">
              <w:rPr>
                <w:rFonts w:ascii="Times New Roman" w:hAnsi="Times New Roman" w:cs="Times New Roman"/>
                <w:color w:val="000000"/>
                <w:sz w:val="16"/>
                <w:szCs w:val="24"/>
              </w:rPr>
              <w:t>Collinearity Statistics</w:t>
            </w:r>
          </w:p>
        </w:tc>
      </w:tr>
      <w:tr w:rsidR="00F35A48" w:rsidRPr="00424249" w:rsidTr="00424249">
        <w:trPr>
          <w:cantSplit/>
          <w:trHeight w:val="20"/>
          <w:jc w:val="center"/>
        </w:trPr>
        <w:tc>
          <w:tcPr>
            <w:tcW w:w="2470" w:type="dxa"/>
            <w:gridSpan w:val="2"/>
            <w:vMerge/>
            <w:tcBorders>
              <w:top w:val="single" w:sz="16" w:space="0" w:color="000000"/>
              <w:left w:val="single" w:sz="16" w:space="0" w:color="000000"/>
              <w:bottom w:val="nil"/>
              <w:right w:val="nil"/>
            </w:tcBorders>
            <w:shd w:val="clear" w:color="auto" w:fill="FFFFFF"/>
            <w:vAlign w:val="bottom"/>
          </w:tcPr>
          <w:p w:rsidR="00F35A48" w:rsidRPr="00424249" w:rsidRDefault="00F35A48" w:rsidP="00424249">
            <w:pPr>
              <w:autoSpaceDE w:val="0"/>
              <w:autoSpaceDN w:val="0"/>
              <w:adjustRightInd w:val="0"/>
              <w:spacing w:after="0" w:line="240" w:lineRule="auto"/>
              <w:rPr>
                <w:rFonts w:ascii="Times New Roman" w:hAnsi="Times New Roman" w:cs="Times New Roman"/>
                <w:color w:val="000000"/>
                <w:sz w:val="16"/>
                <w:szCs w:val="24"/>
              </w:rPr>
            </w:pPr>
          </w:p>
        </w:tc>
        <w:tc>
          <w:tcPr>
            <w:tcW w:w="1272" w:type="dxa"/>
            <w:tcBorders>
              <w:bottom w:val="single" w:sz="16" w:space="0" w:color="000000"/>
            </w:tcBorders>
            <w:shd w:val="clear" w:color="auto" w:fill="FFFFFF"/>
            <w:vAlign w:val="bottom"/>
          </w:tcPr>
          <w:p w:rsidR="00F35A48" w:rsidRPr="00424249" w:rsidRDefault="00F35A48" w:rsidP="00424249">
            <w:pPr>
              <w:autoSpaceDE w:val="0"/>
              <w:autoSpaceDN w:val="0"/>
              <w:adjustRightInd w:val="0"/>
              <w:spacing w:after="0" w:line="240" w:lineRule="auto"/>
              <w:ind w:left="60" w:right="60"/>
              <w:jc w:val="center"/>
              <w:rPr>
                <w:rFonts w:ascii="Times New Roman" w:hAnsi="Times New Roman" w:cs="Times New Roman"/>
                <w:color w:val="000000"/>
                <w:sz w:val="16"/>
                <w:szCs w:val="24"/>
              </w:rPr>
            </w:pPr>
            <w:r w:rsidRPr="00424249">
              <w:rPr>
                <w:rFonts w:ascii="Times New Roman" w:hAnsi="Times New Roman" w:cs="Times New Roman"/>
                <w:color w:val="000000"/>
                <w:sz w:val="16"/>
                <w:szCs w:val="24"/>
              </w:rPr>
              <w:t>Tolerance</w:t>
            </w:r>
          </w:p>
        </w:tc>
        <w:tc>
          <w:tcPr>
            <w:tcW w:w="807" w:type="dxa"/>
            <w:gridSpan w:val="2"/>
            <w:tcBorders>
              <w:bottom w:val="single" w:sz="16" w:space="0" w:color="000000"/>
              <w:right w:val="single" w:sz="16" w:space="0" w:color="000000"/>
            </w:tcBorders>
            <w:shd w:val="clear" w:color="auto" w:fill="FFFFFF"/>
            <w:vAlign w:val="bottom"/>
          </w:tcPr>
          <w:p w:rsidR="00F35A48" w:rsidRPr="00424249" w:rsidRDefault="00F35A48" w:rsidP="00424249">
            <w:pPr>
              <w:autoSpaceDE w:val="0"/>
              <w:autoSpaceDN w:val="0"/>
              <w:adjustRightInd w:val="0"/>
              <w:spacing w:after="0" w:line="240" w:lineRule="auto"/>
              <w:ind w:left="60" w:right="60"/>
              <w:jc w:val="center"/>
              <w:rPr>
                <w:rFonts w:ascii="Times New Roman" w:hAnsi="Times New Roman" w:cs="Times New Roman"/>
                <w:color w:val="000000"/>
                <w:sz w:val="16"/>
                <w:szCs w:val="24"/>
              </w:rPr>
            </w:pPr>
            <w:r w:rsidRPr="00424249">
              <w:rPr>
                <w:rFonts w:ascii="Times New Roman" w:hAnsi="Times New Roman" w:cs="Times New Roman"/>
                <w:color w:val="000000"/>
                <w:sz w:val="16"/>
                <w:szCs w:val="24"/>
              </w:rPr>
              <w:t>VIF</w:t>
            </w:r>
          </w:p>
        </w:tc>
      </w:tr>
      <w:tr w:rsidR="00F35A48" w:rsidRPr="00424249" w:rsidTr="00424249">
        <w:trPr>
          <w:cantSplit/>
          <w:trHeight w:val="20"/>
          <w:jc w:val="center"/>
        </w:trPr>
        <w:tc>
          <w:tcPr>
            <w:tcW w:w="353" w:type="dxa"/>
            <w:vMerge w:val="restart"/>
            <w:tcBorders>
              <w:top w:val="single" w:sz="16" w:space="0" w:color="000000"/>
              <w:left w:val="single" w:sz="16" w:space="0" w:color="000000"/>
              <w:bottom w:val="single" w:sz="16" w:space="0" w:color="000000"/>
              <w:right w:val="nil"/>
            </w:tcBorders>
            <w:shd w:val="clear" w:color="auto" w:fill="FFFFFF"/>
          </w:tcPr>
          <w:p w:rsidR="00F35A48" w:rsidRPr="00424249" w:rsidRDefault="00F35A48" w:rsidP="00424249">
            <w:pPr>
              <w:autoSpaceDE w:val="0"/>
              <w:autoSpaceDN w:val="0"/>
              <w:adjustRightInd w:val="0"/>
              <w:spacing w:after="0" w:line="240" w:lineRule="auto"/>
              <w:ind w:left="60" w:right="60"/>
              <w:rPr>
                <w:rFonts w:ascii="Times New Roman" w:hAnsi="Times New Roman" w:cs="Times New Roman"/>
                <w:color w:val="000000"/>
                <w:sz w:val="16"/>
                <w:szCs w:val="24"/>
              </w:rPr>
            </w:pPr>
            <w:r w:rsidRPr="00424249">
              <w:rPr>
                <w:rFonts w:ascii="Times New Roman" w:hAnsi="Times New Roman" w:cs="Times New Roman"/>
                <w:color w:val="000000"/>
                <w:sz w:val="16"/>
                <w:szCs w:val="24"/>
              </w:rPr>
              <w:t>1</w:t>
            </w:r>
          </w:p>
        </w:tc>
        <w:tc>
          <w:tcPr>
            <w:tcW w:w="2117" w:type="dxa"/>
            <w:tcBorders>
              <w:top w:val="single" w:sz="16" w:space="0" w:color="000000"/>
              <w:left w:val="nil"/>
              <w:bottom w:val="nil"/>
              <w:right w:val="single" w:sz="16" w:space="0" w:color="000000"/>
            </w:tcBorders>
            <w:shd w:val="clear" w:color="auto" w:fill="FFFFFF"/>
          </w:tcPr>
          <w:p w:rsidR="00F35A48" w:rsidRPr="00424249" w:rsidRDefault="00F35A48" w:rsidP="00424249">
            <w:pPr>
              <w:autoSpaceDE w:val="0"/>
              <w:autoSpaceDN w:val="0"/>
              <w:adjustRightInd w:val="0"/>
              <w:spacing w:after="0" w:line="240" w:lineRule="auto"/>
              <w:ind w:left="60" w:right="60"/>
              <w:rPr>
                <w:rFonts w:ascii="Times New Roman" w:hAnsi="Times New Roman" w:cs="Times New Roman"/>
                <w:color w:val="000000"/>
                <w:sz w:val="16"/>
                <w:szCs w:val="24"/>
              </w:rPr>
            </w:pPr>
            <w:r w:rsidRPr="00424249">
              <w:rPr>
                <w:rFonts w:ascii="Times New Roman" w:hAnsi="Times New Roman" w:cs="Times New Roman"/>
                <w:color w:val="000000"/>
                <w:sz w:val="16"/>
                <w:szCs w:val="24"/>
              </w:rPr>
              <w:t>(Constant)</w:t>
            </w:r>
          </w:p>
        </w:tc>
        <w:tc>
          <w:tcPr>
            <w:tcW w:w="1272" w:type="dxa"/>
            <w:tcBorders>
              <w:top w:val="single" w:sz="16" w:space="0" w:color="000000"/>
              <w:bottom w:val="nil"/>
            </w:tcBorders>
            <w:shd w:val="clear" w:color="auto" w:fill="FFFFFF"/>
            <w:vAlign w:val="center"/>
          </w:tcPr>
          <w:p w:rsidR="00F35A48" w:rsidRPr="00424249" w:rsidRDefault="00F35A48" w:rsidP="00424249">
            <w:pPr>
              <w:autoSpaceDE w:val="0"/>
              <w:autoSpaceDN w:val="0"/>
              <w:adjustRightInd w:val="0"/>
              <w:spacing w:after="0" w:line="240" w:lineRule="auto"/>
              <w:rPr>
                <w:rFonts w:ascii="Times New Roman" w:hAnsi="Times New Roman" w:cs="Times New Roman"/>
                <w:sz w:val="16"/>
                <w:szCs w:val="24"/>
              </w:rPr>
            </w:pPr>
          </w:p>
        </w:tc>
        <w:tc>
          <w:tcPr>
            <w:tcW w:w="807" w:type="dxa"/>
            <w:gridSpan w:val="2"/>
            <w:tcBorders>
              <w:top w:val="single" w:sz="16" w:space="0" w:color="000000"/>
              <w:bottom w:val="nil"/>
              <w:right w:val="single" w:sz="16" w:space="0" w:color="000000"/>
            </w:tcBorders>
            <w:shd w:val="clear" w:color="auto" w:fill="FFFFFF"/>
            <w:vAlign w:val="center"/>
          </w:tcPr>
          <w:p w:rsidR="00F35A48" w:rsidRPr="00424249" w:rsidRDefault="00F35A48" w:rsidP="00424249">
            <w:pPr>
              <w:autoSpaceDE w:val="0"/>
              <w:autoSpaceDN w:val="0"/>
              <w:adjustRightInd w:val="0"/>
              <w:spacing w:after="0" w:line="240" w:lineRule="auto"/>
              <w:rPr>
                <w:rFonts w:ascii="Times New Roman" w:hAnsi="Times New Roman" w:cs="Times New Roman"/>
                <w:sz w:val="16"/>
                <w:szCs w:val="24"/>
              </w:rPr>
            </w:pPr>
          </w:p>
        </w:tc>
      </w:tr>
      <w:tr w:rsidR="00F35A48" w:rsidRPr="00424249" w:rsidTr="00424249">
        <w:trPr>
          <w:cantSplit/>
          <w:trHeight w:val="20"/>
          <w:jc w:val="center"/>
        </w:trPr>
        <w:tc>
          <w:tcPr>
            <w:tcW w:w="353" w:type="dxa"/>
            <w:vMerge/>
            <w:tcBorders>
              <w:top w:val="single" w:sz="16" w:space="0" w:color="000000"/>
              <w:left w:val="single" w:sz="16" w:space="0" w:color="000000"/>
              <w:bottom w:val="single" w:sz="16" w:space="0" w:color="000000"/>
              <w:right w:val="nil"/>
            </w:tcBorders>
            <w:shd w:val="clear" w:color="auto" w:fill="FFFFFF"/>
          </w:tcPr>
          <w:p w:rsidR="00F35A48" w:rsidRPr="00424249" w:rsidRDefault="00F35A48" w:rsidP="00424249">
            <w:pPr>
              <w:autoSpaceDE w:val="0"/>
              <w:autoSpaceDN w:val="0"/>
              <w:adjustRightInd w:val="0"/>
              <w:spacing w:after="0" w:line="240" w:lineRule="auto"/>
              <w:rPr>
                <w:rFonts w:ascii="Times New Roman" w:hAnsi="Times New Roman" w:cs="Times New Roman"/>
                <w:sz w:val="16"/>
                <w:szCs w:val="24"/>
              </w:rPr>
            </w:pPr>
          </w:p>
        </w:tc>
        <w:tc>
          <w:tcPr>
            <w:tcW w:w="2117" w:type="dxa"/>
            <w:tcBorders>
              <w:top w:val="nil"/>
              <w:left w:val="nil"/>
              <w:bottom w:val="nil"/>
              <w:right w:val="single" w:sz="16" w:space="0" w:color="000000"/>
            </w:tcBorders>
            <w:shd w:val="clear" w:color="auto" w:fill="FFFFFF"/>
          </w:tcPr>
          <w:p w:rsidR="00F35A48" w:rsidRPr="00424249" w:rsidRDefault="00F35A48" w:rsidP="00424249">
            <w:pPr>
              <w:autoSpaceDE w:val="0"/>
              <w:autoSpaceDN w:val="0"/>
              <w:adjustRightInd w:val="0"/>
              <w:spacing w:after="0" w:line="240" w:lineRule="auto"/>
              <w:ind w:left="60" w:right="60"/>
              <w:rPr>
                <w:rFonts w:ascii="Times New Roman" w:hAnsi="Times New Roman" w:cs="Times New Roman"/>
                <w:color w:val="000000"/>
                <w:sz w:val="16"/>
                <w:szCs w:val="24"/>
              </w:rPr>
            </w:pPr>
            <w:r w:rsidRPr="00424249">
              <w:rPr>
                <w:rFonts w:ascii="Times New Roman" w:hAnsi="Times New Roman" w:cs="Times New Roman"/>
                <w:color w:val="000000"/>
                <w:sz w:val="16"/>
                <w:szCs w:val="24"/>
              </w:rPr>
              <w:t>Manajemen Laba</w:t>
            </w:r>
          </w:p>
        </w:tc>
        <w:tc>
          <w:tcPr>
            <w:tcW w:w="1272" w:type="dxa"/>
            <w:tcBorders>
              <w:top w:val="nil"/>
              <w:bottom w:val="nil"/>
            </w:tcBorders>
            <w:shd w:val="clear" w:color="auto" w:fill="FFFFFF"/>
            <w:vAlign w:val="center"/>
          </w:tcPr>
          <w:p w:rsidR="00F35A48" w:rsidRPr="00424249" w:rsidRDefault="00F35A48" w:rsidP="00424249">
            <w:pPr>
              <w:autoSpaceDE w:val="0"/>
              <w:autoSpaceDN w:val="0"/>
              <w:adjustRightInd w:val="0"/>
              <w:spacing w:after="0" w:line="240" w:lineRule="auto"/>
              <w:ind w:left="60" w:right="60"/>
              <w:jc w:val="right"/>
              <w:rPr>
                <w:rFonts w:ascii="Times New Roman" w:hAnsi="Times New Roman" w:cs="Times New Roman"/>
                <w:color w:val="000000"/>
                <w:sz w:val="16"/>
                <w:szCs w:val="24"/>
              </w:rPr>
            </w:pPr>
            <w:r w:rsidRPr="00424249">
              <w:rPr>
                <w:rFonts w:ascii="Times New Roman" w:hAnsi="Times New Roman" w:cs="Times New Roman"/>
                <w:color w:val="000000"/>
                <w:sz w:val="16"/>
                <w:szCs w:val="24"/>
              </w:rPr>
              <w:t>0.884</w:t>
            </w:r>
          </w:p>
        </w:tc>
        <w:tc>
          <w:tcPr>
            <w:tcW w:w="807" w:type="dxa"/>
            <w:gridSpan w:val="2"/>
            <w:tcBorders>
              <w:top w:val="nil"/>
              <w:bottom w:val="nil"/>
              <w:right w:val="single" w:sz="16" w:space="0" w:color="000000"/>
            </w:tcBorders>
            <w:shd w:val="clear" w:color="auto" w:fill="FFFFFF"/>
            <w:vAlign w:val="center"/>
          </w:tcPr>
          <w:p w:rsidR="00F35A48" w:rsidRPr="00424249" w:rsidRDefault="00F35A48" w:rsidP="00424249">
            <w:pPr>
              <w:autoSpaceDE w:val="0"/>
              <w:autoSpaceDN w:val="0"/>
              <w:adjustRightInd w:val="0"/>
              <w:spacing w:after="0" w:line="240" w:lineRule="auto"/>
              <w:ind w:left="60" w:right="60"/>
              <w:jc w:val="right"/>
              <w:rPr>
                <w:rFonts w:ascii="Times New Roman" w:hAnsi="Times New Roman" w:cs="Times New Roman"/>
                <w:color w:val="000000"/>
                <w:sz w:val="16"/>
                <w:szCs w:val="24"/>
              </w:rPr>
            </w:pPr>
            <w:r w:rsidRPr="00424249">
              <w:rPr>
                <w:rFonts w:ascii="Times New Roman" w:hAnsi="Times New Roman" w:cs="Times New Roman"/>
                <w:color w:val="000000"/>
                <w:sz w:val="16"/>
                <w:szCs w:val="24"/>
              </w:rPr>
              <w:t>1.131</w:t>
            </w:r>
          </w:p>
        </w:tc>
      </w:tr>
      <w:tr w:rsidR="00F35A48" w:rsidRPr="00424249" w:rsidTr="00424249">
        <w:trPr>
          <w:cantSplit/>
          <w:trHeight w:val="20"/>
          <w:jc w:val="center"/>
        </w:trPr>
        <w:tc>
          <w:tcPr>
            <w:tcW w:w="353" w:type="dxa"/>
            <w:vMerge/>
            <w:tcBorders>
              <w:top w:val="single" w:sz="16" w:space="0" w:color="000000"/>
              <w:left w:val="single" w:sz="16" w:space="0" w:color="000000"/>
              <w:bottom w:val="single" w:sz="16" w:space="0" w:color="000000"/>
              <w:right w:val="nil"/>
            </w:tcBorders>
            <w:shd w:val="clear" w:color="auto" w:fill="FFFFFF"/>
          </w:tcPr>
          <w:p w:rsidR="00F35A48" w:rsidRPr="00424249" w:rsidRDefault="00F35A48" w:rsidP="00424249">
            <w:pPr>
              <w:autoSpaceDE w:val="0"/>
              <w:autoSpaceDN w:val="0"/>
              <w:adjustRightInd w:val="0"/>
              <w:spacing w:after="0" w:line="240" w:lineRule="auto"/>
              <w:rPr>
                <w:rFonts w:ascii="Times New Roman" w:hAnsi="Times New Roman" w:cs="Times New Roman"/>
                <w:color w:val="000000"/>
                <w:sz w:val="16"/>
                <w:szCs w:val="24"/>
              </w:rPr>
            </w:pPr>
          </w:p>
        </w:tc>
        <w:tc>
          <w:tcPr>
            <w:tcW w:w="2117" w:type="dxa"/>
            <w:tcBorders>
              <w:top w:val="nil"/>
              <w:left w:val="nil"/>
              <w:bottom w:val="nil"/>
              <w:right w:val="single" w:sz="16" w:space="0" w:color="000000"/>
            </w:tcBorders>
            <w:shd w:val="clear" w:color="auto" w:fill="FFFFFF"/>
          </w:tcPr>
          <w:p w:rsidR="00F35A48" w:rsidRPr="00424249" w:rsidRDefault="00F35A48" w:rsidP="00424249">
            <w:pPr>
              <w:autoSpaceDE w:val="0"/>
              <w:autoSpaceDN w:val="0"/>
              <w:adjustRightInd w:val="0"/>
              <w:spacing w:after="0" w:line="240" w:lineRule="auto"/>
              <w:ind w:left="60" w:right="60"/>
              <w:rPr>
                <w:rFonts w:ascii="Times New Roman" w:hAnsi="Times New Roman" w:cs="Times New Roman"/>
                <w:color w:val="000000"/>
                <w:sz w:val="16"/>
                <w:szCs w:val="24"/>
              </w:rPr>
            </w:pPr>
            <w:r w:rsidRPr="00424249">
              <w:rPr>
                <w:rFonts w:ascii="Times New Roman" w:hAnsi="Times New Roman" w:cs="Times New Roman"/>
                <w:color w:val="000000"/>
                <w:sz w:val="16"/>
                <w:szCs w:val="24"/>
              </w:rPr>
              <w:t>Kepemilikan Manajerial</w:t>
            </w:r>
          </w:p>
        </w:tc>
        <w:tc>
          <w:tcPr>
            <w:tcW w:w="1272" w:type="dxa"/>
            <w:tcBorders>
              <w:top w:val="nil"/>
              <w:bottom w:val="nil"/>
            </w:tcBorders>
            <w:shd w:val="clear" w:color="auto" w:fill="FFFFFF"/>
            <w:vAlign w:val="center"/>
          </w:tcPr>
          <w:p w:rsidR="00F35A48" w:rsidRPr="00424249" w:rsidRDefault="00F35A48" w:rsidP="00424249">
            <w:pPr>
              <w:autoSpaceDE w:val="0"/>
              <w:autoSpaceDN w:val="0"/>
              <w:adjustRightInd w:val="0"/>
              <w:spacing w:after="0" w:line="240" w:lineRule="auto"/>
              <w:ind w:left="60" w:right="60"/>
              <w:jc w:val="right"/>
              <w:rPr>
                <w:rFonts w:ascii="Times New Roman" w:hAnsi="Times New Roman" w:cs="Times New Roman"/>
                <w:color w:val="000000"/>
                <w:sz w:val="16"/>
                <w:szCs w:val="24"/>
              </w:rPr>
            </w:pPr>
            <w:r w:rsidRPr="00424249">
              <w:rPr>
                <w:rFonts w:ascii="Times New Roman" w:hAnsi="Times New Roman" w:cs="Times New Roman"/>
                <w:color w:val="000000"/>
                <w:sz w:val="16"/>
                <w:szCs w:val="24"/>
              </w:rPr>
              <w:t>0.934</w:t>
            </w:r>
          </w:p>
        </w:tc>
        <w:tc>
          <w:tcPr>
            <w:tcW w:w="807" w:type="dxa"/>
            <w:gridSpan w:val="2"/>
            <w:tcBorders>
              <w:top w:val="nil"/>
              <w:bottom w:val="nil"/>
              <w:right w:val="single" w:sz="16" w:space="0" w:color="000000"/>
            </w:tcBorders>
            <w:shd w:val="clear" w:color="auto" w:fill="FFFFFF"/>
            <w:vAlign w:val="center"/>
          </w:tcPr>
          <w:p w:rsidR="00F35A48" w:rsidRPr="00424249" w:rsidRDefault="00F35A48" w:rsidP="00424249">
            <w:pPr>
              <w:autoSpaceDE w:val="0"/>
              <w:autoSpaceDN w:val="0"/>
              <w:adjustRightInd w:val="0"/>
              <w:spacing w:after="0" w:line="240" w:lineRule="auto"/>
              <w:ind w:left="60" w:right="60"/>
              <w:jc w:val="right"/>
              <w:rPr>
                <w:rFonts w:ascii="Times New Roman" w:hAnsi="Times New Roman" w:cs="Times New Roman"/>
                <w:color w:val="000000"/>
                <w:sz w:val="16"/>
                <w:szCs w:val="24"/>
              </w:rPr>
            </w:pPr>
            <w:r w:rsidRPr="00424249">
              <w:rPr>
                <w:rFonts w:ascii="Times New Roman" w:hAnsi="Times New Roman" w:cs="Times New Roman"/>
                <w:color w:val="000000"/>
                <w:sz w:val="16"/>
                <w:szCs w:val="24"/>
              </w:rPr>
              <w:t>1.070</w:t>
            </w:r>
          </w:p>
        </w:tc>
      </w:tr>
      <w:tr w:rsidR="00F35A48" w:rsidRPr="00424249" w:rsidTr="00424249">
        <w:trPr>
          <w:cantSplit/>
          <w:trHeight w:val="20"/>
          <w:jc w:val="center"/>
        </w:trPr>
        <w:tc>
          <w:tcPr>
            <w:tcW w:w="353" w:type="dxa"/>
            <w:vMerge/>
            <w:tcBorders>
              <w:top w:val="single" w:sz="16" w:space="0" w:color="000000"/>
              <w:left w:val="single" w:sz="16" w:space="0" w:color="000000"/>
              <w:bottom w:val="single" w:sz="16" w:space="0" w:color="000000"/>
              <w:right w:val="nil"/>
            </w:tcBorders>
            <w:shd w:val="clear" w:color="auto" w:fill="FFFFFF"/>
          </w:tcPr>
          <w:p w:rsidR="00F35A48" w:rsidRPr="00424249" w:rsidRDefault="00F35A48" w:rsidP="00424249">
            <w:pPr>
              <w:autoSpaceDE w:val="0"/>
              <w:autoSpaceDN w:val="0"/>
              <w:adjustRightInd w:val="0"/>
              <w:spacing w:after="0" w:line="240" w:lineRule="auto"/>
              <w:rPr>
                <w:rFonts w:ascii="Times New Roman" w:hAnsi="Times New Roman" w:cs="Times New Roman"/>
                <w:color w:val="000000"/>
                <w:sz w:val="16"/>
                <w:szCs w:val="24"/>
              </w:rPr>
            </w:pPr>
          </w:p>
        </w:tc>
        <w:tc>
          <w:tcPr>
            <w:tcW w:w="2117" w:type="dxa"/>
            <w:tcBorders>
              <w:top w:val="nil"/>
              <w:left w:val="nil"/>
              <w:bottom w:val="single" w:sz="16" w:space="0" w:color="000000"/>
              <w:right w:val="single" w:sz="16" w:space="0" w:color="000000"/>
            </w:tcBorders>
            <w:shd w:val="clear" w:color="auto" w:fill="FFFFFF"/>
          </w:tcPr>
          <w:p w:rsidR="00F35A48" w:rsidRPr="00424249" w:rsidRDefault="00F35A48" w:rsidP="00424249">
            <w:pPr>
              <w:autoSpaceDE w:val="0"/>
              <w:autoSpaceDN w:val="0"/>
              <w:adjustRightInd w:val="0"/>
              <w:spacing w:after="0" w:line="240" w:lineRule="auto"/>
              <w:ind w:left="60" w:right="60"/>
              <w:rPr>
                <w:rFonts w:ascii="Times New Roman" w:hAnsi="Times New Roman" w:cs="Times New Roman"/>
                <w:color w:val="000000"/>
                <w:sz w:val="16"/>
                <w:szCs w:val="24"/>
              </w:rPr>
            </w:pPr>
            <w:r w:rsidRPr="00424249">
              <w:rPr>
                <w:rFonts w:ascii="Times New Roman" w:hAnsi="Times New Roman" w:cs="Times New Roman"/>
                <w:color w:val="000000"/>
                <w:sz w:val="16"/>
                <w:szCs w:val="24"/>
              </w:rPr>
              <w:t>Komisaris Independen</w:t>
            </w:r>
          </w:p>
        </w:tc>
        <w:tc>
          <w:tcPr>
            <w:tcW w:w="1272" w:type="dxa"/>
            <w:tcBorders>
              <w:top w:val="nil"/>
              <w:bottom w:val="single" w:sz="16" w:space="0" w:color="000000"/>
            </w:tcBorders>
            <w:shd w:val="clear" w:color="auto" w:fill="FFFFFF"/>
            <w:vAlign w:val="center"/>
          </w:tcPr>
          <w:p w:rsidR="00F35A48" w:rsidRPr="00424249" w:rsidRDefault="00F35A48" w:rsidP="00424249">
            <w:pPr>
              <w:autoSpaceDE w:val="0"/>
              <w:autoSpaceDN w:val="0"/>
              <w:adjustRightInd w:val="0"/>
              <w:spacing w:after="0" w:line="240" w:lineRule="auto"/>
              <w:ind w:left="60" w:right="60"/>
              <w:jc w:val="right"/>
              <w:rPr>
                <w:rFonts w:ascii="Times New Roman" w:hAnsi="Times New Roman" w:cs="Times New Roman"/>
                <w:color w:val="000000"/>
                <w:sz w:val="16"/>
                <w:szCs w:val="24"/>
              </w:rPr>
            </w:pPr>
            <w:r w:rsidRPr="00424249">
              <w:rPr>
                <w:rFonts w:ascii="Times New Roman" w:hAnsi="Times New Roman" w:cs="Times New Roman"/>
                <w:color w:val="000000"/>
                <w:sz w:val="16"/>
                <w:szCs w:val="24"/>
              </w:rPr>
              <w:t>0.830</w:t>
            </w:r>
          </w:p>
        </w:tc>
        <w:tc>
          <w:tcPr>
            <w:tcW w:w="807" w:type="dxa"/>
            <w:gridSpan w:val="2"/>
            <w:tcBorders>
              <w:top w:val="nil"/>
              <w:bottom w:val="single" w:sz="16" w:space="0" w:color="000000"/>
              <w:right w:val="single" w:sz="16" w:space="0" w:color="000000"/>
            </w:tcBorders>
            <w:shd w:val="clear" w:color="auto" w:fill="FFFFFF"/>
            <w:vAlign w:val="center"/>
          </w:tcPr>
          <w:p w:rsidR="00F35A48" w:rsidRPr="00424249" w:rsidRDefault="00F35A48" w:rsidP="00424249">
            <w:pPr>
              <w:autoSpaceDE w:val="0"/>
              <w:autoSpaceDN w:val="0"/>
              <w:adjustRightInd w:val="0"/>
              <w:spacing w:after="0" w:line="240" w:lineRule="auto"/>
              <w:ind w:left="60" w:right="60"/>
              <w:jc w:val="right"/>
              <w:rPr>
                <w:rFonts w:ascii="Times New Roman" w:hAnsi="Times New Roman" w:cs="Times New Roman"/>
                <w:color w:val="000000"/>
                <w:sz w:val="16"/>
                <w:szCs w:val="24"/>
              </w:rPr>
            </w:pPr>
            <w:r w:rsidRPr="00424249">
              <w:rPr>
                <w:rFonts w:ascii="Times New Roman" w:hAnsi="Times New Roman" w:cs="Times New Roman"/>
                <w:color w:val="000000"/>
                <w:sz w:val="16"/>
                <w:szCs w:val="24"/>
              </w:rPr>
              <w:t>1.205</w:t>
            </w:r>
          </w:p>
        </w:tc>
      </w:tr>
      <w:tr w:rsidR="00F35A48" w:rsidRPr="00424249" w:rsidTr="00424249">
        <w:trPr>
          <w:gridAfter w:val="1"/>
          <w:wAfter w:w="16" w:type="dxa"/>
          <w:cantSplit/>
          <w:trHeight w:val="20"/>
          <w:jc w:val="center"/>
        </w:trPr>
        <w:tc>
          <w:tcPr>
            <w:tcW w:w="4533" w:type="dxa"/>
            <w:gridSpan w:val="4"/>
            <w:tcBorders>
              <w:top w:val="nil"/>
              <w:left w:val="nil"/>
              <w:bottom w:val="nil"/>
              <w:right w:val="nil"/>
            </w:tcBorders>
            <w:shd w:val="clear" w:color="auto" w:fill="FFFFFF"/>
          </w:tcPr>
          <w:p w:rsidR="00F35A48" w:rsidRPr="00424249" w:rsidRDefault="00F35A48" w:rsidP="00424249">
            <w:pPr>
              <w:autoSpaceDE w:val="0"/>
              <w:autoSpaceDN w:val="0"/>
              <w:adjustRightInd w:val="0"/>
              <w:spacing w:after="0" w:line="240" w:lineRule="auto"/>
              <w:ind w:left="60" w:right="60"/>
              <w:rPr>
                <w:rFonts w:ascii="Times New Roman" w:hAnsi="Times New Roman" w:cs="Times New Roman"/>
                <w:color w:val="000000"/>
                <w:sz w:val="16"/>
                <w:szCs w:val="24"/>
              </w:rPr>
            </w:pPr>
            <w:r w:rsidRPr="00424249">
              <w:rPr>
                <w:rFonts w:ascii="Times New Roman" w:hAnsi="Times New Roman" w:cs="Times New Roman"/>
                <w:color w:val="000000"/>
                <w:sz w:val="16"/>
                <w:szCs w:val="24"/>
              </w:rPr>
              <w:t>a. Dependent Variable: Nilai perusahaan</w:t>
            </w:r>
          </w:p>
        </w:tc>
      </w:tr>
    </w:tbl>
    <w:p w:rsidR="007707AE" w:rsidRPr="00F12979" w:rsidRDefault="00EA4D6C" w:rsidP="00424249">
      <w:pPr>
        <w:pStyle w:val="ListParagraph"/>
        <w:autoSpaceDE w:val="0"/>
        <w:autoSpaceDN w:val="0"/>
        <w:adjustRightInd w:val="0"/>
        <w:spacing w:after="0" w:line="240" w:lineRule="auto"/>
        <w:ind w:left="284" w:firstLine="708"/>
        <w:jc w:val="both"/>
        <w:rPr>
          <w:rFonts w:ascii="Times New Roman" w:hAnsi="Times New Roman" w:cs="Times New Roman"/>
          <w:sz w:val="24"/>
          <w:szCs w:val="24"/>
        </w:rPr>
      </w:pPr>
      <w:r w:rsidRPr="00F12979">
        <w:rPr>
          <w:rFonts w:ascii="Times New Roman" w:hAnsi="Times New Roman" w:cs="Times New Roman"/>
          <w:sz w:val="24"/>
          <w:szCs w:val="24"/>
        </w:rPr>
        <w:t xml:space="preserve">Berdasarkan </w:t>
      </w:r>
      <w:r w:rsidR="00F30081" w:rsidRPr="00F12979">
        <w:rPr>
          <w:rFonts w:ascii="Times New Roman" w:hAnsi="Times New Roman" w:cs="Times New Roman"/>
          <w:sz w:val="24"/>
          <w:szCs w:val="24"/>
        </w:rPr>
        <w:t xml:space="preserve">dari hasil uji </w:t>
      </w:r>
      <w:r w:rsidR="00F30081" w:rsidRPr="00F12979">
        <w:rPr>
          <w:rFonts w:ascii="Times New Roman" w:eastAsia="Times New Roman" w:hAnsi="Times New Roman" w:cs="Times New Roman"/>
          <w:i/>
          <w:iCs/>
          <w:sz w:val="24"/>
          <w:szCs w:val="24"/>
        </w:rPr>
        <w:t xml:space="preserve">Variance Inflation Factor </w:t>
      </w:r>
      <w:r w:rsidR="00F30081" w:rsidRPr="00F12979">
        <w:rPr>
          <w:rFonts w:ascii="Times New Roman" w:eastAsia="Times New Roman" w:hAnsi="Times New Roman" w:cs="Times New Roman"/>
          <w:sz w:val="24"/>
          <w:szCs w:val="24"/>
        </w:rPr>
        <w:t xml:space="preserve">(VIF) pada Hasil Output SPSS 23 tabel </w:t>
      </w:r>
      <w:r w:rsidR="00F30081" w:rsidRPr="00F12979">
        <w:rPr>
          <w:rFonts w:ascii="Times New Roman" w:eastAsia="Times New Roman" w:hAnsi="Times New Roman" w:cs="Times New Roman"/>
          <w:i/>
          <w:iCs/>
          <w:sz w:val="24"/>
          <w:szCs w:val="24"/>
        </w:rPr>
        <w:t>Coefficients</w:t>
      </w:r>
      <w:r w:rsidR="00F30081" w:rsidRPr="00F12979">
        <w:rPr>
          <w:rFonts w:ascii="Times New Roman" w:eastAsia="Times New Roman" w:hAnsi="Times New Roman" w:cs="Times New Roman"/>
          <w:sz w:val="24"/>
          <w:szCs w:val="24"/>
        </w:rPr>
        <w:t xml:space="preserve">, diketahui bahwa </w:t>
      </w:r>
      <w:r w:rsidR="00F30081" w:rsidRPr="00F12979">
        <w:rPr>
          <w:rFonts w:ascii="Times New Roman" w:hAnsi="Times New Roman" w:cs="Times New Roman"/>
          <w:sz w:val="24"/>
          <w:szCs w:val="24"/>
        </w:rPr>
        <w:t xml:space="preserve">nilai VIF masing – masing variabel independen memiliki nilai VIF &lt; 10 dan nilai </w:t>
      </w:r>
      <w:r w:rsidR="00F30081" w:rsidRPr="00F12979">
        <w:rPr>
          <w:rFonts w:ascii="Times New Roman" w:hAnsi="Times New Roman" w:cs="Times New Roman"/>
          <w:i/>
          <w:iCs/>
          <w:sz w:val="24"/>
          <w:szCs w:val="24"/>
        </w:rPr>
        <w:t xml:space="preserve">Tolerance </w:t>
      </w:r>
      <w:r w:rsidR="00F30081" w:rsidRPr="00F12979">
        <w:rPr>
          <w:rFonts w:ascii="Times New Roman" w:hAnsi="Times New Roman" w:cs="Times New Roman"/>
          <w:sz w:val="24"/>
          <w:szCs w:val="24"/>
        </w:rPr>
        <w:t xml:space="preserve">&gt; 0,10 maka dapat disimpulkan bahwa model regresi linear berganda tidak terdapat multikoliniearitas antara variabel dependen dengan variabel independen. </w:t>
      </w:r>
      <w:proofErr w:type="gramStart"/>
      <w:r w:rsidR="00F30081" w:rsidRPr="00F12979">
        <w:rPr>
          <w:rFonts w:ascii="Times New Roman" w:hAnsi="Times New Roman" w:cs="Times New Roman"/>
          <w:sz w:val="24"/>
          <w:szCs w:val="24"/>
        </w:rPr>
        <w:t>Sehingga model regresi layak atau dapat digunakan dalam penelitian</w:t>
      </w:r>
      <w:r w:rsidR="00F30081" w:rsidRPr="00F12979">
        <w:rPr>
          <w:rFonts w:ascii="Times New Roman" w:hAnsi="Times New Roman" w:cs="Times New Roman"/>
          <w:sz w:val="24"/>
          <w:szCs w:val="24"/>
          <w:lang w:val="id-ID"/>
        </w:rPr>
        <w:t>.</w:t>
      </w:r>
      <w:proofErr w:type="gramEnd"/>
    </w:p>
    <w:p w:rsidR="00F30081" w:rsidRPr="00F12979" w:rsidRDefault="00F30081" w:rsidP="00424249">
      <w:pPr>
        <w:pStyle w:val="ListParagraph"/>
        <w:numPr>
          <w:ilvl w:val="0"/>
          <w:numId w:val="6"/>
        </w:numPr>
        <w:spacing w:after="0" w:line="240" w:lineRule="auto"/>
        <w:ind w:left="283" w:hanging="283"/>
        <w:jc w:val="both"/>
        <w:rPr>
          <w:rFonts w:ascii="Times New Roman" w:hAnsi="Times New Roman" w:cs="Times New Roman"/>
          <w:b/>
          <w:sz w:val="24"/>
          <w:szCs w:val="24"/>
          <w:lang w:val="id-ID"/>
        </w:rPr>
      </w:pPr>
      <w:r w:rsidRPr="00F12979">
        <w:rPr>
          <w:rFonts w:ascii="Times New Roman" w:hAnsi="Times New Roman" w:cs="Times New Roman"/>
          <w:b/>
          <w:sz w:val="24"/>
          <w:szCs w:val="24"/>
        </w:rPr>
        <w:t>Uji Autokorelasi</w:t>
      </w:r>
    </w:p>
    <w:tbl>
      <w:tblPr>
        <w:tblW w:w="759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48"/>
        <w:gridCol w:w="784"/>
        <w:gridCol w:w="834"/>
        <w:gridCol w:w="1675"/>
        <w:gridCol w:w="2090"/>
        <w:gridCol w:w="1362"/>
      </w:tblGrid>
      <w:tr w:rsidR="00616042" w:rsidRPr="00424249" w:rsidTr="00424249">
        <w:trPr>
          <w:cantSplit/>
          <w:trHeight w:val="20"/>
          <w:jc w:val="center"/>
        </w:trPr>
        <w:tc>
          <w:tcPr>
            <w:tcW w:w="7593" w:type="dxa"/>
            <w:gridSpan w:val="6"/>
            <w:tcBorders>
              <w:top w:val="nil"/>
              <w:left w:val="nil"/>
              <w:bottom w:val="nil"/>
              <w:right w:val="nil"/>
            </w:tcBorders>
            <w:shd w:val="clear" w:color="auto" w:fill="FFFFFF"/>
            <w:vAlign w:val="center"/>
          </w:tcPr>
          <w:p w:rsidR="00616042" w:rsidRPr="00424249" w:rsidRDefault="00616042" w:rsidP="0042424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424249">
              <w:rPr>
                <w:rFonts w:ascii="Times New Roman" w:hAnsi="Times New Roman" w:cs="Times New Roman"/>
                <w:b/>
                <w:bCs/>
                <w:color w:val="000000"/>
                <w:sz w:val="18"/>
                <w:szCs w:val="24"/>
              </w:rPr>
              <w:t>Model Summaryb</w:t>
            </w:r>
          </w:p>
        </w:tc>
      </w:tr>
      <w:tr w:rsidR="00616042" w:rsidRPr="00424249" w:rsidTr="00424249">
        <w:trPr>
          <w:cantSplit/>
          <w:trHeight w:val="20"/>
          <w:jc w:val="center"/>
        </w:trPr>
        <w:tc>
          <w:tcPr>
            <w:tcW w:w="84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616042" w:rsidRPr="00424249" w:rsidRDefault="00616042" w:rsidP="00424249">
            <w:pPr>
              <w:autoSpaceDE w:val="0"/>
              <w:autoSpaceDN w:val="0"/>
              <w:adjustRightInd w:val="0"/>
              <w:spacing w:after="0" w:line="240" w:lineRule="auto"/>
              <w:ind w:left="60" w:right="60"/>
              <w:rPr>
                <w:rFonts w:ascii="Times New Roman" w:hAnsi="Times New Roman" w:cs="Times New Roman"/>
                <w:color w:val="000000"/>
                <w:sz w:val="18"/>
                <w:szCs w:val="24"/>
              </w:rPr>
            </w:pPr>
            <w:r w:rsidRPr="00424249">
              <w:rPr>
                <w:rFonts w:ascii="Times New Roman" w:hAnsi="Times New Roman" w:cs="Times New Roman"/>
                <w:color w:val="000000"/>
                <w:sz w:val="18"/>
                <w:szCs w:val="24"/>
              </w:rPr>
              <w:t>Model</w:t>
            </w:r>
          </w:p>
        </w:tc>
        <w:tc>
          <w:tcPr>
            <w:tcW w:w="784" w:type="dxa"/>
            <w:tcBorders>
              <w:top w:val="single" w:sz="16" w:space="0" w:color="000000"/>
              <w:left w:val="single" w:sz="16" w:space="0" w:color="000000"/>
              <w:bottom w:val="single" w:sz="16" w:space="0" w:color="000000"/>
            </w:tcBorders>
            <w:shd w:val="clear" w:color="auto" w:fill="FFFFFF"/>
            <w:vAlign w:val="bottom"/>
          </w:tcPr>
          <w:p w:rsidR="00616042" w:rsidRPr="00424249" w:rsidRDefault="00616042" w:rsidP="0042424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424249">
              <w:rPr>
                <w:rFonts w:ascii="Times New Roman" w:hAnsi="Times New Roman" w:cs="Times New Roman"/>
                <w:color w:val="000000"/>
                <w:sz w:val="18"/>
                <w:szCs w:val="24"/>
              </w:rPr>
              <w:t>R</w:t>
            </w:r>
          </w:p>
        </w:tc>
        <w:tc>
          <w:tcPr>
            <w:tcW w:w="834" w:type="dxa"/>
            <w:tcBorders>
              <w:top w:val="single" w:sz="16" w:space="0" w:color="000000"/>
              <w:bottom w:val="single" w:sz="16" w:space="0" w:color="000000"/>
            </w:tcBorders>
            <w:shd w:val="clear" w:color="auto" w:fill="FFFFFF"/>
            <w:vAlign w:val="bottom"/>
          </w:tcPr>
          <w:p w:rsidR="00616042" w:rsidRPr="00424249" w:rsidRDefault="00616042" w:rsidP="0042424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424249">
              <w:rPr>
                <w:rFonts w:ascii="Times New Roman" w:hAnsi="Times New Roman" w:cs="Times New Roman"/>
                <w:color w:val="000000"/>
                <w:sz w:val="18"/>
                <w:szCs w:val="24"/>
              </w:rPr>
              <w:t>R Square</w:t>
            </w:r>
          </w:p>
        </w:tc>
        <w:tc>
          <w:tcPr>
            <w:tcW w:w="1675" w:type="dxa"/>
            <w:tcBorders>
              <w:top w:val="single" w:sz="16" w:space="0" w:color="000000"/>
              <w:bottom w:val="single" w:sz="16" w:space="0" w:color="000000"/>
            </w:tcBorders>
            <w:shd w:val="clear" w:color="auto" w:fill="FFFFFF"/>
            <w:vAlign w:val="bottom"/>
          </w:tcPr>
          <w:p w:rsidR="00616042" w:rsidRPr="00424249" w:rsidRDefault="00616042" w:rsidP="0042424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424249">
              <w:rPr>
                <w:rFonts w:ascii="Times New Roman" w:hAnsi="Times New Roman" w:cs="Times New Roman"/>
                <w:color w:val="000000"/>
                <w:sz w:val="18"/>
                <w:szCs w:val="24"/>
              </w:rPr>
              <w:t>Adjusted R Square</w:t>
            </w:r>
          </w:p>
        </w:tc>
        <w:tc>
          <w:tcPr>
            <w:tcW w:w="2090" w:type="dxa"/>
            <w:tcBorders>
              <w:top w:val="single" w:sz="16" w:space="0" w:color="000000"/>
              <w:bottom w:val="single" w:sz="16" w:space="0" w:color="000000"/>
            </w:tcBorders>
            <w:shd w:val="clear" w:color="auto" w:fill="FFFFFF"/>
            <w:vAlign w:val="bottom"/>
          </w:tcPr>
          <w:p w:rsidR="00616042" w:rsidRPr="00424249" w:rsidRDefault="00616042" w:rsidP="0042424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424249">
              <w:rPr>
                <w:rFonts w:ascii="Times New Roman" w:hAnsi="Times New Roman" w:cs="Times New Roman"/>
                <w:color w:val="000000"/>
                <w:sz w:val="18"/>
                <w:szCs w:val="24"/>
              </w:rPr>
              <w:t>Std. Error of the Estimate</w:t>
            </w:r>
          </w:p>
        </w:tc>
        <w:tc>
          <w:tcPr>
            <w:tcW w:w="1362" w:type="dxa"/>
            <w:tcBorders>
              <w:top w:val="single" w:sz="16" w:space="0" w:color="000000"/>
              <w:bottom w:val="single" w:sz="16" w:space="0" w:color="000000"/>
              <w:right w:val="single" w:sz="16" w:space="0" w:color="000000"/>
            </w:tcBorders>
            <w:shd w:val="clear" w:color="auto" w:fill="FFFFFF"/>
            <w:vAlign w:val="bottom"/>
          </w:tcPr>
          <w:p w:rsidR="00616042" w:rsidRPr="00424249" w:rsidRDefault="00616042" w:rsidP="0042424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424249">
              <w:rPr>
                <w:rFonts w:ascii="Times New Roman" w:hAnsi="Times New Roman" w:cs="Times New Roman"/>
                <w:color w:val="000000"/>
                <w:sz w:val="18"/>
                <w:szCs w:val="24"/>
              </w:rPr>
              <w:t>Durbin-Watson</w:t>
            </w:r>
          </w:p>
        </w:tc>
      </w:tr>
      <w:tr w:rsidR="00616042" w:rsidRPr="00424249" w:rsidTr="00424249">
        <w:trPr>
          <w:cantSplit/>
          <w:trHeight w:val="20"/>
          <w:jc w:val="center"/>
        </w:trPr>
        <w:tc>
          <w:tcPr>
            <w:tcW w:w="848" w:type="dxa"/>
            <w:tcBorders>
              <w:top w:val="single" w:sz="16" w:space="0" w:color="000000"/>
              <w:left w:val="single" w:sz="16" w:space="0" w:color="000000"/>
              <w:bottom w:val="single" w:sz="16" w:space="0" w:color="000000"/>
              <w:right w:val="single" w:sz="16" w:space="0" w:color="000000"/>
            </w:tcBorders>
            <w:shd w:val="clear" w:color="auto" w:fill="FFFFFF"/>
          </w:tcPr>
          <w:p w:rsidR="00616042" w:rsidRPr="00424249" w:rsidRDefault="00616042" w:rsidP="00424249">
            <w:pPr>
              <w:autoSpaceDE w:val="0"/>
              <w:autoSpaceDN w:val="0"/>
              <w:adjustRightInd w:val="0"/>
              <w:spacing w:after="0" w:line="240" w:lineRule="auto"/>
              <w:ind w:left="60" w:right="60"/>
              <w:rPr>
                <w:rFonts w:ascii="Times New Roman" w:hAnsi="Times New Roman" w:cs="Times New Roman"/>
                <w:color w:val="000000"/>
                <w:sz w:val="18"/>
                <w:szCs w:val="24"/>
              </w:rPr>
            </w:pPr>
            <w:r w:rsidRPr="00424249">
              <w:rPr>
                <w:rFonts w:ascii="Times New Roman" w:hAnsi="Times New Roman" w:cs="Times New Roman"/>
                <w:color w:val="000000"/>
                <w:sz w:val="18"/>
                <w:szCs w:val="24"/>
              </w:rPr>
              <w:t>1</w:t>
            </w:r>
          </w:p>
        </w:tc>
        <w:tc>
          <w:tcPr>
            <w:tcW w:w="784" w:type="dxa"/>
            <w:tcBorders>
              <w:top w:val="single" w:sz="16" w:space="0" w:color="000000"/>
              <w:left w:val="single" w:sz="16" w:space="0" w:color="000000"/>
              <w:bottom w:val="single" w:sz="16" w:space="0" w:color="000000"/>
            </w:tcBorders>
            <w:shd w:val="clear" w:color="auto" w:fill="FFFFFF"/>
            <w:vAlign w:val="center"/>
          </w:tcPr>
          <w:p w:rsidR="00616042" w:rsidRPr="00424249" w:rsidRDefault="00616042" w:rsidP="0042424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424249">
              <w:rPr>
                <w:rFonts w:ascii="Times New Roman" w:hAnsi="Times New Roman" w:cs="Times New Roman"/>
                <w:color w:val="000000"/>
                <w:sz w:val="18"/>
                <w:szCs w:val="24"/>
              </w:rPr>
              <w:t>0.558a</w:t>
            </w:r>
          </w:p>
        </w:tc>
        <w:tc>
          <w:tcPr>
            <w:tcW w:w="834" w:type="dxa"/>
            <w:tcBorders>
              <w:top w:val="single" w:sz="16" w:space="0" w:color="000000"/>
              <w:bottom w:val="single" w:sz="16" w:space="0" w:color="000000"/>
            </w:tcBorders>
            <w:shd w:val="clear" w:color="auto" w:fill="FFFFFF"/>
            <w:vAlign w:val="center"/>
          </w:tcPr>
          <w:p w:rsidR="00616042" w:rsidRPr="00424249" w:rsidRDefault="00616042" w:rsidP="0042424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424249">
              <w:rPr>
                <w:rFonts w:ascii="Times New Roman" w:hAnsi="Times New Roman" w:cs="Times New Roman"/>
                <w:color w:val="000000"/>
                <w:sz w:val="18"/>
                <w:szCs w:val="24"/>
              </w:rPr>
              <w:t>0.311</w:t>
            </w:r>
          </w:p>
        </w:tc>
        <w:tc>
          <w:tcPr>
            <w:tcW w:w="1675" w:type="dxa"/>
            <w:tcBorders>
              <w:top w:val="single" w:sz="16" w:space="0" w:color="000000"/>
              <w:bottom w:val="single" w:sz="16" w:space="0" w:color="000000"/>
            </w:tcBorders>
            <w:shd w:val="clear" w:color="auto" w:fill="FFFFFF"/>
            <w:vAlign w:val="center"/>
          </w:tcPr>
          <w:p w:rsidR="00616042" w:rsidRPr="00424249" w:rsidRDefault="00616042" w:rsidP="0042424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424249">
              <w:rPr>
                <w:rFonts w:ascii="Times New Roman" w:hAnsi="Times New Roman" w:cs="Times New Roman"/>
                <w:color w:val="000000"/>
                <w:sz w:val="18"/>
                <w:szCs w:val="24"/>
              </w:rPr>
              <w:t>0.231</w:t>
            </w:r>
          </w:p>
        </w:tc>
        <w:tc>
          <w:tcPr>
            <w:tcW w:w="2090" w:type="dxa"/>
            <w:tcBorders>
              <w:top w:val="single" w:sz="16" w:space="0" w:color="000000"/>
              <w:bottom w:val="single" w:sz="16" w:space="0" w:color="000000"/>
            </w:tcBorders>
            <w:shd w:val="clear" w:color="auto" w:fill="FFFFFF"/>
            <w:vAlign w:val="center"/>
          </w:tcPr>
          <w:p w:rsidR="00616042" w:rsidRPr="00424249" w:rsidRDefault="00616042" w:rsidP="0042424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424249">
              <w:rPr>
                <w:rFonts w:ascii="Times New Roman" w:hAnsi="Times New Roman" w:cs="Times New Roman"/>
                <w:color w:val="000000"/>
                <w:sz w:val="18"/>
                <w:szCs w:val="24"/>
              </w:rPr>
              <w:t>3.54992</w:t>
            </w:r>
          </w:p>
        </w:tc>
        <w:tc>
          <w:tcPr>
            <w:tcW w:w="1362" w:type="dxa"/>
            <w:tcBorders>
              <w:top w:val="single" w:sz="16" w:space="0" w:color="000000"/>
              <w:bottom w:val="single" w:sz="16" w:space="0" w:color="000000"/>
              <w:right w:val="single" w:sz="16" w:space="0" w:color="000000"/>
            </w:tcBorders>
            <w:shd w:val="clear" w:color="auto" w:fill="FFFFFF"/>
            <w:vAlign w:val="center"/>
          </w:tcPr>
          <w:p w:rsidR="00616042" w:rsidRPr="00424249" w:rsidRDefault="00616042" w:rsidP="0042424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424249">
              <w:rPr>
                <w:rFonts w:ascii="Times New Roman" w:hAnsi="Times New Roman" w:cs="Times New Roman"/>
                <w:color w:val="000000"/>
                <w:sz w:val="18"/>
                <w:szCs w:val="24"/>
              </w:rPr>
              <w:t>0.773</w:t>
            </w:r>
          </w:p>
        </w:tc>
      </w:tr>
      <w:tr w:rsidR="00616042" w:rsidRPr="00424249" w:rsidTr="00424249">
        <w:trPr>
          <w:cantSplit/>
          <w:trHeight w:val="20"/>
          <w:jc w:val="center"/>
        </w:trPr>
        <w:tc>
          <w:tcPr>
            <w:tcW w:w="7593" w:type="dxa"/>
            <w:gridSpan w:val="6"/>
            <w:tcBorders>
              <w:top w:val="nil"/>
              <w:left w:val="nil"/>
              <w:bottom w:val="nil"/>
              <w:right w:val="nil"/>
            </w:tcBorders>
            <w:shd w:val="clear" w:color="auto" w:fill="FFFFFF"/>
          </w:tcPr>
          <w:p w:rsidR="00616042" w:rsidRPr="00424249" w:rsidRDefault="00616042" w:rsidP="00424249">
            <w:pPr>
              <w:autoSpaceDE w:val="0"/>
              <w:autoSpaceDN w:val="0"/>
              <w:adjustRightInd w:val="0"/>
              <w:spacing w:after="0" w:line="240" w:lineRule="auto"/>
              <w:ind w:left="60" w:right="60"/>
              <w:rPr>
                <w:rFonts w:ascii="Times New Roman" w:hAnsi="Times New Roman" w:cs="Times New Roman"/>
                <w:color w:val="000000"/>
                <w:sz w:val="18"/>
                <w:szCs w:val="24"/>
              </w:rPr>
            </w:pPr>
            <w:r w:rsidRPr="00424249">
              <w:rPr>
                <w:rFonts w:ascii="Times New Roman" w:hAnsi="Times New Roman" w:cs="Times New Roman"/>
                <w:color w:val="000000"/>
                <w:sz w:val="18"/>
                <w:szCs w:val="24"/>
              </w:rPr>
              <w:t>a. Predictors: (Constant), Komisaris Independen, Kepemilikan Manajerial, Manajemen Laba</w:t>
            </w:r>
          </w:p>
        </w:tc>
      </w:tr>
      <w:tr w:rsidR="00616042" w:rsidRPr="00424249" w:rsidTr="00424249">
        <w:trPr>
          <w:cantSplit/>
          <w:trHeight w:val="20"/>
          <w:jc w:val="center"/>
        </w:trPr>
        <w:tc>
          <w:tcPr>
            <w:tcW w:w="7593" w:type="dxa"/>
            <w:gridSpan w:val="6"/>
            <w:tcBorders>
              <w:top w:val="nil"/>
              <w:left w:val="nil"/>
              <w:bottom w:val="nil"/>
              <w:right w:val="nil"/>
            </w:tcBorders>
            <w:shd w:val="clear" w:color="auto" w:fill="FFFFFF"/>
          </w:tcPr>
          <w:p w:rsidR="00616042" w:rsidRPr="00424249" w:rsidRDefault="00616042" w:rsidP="00424249">
            <w:pPr>
              <w:autoSpaceDE w:val="0"/>
              <w:autoSpaceDN w:val="0"/>
              <w:adjustRightInd w:val="0"/>
              <w:spacing w:after="0" w:line="240" w:lineRule="auto"/>
              <w:ind w:left="60" w:right="60"/>
              <w:rPr>
                <w:rFonts w:ascii="Times New Roman" w:hAnsi="Times New Roman" w:cs="Times New Roman"/>
                <w:color w:val="000000"/>
                <w:sz w:val="18"/>
                <w:szCs w:val="24"/>
              </w:rPr>
            </w:pPr>
            <w:r w:rsidRPr="00424249">
              <w:rPr>
                <w:rFonts w:ascii="Times New Roman" w:hAnsi="Times New Roman" w:cs="Times New Roman"/>
                <w:color w:val="000000"/>
                <w:sz w:val="18"/>
                <w:szCs w:val="24"/>
              </w:rPr>
              <w:t>b. Dependent Variable: Nilai perusahaan</w:t>
            </w:r>
          </w:p>
        </w:tc>
      </w:tr>
    </w:tbl>
    <w:p w:rsidR="00603CEE" w:rsidRPr="00F12979" w:rsidRDefault="00603CEE" w:rsidP="00424249">
      <w:pPr>
        <w:widowControl w:val="0"/>
        <w:spacing w:after="0" w:line="240" w:lineRule="auto"/>
        <w:ind w:left="270" w:firstLine="720"/>
        <w:jc w:val="both"/>
        <w:rPr>
          <w:rFonts w:ascii="Times New Roman" w:hAnsi="Times New Roman" w:cs="Times New Roman"/>
          <w:sz w:val="24"/>
          <w:szCs w:val="24"/>
        </w:rPr>
      </w:pPr>
      <w:r w:rsidRPr="00F12979">
        <w:rPr>
          <w:rFonts w:ascii="Times New Roman" w:eastAsia="Times New Roman" w:hAnsi="Times New Roman" w:cs="Times New Roman"/>
          <w:sz w:val="24"/>
          <w:szCs w:val="24"/>
        </w:rPr>
        <w:t xml:space="preserve">Dari tabel diatas dapat diketahui bahwa </w:t>
      </w:r>
      <w:r w:rsidRPr="00F12979">
        <w:rPr>
          <w:rFonts w:ascii="Times New Roman" w:hAnsi="Times New Roman" w:cs="Times New Roman"/>
          <w:sz w:val="24"/>
          <w:szCs w:val="24"/>
        </w:rPr>
        <w:t xml:space="preserve">Menurut Ghazali (2014) untuk melihat nilai du pada uji autokorelasi dapat dilihat dari nilai </w:t>
      </w:r>
      <w:r w:rsidRPr="00F12979">
        <w:rPr>
          <w:rFonts w:ascii="Times New Roman" w:hAnsi="Times New Roman" w:cs="Times New Roman"/>
          <w:i/>
          <w:sz w:val="24"/>
          <w:szCs w:val="24"/>
        </w:rPr>
        <w:t xml:space="preserve">durbin </w:t>
      </w:r>
      <w:proofErr w:type="gramStart"/>
      <w:r w:rsidRPr="00F12979">
        <w:rPr>
          <w:rFonts w:ascii="Times New Roman" w:hAnsi="Times New Roman" w:cs="Times New Roman"/>
          <w:i/>
          <w:sz w:val="24"/>
          <w:szCs w:val="24"/>
        </w:rPr>
        <w:t>watson</w:t>
      </w:r>
      <w:proofErr w:type="gramEnd"/>
      <w:r w:rsidRPr="00F12979">
        <w:rPr>
          <w:rFonts w:ascii="Times New Roman" w:hAnsi="Times New Roman" w:cs="Times New Roman"/>
          <w:sz w:val="24"/>
          <w:szCs w:val="24"/>
        </w:rPr>
        <w:t xml:space="preserve"> pada tabel </w:t>
      </w:r>
      <w:r w:rsidRPr="00F12979">
        <w:rPr>
          <w:rFonts w:ascii="Times New Roman" w:hAnsi="Times New Roman" w:cs="Times New Roman"/>
          <w:sz w:val="24"/>
          <w:szCs w:val="24"/>
        </w:rPr>
        <w:lastRenderedPageBreak/>
        <w:t xml:space="preserve">koefesien determinasi, nilai </w:t>
      </w:r>
      <w:r w:rsidRPr="00F12979">
        <w:rPr>
          <w:rFonts w:ascii="Times New Roman" w:hAnsi="Times New Roman" w:cs="Times New Roman"/>
          <w:i/>
          <w:sz w:val="24"/>
          <w:szCs w:val="24"/>
        </w:rPr>
        <w:t>durbin watson</w:t>
      </w:r>
      <w:r w:rsidRPr="00F12979">
        <w:rPr>
          <w:rFonts w:ascii="Times New Roman" w:hAnsi="Times New Roman" w:cs="Times New Roman"/>
          <w:sz w:val="24"/>
          <w:szCs w:val="24"/>
        </w:rPr>
        <w:t xml:space="preserve"> adalah nilai untuk uji autokorelasi yang otoma</w:t>
      </w:r>
      <w:r w:rsidRPr="00F12979">
        <w:rPr>
          <w:rFonts w:ascii="Times New Roman" w:hAnsi="Times New Roman" w:cs="Times New Roman"/>
          <w:sz w:val="24"/>
          <w:szCs w:val="24"/>
          <w:lang w:val="id-ID"/>
        </w:rPr>
        <w:t>t</w:t>
      </w:r>
      <w:r w:rsidRPr="00F12979">
        <w:rPr>
          <w:rFonts w:ascii="Times New Roman" w:hAnsi="Times New Roman" w:cs="Times New Roman"/>
          <w:sz w:val="24"/>
          <w:szCs w:val="24"/>
        </w:rPr>
        <w:t xml:space="preserve">is dihasilkan oleh program spss. Berdasarkan tabel 4.7 diketahui nilai </w:t>
      </w:r>
      <w:r w:rsidRPr="00F12979">
        <w:rPr>
          <w:rFonts w:ascii="Times New Roman" w:hAnsi="Times New Roman" w:cs="Times New Roman"/>
          <w:i/>
          <w:sz w:val="24"/>
          <w:szCs w:val="24"/>
        </w:rPr>
        <w:t>durbin watson</w:t>
      </w:r>
      <w:r w:rsidRPr="00F12979">
        <w:rPr>
          <w:rFonts w:ascii="Times New Roman" w:hAnsi="Times New Roman" w:cs="Times New Roman"/>
          <w:sz w:val="24"/>
          <w:szCs w:val="24"/>
        </w:rPr>
        <w:t xml:space="preserve"> senilai 0,773</w:t>
      </w:r>
      <w:r w:rsidRPr="00F12979">
        <w:rPr>
          <w:rFonts w:ascii="Times New Roman" w:hAnsi="Times New Roman" w:cs="Times New Roman"/>
          <w:sz w:val="24"/>
          <w:szCs w:val="24"/>
          <w:lang w:val="id-ID"/>
        </w:rPr>
        <w:t xml:space="preserve"> yang nilainya berada diantara -2 </w:t>
      </w:r>
      <w:r w:rsidRPr="00F12979">
        <w:rPr>
          <w:rFonts w:ascii="Times New Roman" w:hAnsi="Times New Roman" w:cs="Times New Roman"/>
          <w:sz w:val="24"/>
          <w:szCs w:val="24"/>
        </w:rPr>
        <w:t>hingga</w:t>
      </w:r>
      <w:r w:rsidRPr="00F12979">
        <w:rPr>
          <w:rFonts w:ascii="Times New Roman" w:hAnsi="Times New Roman" w:cs="Times New Roman"/>
          <w:sz w:val="24"/>
          <w:szCs w:val="24"/>
          <w:lang w:val="id-ID"/>
        </w:rPr>
        <w:t xml:space="preserve"> +2, </w:t>
      </w:r>
      <w:r w:rsidRPr="00F12979">
        <w:rPr>
          <w:rFonts w:ascii="Times New Roman" w:hAnsi="Times New Roman" w:cs="Times New Roman"/>
          <w:sz w:val="24"/>
          <w:szCs w:val="24"/>
        </w:rPr>
        <w:t xml:space="preserve">maka </w:t>
      </w:r>
      <w:r w:rsidRPr="00F12979">
        <w:rPr>
          <w:rFonts w:ascii="Times New Roman" w:hAnsi="Times New Roman" w:cs="Times New Roman"/>
          <w:sz w:val="24"/>
          <w:szCs w:val="24"/>
          <w:lang w:val="id-ID"/>
        </w:rPr>
        <w:t>dapat disimpulkan bahwa data yang diuji tidak terjadi autokorelasi.</w:t>
      </w:r>
    </w:p>
    <w:p w:rsidR="0019222E" w:rsidRPr="00F12979" w:rsidRDefault="008F78F1" w:rsidP="00424249">
      <w:pPr>
        <w:pStyle w:val="ListParagraph"/>
        <w:numPr>
          <w:ilvl w:val="0"/>
          <w:numId w:val="6"/>
        </w:numPr>
        <w:spacing w:after="0" w:line="240" w:lineRule="auto"/>
        <w:ind w:left="360"/>
        <w:jc w:val="both"/>
        <w:rPr>
          <w:rFonts w:ascii="Times New Roman" w:eastAsia="Times New Roman" w:hAnsi="Times New Roman" w:cs="Times New Roman"/>
          <w:b/>
          <w:sz w:val="24"/>
          <w:szCs w:val="24"/>
        </w:rPr>
      </w:pPr>
      <w:r w:rsidRPr="00F12979">
        <w:rPr>
          <w:rFonts w:ascii="Times New Roman" w:eastAsia="Times New Roman" w:hAnsi="Times New Roman" w:cs="Times New Roman"/>
          <w:b/>
          <w:sz w:val="24"/>
          <w:szCs w:val="24"/>
        </w:rPr>
        <w:t>Uji Heteroskedastisitas</w:t>
      </w:r>
    </w:p>
    <w:p w:rsidR="008F78F1" w:rsidRPr="00F12979" w:rsidRDefault="008F78F1" w:rsidP="00424249">
      <w:pPr>
        <w:autoSpaceDE w:val="0"/>
        <w:autoSpaceDN w:val="0"/>
        <w:adjustRightInd w:val="0"/>
        <w:spacing w:after="0" w:line="240" w:lineRule="auto"/>
        <w:ind w:left="360" w:firstLine="720"/>
        <w:jc w:val="both"/>
        <w:rPr>
          <w:rFonts w:ascii="Times New Roman" w:hAnsi="Times New Roman" w:cs="Times New Roman"/>
          <w:sz w:val="24"/>
          <w:szCs w:val="24"/>
        </w:rPr>
      </w:pPr>
      <w:proofErr w:type="gramStart"/>
      <w:r w:rsidRPr="00F12979">
        <w:rPr>
          <w:rFonts w:ascii="Times New Roman" w:hAnsi="Times New Roman" w:cs="Times New Roman"/>
          <w:sz w:val="24"/>
          <w:szCs w:val="24"/>
        </w:rPr>
        <w:t>Dalam gambar (</w:t>
      </w:r>
      <w:r w:rsidRPr="00F12979">
        <w:rPr>
          <w:rFonts w:ascii="Times New Roman" w:hAnsi="Times New Roman" w:cs="Times New Roman"/>
          <w:i/>
          <w:iCs/>
          <w:sz w:val="24"/>
          <w:szCs w:val="24"/>
        </w:rPr>
        <w:t>scatter plot</w:t>
      </w:r>
      <w:r w:rsidRPr="00F12979">
        <w:rPr>
          <w:rFonts w:ascii="Times New Roman" w:hAnsi="Times New Roman" w:cs="Times New Roman"/>
          <w:sz w:val="24"/>
          <w:szCs w:val="24"/>
        </w:rPr>
        <w:t>) terlihat tidak ada pola yang jelas, serta titik-titik menyebar di atas dan di bawah angka 0 pada sumbu Y. maka dapat disimpulkan tidak terjadi heteroskedastisitas.</w:t>
      </w:r>
      <w:proofErr w:type="gramEnd"/>
      <w:r w:rsidRPr="00F12979">
        <w:rPr>
          <w:rFonts w:ascii="Times New Roman" w:hAnsi="Times New Roman" w:cs="Times New Roman"/>
          <w:sz w:val="24"/>
          <w:szCs w:val="24"/>
        </w:rPr>
        <w:t xml:space="preserve"> </w:t>
      </w:r>
      <w:proofErr w:type="gramStart"/>
      <w:r w:rsidRPr="00F12979">
        <w:rPr>
          <w:rFonts w:ascii="Times New Roman" w:hAnsi="Times New Roman" w:cs="Times New Roman"/>
          <w:sz w:val="24"/>
          <w:szCs w:val="24"/>
        </w:rPr>
        <w:t>Hal ini berarti tidak terjadi heteroskedastisitas pada model regresi, sehingga model regresi layak digunakan dalam penelitian ini.</w:t>
      </w:r>
      <w:proofErr w:type="gramEnd"/>
    </w:p>
    <w:p w:rsidR="009D7056" w:rsidRPr="00F12979" w:rsidRDefault="00424249" w:rsidP="00424249">
      <w:pPr>
        <w:autoSpaceDE w:val="0"/>
        <w:autoSpaceDN w:val="0"/>
        <w:adjustRightInd w:val="0"/>
        <w:spacing w:after="0" w:line="240" w:lineRule="auto"/>
        <w:ind w:left="360" w:firstLine="720"/>
        <w:jc w:val="both"/>
        <w:rPr>
          <w:rFonts w:ascii="Times New Roman" w:hAnsi="Times New Roman" w:cs="Times New Roman"/>
          <w:sz w:val="24"/>
          <w:szCs w:val="24"/>
        </w:rPr>
      </w:pPr>
      <w:r w:rsidRPr="00F12979">
        <w:rPr>
          <w:rFonts w:ascii="Times New Roman" w:hAnsi="Times New Roman" w:cs="Times New Roman"/>
          <w:noProof/>
          <w:sz w:val="24"/>
          <w:szCs w:val="24"/>
          <w:lang w:val="id-ID" w:eastAsia="id-ID"/>
        </w:rPr>
        <w:drawing>
          <wp:anchor distT="0" distB="0" distL="114300" distR="114300" simplePos="0" relativeHeight="251736064" behindDoc="0" locked="0" layoutInCell="1" allowOverlap="1" wp14:anchorId="1DE4123D" wp14:editId="519C5E30">
            <wp:simplePos x="0" y="0"/>
            <wp:positionH relativeFrom="column">
              <wp:posOffset>1169532</wp:posOffset>
            </wp:positionH>
            <wp:positionV relativeFrom="paragraph">
              <wp:posOffset>32385</wp:posOffset>
            </wp:positionV>
            <wp:extent cx="3005593" cy="182587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005593" cy="1825874"/>
                    </a:xfrm>
                    <a:prstGeom prst="rect">
                      <a:avLst/>
                    </a:prstGeom>
                    <a:noFill/>
                    <a:ln w="9525">
                      <a:noFill/>
                      <a:miter lim="800000"/>
                      <a:headEnd/>
                      <a:tailEnd/>
                    </a:ln>
                  </pic:spPr>
                </pic:pic>
              </a:graphicData>
            </a:graphic>
            <wp14:sizeRelH relativeFrom="margin">
              <wp14:pctWidth>0</wp14:pctWidth>
            </wp14:sizeRelH>
          </wp:anchor>
        </w:drawing>
      </w:r>
    </w:p>
    <w:p w:rsidR="008F78F1" w:rsidRDefault="008F78F1" w:rsidP="00424249">
      <w:pPr>
        <w:autoSpaceDE w:val="0"/>
        <w:autoSpaceDN w:val="0"/>
        <w:adjustRightInd w:val="0"/>
        <w:spacing w:after="0" w:line="240" w:lineRule="auto"/>
        <w:ind w:left="360" w:firstLine="720"/>
        <w:jc w:val="both"/>
        <w:rPr>
          <w:rFonts w:ascii="Times New Roman" w:hAnsi="Times New Roman" w:cs="Times New Roman"/>
          <w:sz w:val="24"/>
          <w:szCs w:val="24"/>
          <w:lang w:val="id-ID"/>
        </w:rPr>
      </w:pPr>
    </w:p>
    <w:p w:rsidR="00424249" w:rsidRDefault="00424249" w:rsidP="00424249">
      <w:pPr>
        <w:autoSpaceDE w:val="0"/>
        <w:autoSpaceDN w:val="0"/>
        <w:adjustRightInd w:val="0"/>
        <w:spacing w:after="0" w:line="240" w:lineRule="auto"/>
        <w:ind w:left="360" w:firstLine="720"/>
        <w:jc w:val="both"/>
        <w:rPr>
          <w:rFonts w:ascii="Times New Roman" w:hAnsi="Times New Roman" w:cs="Times New Roman"/>
          <w:sz w:val="24"/>
          <w:szCs w:val="24"/>
          <w:lang w:val="id-ID"/>
        </w:rPr>
      </w:pPr>
    </w:p>
    <w:p w:rsidR="00424249" w:rsidRDefault="00424249" w:rsidP="00424249">
      <w:pPr>
        <w:autoSpaceDE w:val="0"/>
        <w:autoSpaceDN w:val="0"/>
        <w:adjustRightInd w:val="0"/>
        <w:spacing w:after="0" w:line="240" w:lineRule="auto"/>
        <w:ind w:left="360" w:firstLine="720"/>
        <w:jc w:val="both"/>
        <w:rPr>
          <w:rFonts w:ascii="Times New Roman" w:hAnsi="Times New Roman" w:cs="Times New Roman"/>
          <w:sz w:val="24"/>
          <w:szCs w:val="24"/>
          <w:lang w:val="id-ID"/>
        </w:rPr>
      </w:pPr>
    </w:p>
    <w:p w:rsidR="00424249" w:rsidRDefault="00424249" w:rsidP="00424249">
      <w:pPr>
        <w:autoSpaceDE w:val="0"/>
        <w:autoSpaceDN w:val="0"/>
        <w:adjustRightInd w:val="0"/>
        <w:spacing w:after="0" w:line="240" w:lineRule="auto"/>
        <w:ind w:left="360" w:firstLine="720"/>
        <w:jc w:val="both"/>
        <w:rPr>
          <w:rFonts w:ascii="Times New Roman" w:hAnsi="Times New Roman" w:cs="Times New Roman"/>
          <w:sz w:val="24"/>
          <w:szCs w:val="24"/>
          <w:lang w:val="id-ID"/>
        </w:rPr>
      </w:pPr>
    </w:p>
    <w:p w:rsidR="00424249" w:rsidRDefault="00424249" w:rsidP="00424249">
      <w:pPr>
        <w:autoSpaceDE w:val="0"/>
        <w:autoSpaceDN w:val="0"/>
        <w:adjustRightInd w:val="0"/>
        <w:spacing w:after="0" w:line="240" w:lineRule="auto"/>
        <w:ind w:left="360" w:firstLine="720"/>
        <w:jc w:val="both"/>
        <w:rPr>
          <w:rFonts w:ascii="Times New Roman" w:hAnsi="Times New Roman" w:cs="Times New Roman"/>
          <w:sz w:val="24"/>
          <w:szCs w:val="24"/>
          <w:lang w:val="id-ID"/>
        </w:rPr>
      </w:pPr>
    </w:p>
    <w:p w:rsidR="00424249" w:rsidRDefault="00424249" w:rsidP="00424249">
      <w:pPr>
        <w:autoSpaceDE w:val="0"/>
        <w:autoSpaceDN w:val="0"/>
        <w:adjustRightInd w:val="0"/>
        <w:spacing w:after="0" w:line="240" w:lineRule="auto"/>
        <w:ind w:left="360" w:firstLine="720"/>
        <w:jc w:val="both"/>
        <w:rPr>
          <w:rFonts w:ascii="Times New Roman" w:hAnsi="Times New Roman" w:cs="Times New Roman"/>
          <w:sz w:val="24"/>
          <w:szCs w:val="24"/>
          <w:lang w:val="id-ID"/>
        </w:rPr>
      </w:pPr>
    </w:p>
    <w:p w:rsidR="00424249" w:rsidRPr="00424249" w:rsidRDefault="00424249" w:rsidP="00424249">
      <w:pPr>
        <w:autoSpaceDE w:val="0"/>
        <w:autoSpaceDN w:val="0"/>
        <w:adjustRightInd w:val="0"/>
        <w:spacing w:after="0" w:line="240" w:lineRule="auto"/>
        <w:ind w:left="360" w:firstLine="720"/>
        <w:jc w:val="both"/>
        <w:rPr>
          <w:rFonts w:ascii="Times New Roman" w:hAnsi="Times New Roman" w:cs="Times New Roman"/>
          <w:sz w:val="24"/>
          <w:szCs w:val="24"/>
          <w:lang w:val="id-ID"/>
        </w:rPr>
      </w:pPr>
    </w:p>
    <w:p w:rsidR="0019222E" w:rsidRDefault="0019222E" w:rsidP="00424249">
      <w:pPr>
        <w:autoSpaceDE w:val="0"/>
        <w:autoSpaceDN w:val="0"/>
        <w:adjustRightInd w:val="0"/>
        <w:spacing w:after="0" w:line="240" w:lineRule="auto"/>
        <w:ind w:left="360" w:firstLine="720"/>
        <w:jc w:val="both"/>
        <w:rPr>
          <w:rFonts w:ascii="Times New Roman" w:hAnsi="Times New Roman" w:cs="Times New Roman"/>
          <w:sz w:val="24"/>
          <w:szCs w:val="24"/>
          <w:lang w:val="id-ID"/>
        </w:rPr>
      </w:pPr>
    </w:p>
    <w:p w:rsidR="00424249" w:rsidRPr="00424249" w:rsidRDefault="00424249" w:rsidP="00424249">
      <w:pPr>
        <w:autoSpaceDE w:val="0"/>
        <w:autoSpaceDN w:val="0"/>
        <w:adjustRightInd w:val="0"/>
        <w:spacing w:after="0" w:line="240" w:lineRule="auto"/>
        <w:ind w:left="360" w:firstLine="720"/>
        <w:jc w:val="both"/>
        <w:rPr>
          <w:rFonts w:ascii="Times New Roman" w:hAnsi="Times New Roman" w:cs="Times New Roman"/>
          <w:sz w:val="24"/>
          <w:szCs w:val="24"/>
          <w:lang w:val="id-ID"/>
        </w:rPr>
      </w:pPr>
    </w:p>
    <w:p w:rsidR="0019222E" w:rsidRPr="00F12979" w:rsidRDefault="0019222E" w:rsidP="00424249">
      <w:pPr>
        <w:autoSpaceDE w:val="0"/>
        <w:autoSpaceDN w:val="0"/>
        <w:adjustRightInd w:val="0"/>
        <w:spacing w:after="0" w:line="240" w:lineRule="auto"/>
        <w:ind w:left="360" w:firstLine="720"/>
        <w:jc w:val="both"/>
        <w:rPr>
          <w:rFonts w:ascii="Times New Roman" w:hAnsi="Times New Roman" w:cs="Times New Roman"/>
          <w:sz w:val="24"/>
          <w:szCs w:val="24"/>
        </w:rPr>
      </w:pPr>
    </w:p>
    <w:p w:rsidR="00414B59" w:rsidRPr="00F12979" w:rsidRDefault="008F78F1" w:rsidP="00424249">
      <w:pPr>
        <w:autoSpaceDE w:val="0"/>
        <w:autoSpaceDN w:val="0"/>
        <w:adjustRightInd w:val="0"/>
        <w:spacing w:after="0" w:line="240" w:lineRule="auto"/>
        <w:jc w:val="both"/>
        <w:rPr>
          <w:rFonts w:ascii="Times New Roman" w:hAnsi="Times New Roman" w:cs="Times New Roman"/>
          <w:b/>
          <w:sz w:val="24"/>
          <w:szCs w:val="24"/>
        </w:rPr>
      </w:pPr>
      <w:r w:rsidRPr="00F12979">
        <w:rPr>
          <w:rFonts w:ascii="Times New Roman" w:hAnsi="Times New Roman" w:cs="Times New Roman"/>
          <w:b/>
          <w:sz w:val="24"/>
          <w:szCs w:val="24"/>
        </w:rPr>
        <w:t>Metode Analisis Data</w:t>
      </w:r>
    </w:p>
    <w:p w:rsidR="008F78F1" w:rsidRPr="00F12979" w:rsidRDefault="003A5F25" w:rsidP="00424249">
      <w:pPr>
        <w:pStyle w:val="ListParagraph"/>
        <w:numPr>
          <w:ilvl w:val="0"/>
          <w:numId w:val="9"/>
        </w:numPr>
        <w:spacing w:after="0" w:line="240" w:lineRule="auto"/>
        <w:ind w:left="360"/>
        <w:jc w:val="both"/>
        <w:rPr>
          <w:rFonts w:ascii="Times New Roman" w:eastAsia="Times New Roman" w:hAnsi="Times New Roman" w:cs="Times New Roman"/>
          <w:b/>
          <w:sz w:val="24"/>
          <w:szCs w:val="24"/>
        </w:rPr>
      </w:pPr>
      <w:r w:rsidRPr="00F12979">
        <w:rPr>
          <w:rFonts w:ascii="Times New Roman" w:eastAsia="Times New Roman" w:hAnsi="Times New Roman" w:cs="Times New Roman"/>
          <w:b/>
          <w:sz w:val="24"/>
          <w:szCs w:val="24"/>
        </w:rPr>
        <w:t>Analisis Regresi Linear Berganda</w:t>
      </w:r>
    </w:p>
    <w:tbl>
      <w:tblPr>
        <w:tblW w:w="7007" w:type="dxa"/>
        <w:jc w:val="center"/>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2297"/>
        <w:gridCol w:w="630"/>
        <w:gridCol w:w="923"/>
        <w:gridCol w:w="1418"/>
        <w:gridCol w:w="630"/>
        <w:gridCol w:w="782"/>
        <w:gridCol w:w="287"/>
      </w:tblGrid>
      <w:tr w:rsidR="00213BB7" w:rsidRPr="00424249" w:rsidTr="00424249">
        <w:trPr>
          <w:cantSplit/>
          <w:trHeight w:val="20"/>
          <w:jc w:val="center"/>
        </w:trPr>
        <w:tc>
          <w:tcPr>
            <w:tcW w:w="7007" w:type="dxa"/>
            <w:gridSpan w:val="8"/>
            <w:tcBorders>
              <w:top w:val="nil"/>
              <w:left w:val="nil"/>
              <w:bottom w:val="nil"/>
              <w:right w:val="nil"/>
            </w:tcBorders>
            <w:shd w:val="clear" w:color="auto" w:fill="FFFFFF"/>
            <w:vAlign w:val="center"/>
          </w:tcPr>
          <w:p w:rsidR="00213BB7" w:rsidRPr="00424249" w:rsidRDefault="00213BB7" w:rsidP="0042424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424249">
              <w:rPr>
                <w:rFonts w:ascii="Times New Roman" w:hAnsi="Times New Roman" w:cs="Times New Roman"/>
                <w:b/>
                <w:bCs/>
                <w:color w:val="000000"/>
                <w:sz w:val="18"/>
                <w:szCs w:val="24"/>
              </w:rPr>
              <w:t>Coefficients</w:t>
            </w:r>
            <w:r w:rsidRPr="00424249">
              <w:rPr>
                <w:rFonts w:ascii="Times New Roman" w:hAnsi="Times New Roman" w:cs="Times New Roman"/>
                <w:b/>
                <w:bCs/>
                <w:color w:val="000000"/>
                <w:sz w:val="18"/>
                <w:szCs w:val="24"/>
                <w:vertAlign w:val="superscript"/>
              </w:rPr>
              <w:t>a</w:t>
            </w:r>
          </w:p>
        </w:tc>
      </w:tr>
      <w:tr w:rsidR="00213BB7" w:rsidRPr="00424249" w:rsidTr="00424249">
        <w:trPr>
          <w:gridAfter w:val="1"/>
          <w:wAfter w:w="287" w:type="dxa"/>
          <w:cantSplit/>
          <w:trHeight w:val="20"/>
          <w:jc w:val="center"/>
        </w:trPr>
        <w:tc>
          <w:tcPr>
            <w:tcW w:w="2337" w:type="dxa"/>
            <w:gridSpan w:val="2"/>
            <w:vMerge w:val="restart"/>
            <w:tcBorders>
              <w:top w:val="single" w:sz="16" w:space="0" w:color="000000"/>
              <w:left w:val="single" w:sz="16" w:space="0" w:color="000000"/>
              <w:bottom w:val="nil"/>
              <w:right w:val="nil"/>
            </w:tcBorders>
            <w:shd w:val="clear" w:color="auto" w:fill="FFFFFF"/>
            <w:vAlign w:val="bottom"/>
          </w:tcPr>
          <w:p w:rsidR="00213BB7" w:rsidRPr="00424249" w:rsidRDefault="00213BB7" w:rsidP="00424249">
            <w:pPr>
              <w:autoSpaceDE w:val="0"/>
              <w:autoSpaceDN w:val="0"/>
              <w:adjustRightInd w:val="0"/>
              <w:spacing w:after="0" w:line="240" w:lineRule="auto"/>
              <w:ind w:left="60" w:right="60"/>
              <w:rPr>
                <w:rFonts w:ascii="Times New Roman" w:hAnsi="Times New Roman" w:cs="Times New Roman"/>
                <w:color w:val="000000"/>
                <w:sz w:val="18"/>
                <w:szCs w:val="24"/>
              </w:rPr>
            </w:pPr>
            <w:r w:rsidRPr="00424249">
              <w:rPr>
                <w:rFonts w:ascii="Times New Roman" w:hAnsi="Times New Roman" w:cs="Times New Roman"/>
                <w:color w:val="000000"/>
                <w:sz w:val="18"/>
                <w:szCs w:val="24"/>
              </w:rPr>
              <w:t>Model</w:t>
            </w:r>
          </w:p>
        </w:tc>
        <w:tc>
          <w:tcPr>
            <w:tcW w:w="1553" w:type="dxa"/>
            <w:gridSpan w:val="2"/>
            <w:tcBorders>
              <w:top w:val="single" w:sz="16" w:space="0" w:color="000000"/>
              <w:left w:val="single" w:sz="16" w:space="0" w:color="000000"/>
            </w:tcBorders>
            <w:shd w:val="clear" w:color="auto" w:fill="FFFFFF"/>
            <w:vAlign w:val="bottom"/>
          </w:tcPr>
          <w:p w:rsidR="00213BB7" w:rsidRPr="00424249" w:rsidRDefault="00213BB7" w:rsidP="0042424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424249">
              <w:rPr>
                <w:rFonts w:ascii="Times New Roman" w:hAnsi="Times New Roman" w:cs="Times New Roman"/>
                <w:color w:val="000000"/>
                <w:sz w:val="18"/>
                <w:szCs w:val="24"/>
              </w:rPr>
              <w:t>Unstandardized Coefficients</w:t>
            </w:r>
          </w:p>
        </w:tc>
        <w:tc>
          <w:tcPr>
            <w:tcW w:w="1418" w:type="dxa"/>
            <w:tcBorders>
              <w:top w:val="single" w:sz="16" w:space="0" w:color="000000"/>
            </w:tcBorders>
            <w:shd w:val="clear" w:color="auto" w:fill="FFFFFF"/>
            <w:vAlign w:val="bottom"/>
          </w:tcPr>
          <w:p w:rsidR="00213BB7" w:rsidRPr="00424249" w:rsidRDefault="00213BB7" w:rsidP="0042424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424249">
              <w:rPr>
                <w:rFonts w:ascii="Times New Roman" w:hAnsi="Times New Roman" w:cs="Times New Roman"/>
                <w:color w:val="000000"/>
                <w:sz w:val="18"/>
                <w:szCs w:val="24"/>
              </w:rPr>
              <w:t>Standardized Coefficients</w:t>
            </w:r>
          </w:p>
        </w:tc>
        <w:tc>
          <w:tcPr>
            <w:tcW w:w="630" w:type="dxa"/>
            <w:vMerge w:val="restart"/>
            <w:tcBorders>
              <w:top w:val="single" w:sz="16" w:space="0" w:color="000000"/>
            </w:tcBorders>
            <w:shd w:val="clear" w:color="auto" w:fill="FFFFFF"/>
            <w:vAlign w:val="bottom"/>
          </w:tcPr>
          <w:p w:rsidR="00213BB7" w:rsidRPr="00424249" w:rsidRDefault="00213BB7" w:rsidP="0042424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424249">
              <w:rPr>
                <w:rFonts w:ascii="Times New Roman" w:hAnsi="Times New Roman" w:cs="Times New Roman"/>
                <w:color w:val="000000"/>
                <w:sz w:val="18"/>
                <w:szCs w:val="24"/>
              </w:rPr>
              <w:t>t</w:t>
            </w:r>
          </w:p>
        </w:tc>
        <w:tc>
          <w:tcPr>
            <w:tcW w:w="782" w:type="dxa"/>
            <w:vMerge w:val="restart"/>
            <w:tcBorders>
              <w:top w:val="single" w:sz="16" w:space="0" w:color="000000"/>
            </w:tcBorders>
            <w:shd w:val="clear" w:color="auto" w:fill="FFFFFF"/>
            <w:vAlign w:val="bottom"/>
          </w:tcPr>
          <w:p w:rsidR="00213BB7" w:rsidRPr="00424249" w:rsidRDefault="00213BB7" w:rsidP="0042424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424249">
              <w:rPr>
                <w:rFonts w:ascii="Times New Roman" w:hAnsi="Times New Roman" w:cs="Times New Roman"/>
                <w:color w:val="000000"/>
                <w:sz w:val="18"/>
                <w:szCs w:val="24"/>
              </w:rPr>
              <w:t>Sig.</w:t>
            </w:r>
          </w:p>
        </w:tc>
      </w:tr>
      <w:tr w:rsidR="00213BB7" w:rsidRPr="00424249" w:rsidTr="00424249">
        <w:trPr>
          <w:gridAfter w:val="1"/>
          <w:wAfter w:w="287" w:type="dxa"/>
          <w:cantSplit/>
          <w:trHeight w:val="20"/>
          <w:jc w:val="center"/>
        </w:trPr>
        <w:tc>
          <w:tcPr>
            <w:tcW w:w="2337" w:type="dxa"/>
            <w:gridSpan w:val="2"/>
            <w:vMerge/>
            <w:tcBorders>
              <w:top w:val="single" w:sz="16" w:space="0" w:color="000000"/>
              <w:left w:val="single" w:sz="16" w:space="0" w:color="000000"/>
              <w:bottom w:val="nil"/>
              <w:right w:val="nil"/>
            </w:tcBorders>
            <w:shd w:val="clear" w:color="auto" w:fill="FFFFFF"/>
            <w:vAlign w:val="bottom"/>
          </w:tcPr>
          <w:p w:rsidR="00213BB7" w:rsidRPr="00424249" w:rsidRDefault="00213BB7" w:rsidP="00424249">
            <w:pPr>
              <w:autoSpaceDE w:val="0"/>
              <w:autoSpaceDN w:val="0"/>
              <w:adjustRightInd w:val="0"/>
              <w:spacing w:after="0" w:line="240" w:lineRule="auto"/>
              <w:rPr>
                <w:rFonts w:ascii="Times New Roman" w:hAnsi="Times New Roman" w:cs="Times New Roman"/>
                <w:color w:val="000000"/>
                <w:sz w:val="18"/>
                <w:szCs w:val="24"/>
              </w:rPr>
            </w:pPr>
          </w:p>
        </w:tc>
        <w:tc>
          <w:tcPr>
            <w:tcW w:w="630" w:type="dxa"/>
            <w:tcBorders>
              <w:left w:val="single" w:sz="16" w:space="0" w:color="000000"/>
              <w:bottom w:val="single" w:sz="16" w:space="0" w:color="000000"/>
            </w:tcBorders>
            <w:shd w:val="clear" w:color="auto" w:fill="FFFFFF"/>
            <w:vAlign w:val="bottom"/>
          </w:tcPr>
          <w:p w:rsidR="00213BB7" w:rsidRPr="00424249" w:rsidRDefault="00213BB7" w:rsidP="0042424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424249">
              <w:rPr>
                <w:rFonts w:ascii="Times New Roman" w:hAnsi="Times New Roman" w:cs="Times New Roman"/>
                <w:color w:val="000000"/>
                <w:sz w:val="18"/>
                <w:szCs w:val="24"/>
              </w:rPr>
              <w:t>B</w:t>
            </w:r>
          </w:p>
        </w:tc>
        <w:tc>
          <w:tcPr>
            <w:tcW w:w="923" w:type="dxa"/>
            <w:tcBorders>
              <w:bottom w:val="single" w:sz="16" w:space="0" w:color="000000"/>
            </w:tcBorders>
            <w:shd w:val="clear" w:color="auto" w:fill="FFFFFF"/>
            <w:vAlign w:val="bottom"/>
          </w:tcPr>
          <w:p w:rsidR="00213BB7" w:rsidRPr="00424249" w:rsidRDefault="00213BB7" w:rsidP="0042424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424249">
              <w:rPr>
                <w:rFonts w:ascii="Times New Roman" w:hAnsi="Times New Roman" w:cs="Times New Roman"/>
                <w:color w:val="000000"/>
                <w:sz w:val="18"/>
                <w:szCs w:val="24"/>
              </w:rPr>
              <w:t>Std. Error</w:t>
            </w:r>
          </w:p>
        </w:tc>
        <w:tc>
          <w:tcPr>
            <w:tcW w:w="1418" w:type="dxa"/>
            <w:tcBorders>
              <w:bottom w:val="single" w:sz="16" w:space="0" w:color="000000"/>
            </w:tcBorders>
            <w:shd w:val="clear" w:color="auto" w:fill="FFFFFF"/>
            <w:vAlign w:val="bottom"/>
          </w:tcPr>
          <w:p w:rsidR="00213BB7" w:rsidRPr="00424249" w:rsidRDefault="00213BB7" w:rsidP="0042424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424249">
              <w:rPr>
                <w:rFonts w:ascii="Times New Roman" w:hAnsi="Times New Roman" w:cs="Times New Roman"/>
                <w:color w:val="000000"/>
                <w:sz w:val="18"/>
                <w:szCs w:val="24"/>
              </w:rPr>
              <w:t>Beta</w:t>
            </w:r>
          </w:p>
        </w:tc>
        <w:tc>
          <w:tcPr>
            <w:tcW w:w="630" w:type="dxa"/>
            <w:vMerge/>
            <w:tcBorders>
              <w:top w:val="single" w:sz="16" w:space="0" w:color="000000"/>
            </w:tcBorders>
            <w:shd w:val="clear" w:color="auto" w:fill="FFFFFF"/>
            <w:vAlign w:val="bottom"/>
          </w:tcPr>
          <w:p w:rsidR="00213BB7" w:rsidRPr="00424249" w:rsidRDefault="00213BB7" w:rsidP="00424249">
            <w:pPr>
              <w:autoSpaceDE w:val="0"/>
              <w:autoSpaceDN w:val="0"/>
              <w:adjustRightInd w:val="0"/>
              <w:spacing w:after="0" w:line="240" w:lineRule="auto"/>
              <w:rPr>
                <w:rFonts w:ascii="Times New Roman" w:hAnsi="Times New Roman" w:cs="Times New Roman"/>
                <w:color w:val="000000"/>
                <w:sz w:val="18"/>
                <w:szCs w:val="24"/>
              </w:rPr>
            </w:pPr>
          </w:p>
        </w:tc>
        <w:tc>
          <w:tcPr>
            <w:tcW w:w="782" w:type="dxa"/>
            <w:vMerge/>
            <w:tcBorders>
              <w:top w:val="single" w:sz="16" w:space="0" w:color="000000"/>
            </w:tcBorders>
            <w:shd w:val="clear" w:color="auto" w:fill="FFFFFF"/>
            <w:vAlign w:val="bottom"/>
          </w:tcPr>
          <w:p w:rsidR="00213BB7" w:rsidRPr="00424249" w:rsidRDefault="00213BB7" w:rsidP="00424249">
            <w:pPr>
              <w:autoSpaceDE w:val="0"/>
              <w:autoSpaceDN w:val="0"/>
              <w:adjustRightInd w:val="0"/>
              <w:spacing w:after="0" w:line="240" w:lineRule="auto"/>
              <w:rPr>
                <w:rFonts w:ascii="Times New Roman" w:hAnsi="Times New Roman" w:cs="Times New Roman"/>
                <w:color w:val="000000"/>
                <w:sz w:val="18"/>
                <w:szCs w:val="24"/>
              </w:rPr>
            </w:pPr>
          </w:p>
        </w:tc>
      </w:tr>
      <w:tr w:rsidR="00213BB7" w:rsidRPr="00424249" w:rsidTr="00424249">
        <w:trPr>
          <w:gridAfter w:val="1"/>
          <w:wAfter w:w="287" w:type="dxa"/>
          <w:cantSplit/>
          <w:trHeight w:val="20"/>
          <w:jc w:val="center"/>
        </w:trPr>
        <w:tc>
          <w:tcPr>
            <w:tcW w:w="40" w:type="dxa"/>
            <w:vMerge w:val="restart"/>
            <w:tcBorders>
              <w:top w:val="single" w:sz="16" w:space="0" w:color="000000"/>
              <w:left w:val="single" w:sz="16" w:space="0" w:color="000000"/>
              <w:bottom w:val="single" w:sz="16" w:space="0" w:color="000000"/>
              <w:right w:val="nil"/>
            </w:tcBorders>
            <w:shd w:val="clear" w:color="auto" w:fill="FFFFFF"/>
          </w:tcPr>
          <w:p w:rsidR="00213BB7" w:rsidRPr="00424249" w:rsidRDefault="00213BB7" w:rsidP="00424249">
            <w:pPr>
              <w:autoSpaceDE w:val="0"/>
              <w:autoSpaceDN w:val="0"/>
              <w:adjustRightInd w:val="0"/>
              <w:spacing w:after="0" w:line="240" w:lineRule="auto"/>
              <w:ind w:left="60" w:right="60"/>
              <w:rPr>
                <w:rFonts w:ascii="Times New Roman" w:hAnsi="Times New Roman" w:cs="Times New Roman"/>
                <w:color w:val="000000"/>
                <w:sz w:val="18"/>
                <w:szCs w:val="24"/>
              </w:rPr>
            </w:pPr>
            <w:r w:rsidRPr="00424249">
              <w:rPr>
                <w:rFonts w:ascii="Times New Roman" w:hAnsi="Times New Roman" w:cs="Times New Roman"/>
                <w:color w:val="000000"/>
                <w:sz w:val="18"/>
                <w:szCs w:val="24"/>
              </w:rPr>
              <w:t>1</w:t>
            </w:r>
          </w:p>
        </w:tc>
        <w:tc>
          <w:tcPr>
            <w:tcW w:w="2297" w:type="dxa"/>
            <w:tcBorders>
              <w:top w:val="single" w:sz="16" w:space="0" w:color="000000"/>
              <w:left w:val="nil"/>
              <w:bottom w:val="nil"/>
              <w:right w:val="single" w:sz="16" w:space="0" w:color="000000"/>
            </w:tcBorders>
            <w:shd w:val="clear" w:color="auto" w:fill="FFFFFF"/>
          </w:tcPr>
          <w:p w:rsidR="00213BB7" w:rsidRPr="00424249" w:rsidRDefault="00213BB7" w:rsidP="00424249">
            <w:pPr>
              <w:autoSpaceDE w:val="0"/>
              <w:autoSpaceDN w:val="0"/>
              <w:adjustRightInd w:val="0"/>
              <w:spacing w:after="0" w:line="240" w:lineRule="auto"/>
              <w:ind w:left="60" w:right="60"/>
              <w:rPr>
                <w:rFonts w:ascii="Times New Roman" w:hAnsi="Times New Roman" w:cs="Times New Roman"/>
                <w:color w:val="000000"/>
                <w:sz w:val="18"/>
                <w:szCs w:val="24"/>
              </w:rPr>
            </w:pPr>
            <w:r w:rsidRPr="00424249">
              <w:rPr>
                <w:rFonts w:ascii="Times New Roman" w:hAnsi="Times New Roman" w:cs="Times New Roman"/>
                <w:color w:val="000000"/>
                <w:sz w:val="18"/>
                <w:szCs w:val="24"/>
              </w:rPr>
              <w:t>(Constant)</w:t>
            </w:r>
          </w:p>
        </w:tc>
        <w:tc>
          <w:tcPr>
            <w:tcW w:w="630" w:type="dxa"/>
            <w:tcBorders>
              <w:top w:val="single" w:sz="16" w:space="0" w:color="000000"/>
              <w:left w:val="single" w:sz="16" w:space="0" w:color="000000"/>
              <w:bottom w:val="nil"/>
            </w:tcBorders>
            <w:shd w:val="clear" w:color="auto" w:fill="FFFFFF"/>
            <w:vAlign w:val="center"/>
          </w:tcPr>
          <w:p w:rsidR="00213BB7" w:rsidRPr="00424249" w:rsidRDefault="00213BB7" w:rsidP="0042424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424249">
              <w:rPr>
                <w:rFonts w:ascii="Times New Roman" w:hAnsi="Times New Roman" w:cs="Times New Roman"/>
                <w:color w:val="000000"/>
                <w:sz w:val="18"/>
                <w:szCs w:val="24"/>
              </w:rPr>
              <w:t>5.985</w:t>
            </w:r>
          </w:p>
        </w:tc>
        <w:tc>
          <w:tcPr>
            <w:tcW w:w="923" w:type="dxa"/>
            <w:tcBorders>
              <w:top w:val="single" w:sz="16" w:space="0" w:color="000000"/>
              <w:bottom w:val="nil"/>
            </w:tcBorders>
            <w:shd w:val="clear" w:color="auto" w:fill="FFFFFF"/>
            <w:vAlign w:val="center"/>
          </w:tcPr>
          <w:p w:rsidR="00213BB7" w:rsidRPr="00424249" w:rsidRDefault="00213BB7" w:rsidP="0042424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424249">
              <w:rPr>
                <w:rFonts w:ascii="Times New Roman" w:hAnsi="Times New Roman" w:cs="Times New Roman"/>
                <w:color w:val="000000"/>
                <w:sz w:val="18"/>
                <w:szCs w:val="24"/>
              </w:rPr>
              <w:t>2.667</w:t>
            </w:r>
          </w:p>
        </w:tc>
        <w:tc>
          <w:tcPr>
            <w:tcW w:w="1418" w:type="dxa"/>
            <w:tcBorders>
              <w:top w:val="single" w:sz="16" w:space="0" w:color="000000"/>
              <w:bottom w:val="nil"/>
            </w:tcBorders>
            <w:shd w:val="clear" w:color="auto" w:fill="FFFFFF"/>
            <w:vAlign w:val="center"/>
          </w:tcPr>
          <w:p w:rsidR="00213BB7" w:rsidRPr="00424249" w:rsidRDefault="00213BB7" w:rsidP="00424249">
            <w:pPr>
              <w:autoSpaceDE w:val="0"/>
              <w:autoSpaceDN w:val="0"/>
              <w:adjustRightInd w:val="0"/>
              <w:spacing w:after="0" w:line="240" w:lineRule="auto"/>
              <w:rPr>
                <w:rFonts w:ascii="Times New Roman" w:hAnsi="Times New Roman" w:cs="Times New Roman"/>
                <w:sz w:val="18"/>
                <w:szCs w:val="24"/>
              </w:rPr>
            </w:pPr>
          </w:p>
        </w:tc>
        <w:tc>
          <w:tcPr>
            <w:tcW w:w="630" w:type="dxa"/>
            <w:tcBorders>
              <w:top w:val="single" w:sz="16" w:space="0" w:color="000000"/>
              <w:bottom w:val="nil"/>
            </w:tcBorders>
            <w:shd w:val="clear" w:color="auto" w:fill="FFFFFF"/>
            <w:vAlign w:val="center"/>
          </w:tcPr>
          <w:p w:rsidR="00213BB7" w:rsidRPr="00424249" w:rsidRDefault="00213BB7" w:rsidP="0042424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424249">
              <w:rPr>
                <w:rFonts w:ascii="Times New Roman" w:hAnsi="Times New Roman" w:cs="Times New Roman"/>
                <w:color w:val="000000"/>
                <w:sz w:val="18"/>
                <w:szCs w:val="24"/>
              </w:rPr>
              <w:t>2.244</w:t>
            </w:r>
          </w:p>
        </w:tc>
        <w:tc>
          <w:tcPr>
            <w:tcW w:w="782" w:type="dxa"/>
            <w:tcBorders>
              <w:top w:val="single" w:sz="16" w:space="0" w:color="000000"/>
              <w:bottom w:val="nil"/>
            </w:tcBorders>
            <w:shd w:val="clear" w:color="auto" w:fill="FFFFFF"/>
            <w:vAlign w:val="center"/>
          </w:tcPr>
          <w:p w:rsidR="00213BB7" w:rsidRPr="00424249" w:rsidRDefault="00213BB7" w:rsidP="0042424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424249">
              <w:rPr>
                <w:rFonts w:ascii="Times New Roman" w:hAnsi="Times New Roman" w:cs="Times New Roman"/>
                <w:color w:val="000000"/>
                <w:sz w:val="18"/>
                <w:szCs w:val="24"/>
              </w:rPr>
              <w:t>0.034</w:t>
            </w:r>
          </w:p>
        </w:tc>
      </w:tr>
      <w:tr w:rsidR="00213BB7" w:rsidRPr="00424249" w:rsidTr="00424249">
        <w:trPr>
          <w:gridAfter w:val="1"/>
          <w:wAfter w:w="287" w:type="dxa"/>
          <w:cantSplit/>
          <w:trHeight w:val="20"/>
          <w:jc w:val="center"/>
        </w:trPr>
        <w:tc>
          <w:tcPr>
            <w:tcW w:w="40" w:type="dxa"/>
            <w:vMerge/>
            <w:tcBorders>
              <w:top w:val="single" w:sz="16" w:space="0" w:color="000000"/>
              <w:left w:val="single" w:sz="16" w:space="0" w:color="000000"/>
              <w:bottom w:val="single" w:sz="16" w:space="0" w:color="000000"/>
              <w:right w:val="nil"/>
            </w:tcBorders>
            <w:shd w:val="clear" w:color="auto" w:fill="FFFFFF"/>
          </w:tcPr>
          <w:p w:rsidR="00213BB7" w:rsidRPr="00424249" w:rsidRDefault="00213BB7" w:rsidP="00424249">
            <w:pPr>
              <w:autoSpaceDE w:val="0"/>
              <w:autoSpaceDN w:val="0"/>
              <w:adjustRightInd w:val="0"/>
              <w:spacing w:after="0" w:line="240" w:lineRule="auto"/>
              <w:rPr>
                <w:rFonts w:ascii="Times New Roman" w:hAnsi="Times New Roman" w:cs="Times New Roman"/>
                <w:sz w:val="18"/>
                <w:szCs w:val="24"/>
              </w:rPr>
            </w:pPr>
          </w:p>
        </w:tc>
        <w:tc>
          <w:tcPr>
            <w:tcW w:w="2297" w:type="dxa"/>
            <w:tcBorders>
              <w:top w:val="nil"/>
              <w:left w:val="nil"/>
              <w:bottom w:val="nil"/>
              <w:right w:val="single" w:sz="16" w:space="0" w:color="000000"/>
            </w:tcBorders>
            <w:shd w:val="clear" w:color="auto" w:fill="FFFFFF"/>
          </w:tcPr>
          <w:p w:rsidR="00213BB7" w:rsidRPr="00424249" w:rsidRDefault="00213BB7" w:rsidP="00424249">
            <w:pPr>
              <w:autoSpaceDE w:val="0"/>
              <w:autoSpaceDN w:val="0"/>
              <w:adjustRightInd w:val="0"/>
              <w:spacing w:after="0" w:line="240" w:lineRule="auto"/>
              <w:ind w:left="60" w:right="60"/>
              <w:rPr>
                <w:rFonts w:ascii="Times New Roman" w:hAnsi="Times New Roman" w:cs="Times New Roman"/>
                <w:color w:val="000000"/>
                <w:sz w:val="18"/>
                <w:szCs w:val="24"/>
              </w:rPr>
            </w:pPr>
            <w:r w:rsidRPr="00424249">
              <w:rPr>
                <w:rFonts w:ascii="Times New Roman" w:hAnsi="Times New Roman" w:cs="Times New Roman"/>
                <w:color w:val="000000"/>
                <w:sz w:val="18"/>
                <w:szCs w:val="24"/>
              </w:rPr>
              <w:t>Manajemen Laba</w:t>
            </w:r>
          </w:p>
        </w:tc>
        <w:tc>
          <w:tcPr>
            <w:tcW w:w="630" w:type="dxa"/>
            <w:tcBorders>
              <w:top w:val="nil"/>
              <w:left w:val="single" w:sz="16" w:space="0" w:color="000000"/>
              <w:bottom w:val="nil"/>
            </w:tcBorders>
            <w:shd w:val="clear" w:color="auto" w:fill="FFFFFF"/>
            <w:vAlign w:val="center"/>
          </w:tcPr>
          <w:p w:rsidR="00213BB7" w:rsidRPr="00424249" w:rsidRDefault="00213BB7" w:rsidP="0042424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424249">
              <w:rPr>
                <w:rFonts w:ascii="Times New Roman" w:hAnsi="Times New Roman" w:cs="Times New Roman"/>
                <w:color w:val="000000"/>
                <w:sz w:val="18"/>
                <w:szCs w:val="24"/>
              </w:rPr>
              <w:t>0.169</w:t>
            </w:r>
          </w:p>
        </w:tc>
        <w:tc>
          <w:tcPr>
            <w:tcW w:w="923" w:type="dxa"/>
            <w:tcBorders>
              <w:top w:val="nil"/>
              <w:bottom w:val="nil"/>
            </w:tcBorders>
            <w:shd w:val="clear" w:color="auto" w:fill="FFFFFF"/>
            <w:vAlign w:val="center"/>
          </w:tcPr>
          <w:p w:rsidR="00213BB7" w:rsidRPr="00424249" w:rsidRDefault="00213BB7" w:rsidP="0042424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424249">
              <w:rPr>
                <w:rFonts w:ascii="Times New Roman" w:hAnsi="Times New Roman" w:cs="Times New Roman"/>
                <w:color w:val="000000"/>
                <w:sz w:val="18"/>
                <w:szCs w:val="24"/>
              </w:rPr>
              <w:t>0.071</w:t>
            </w:r>
          </w:p>
        </w:tc>
        <w:tc>
          <w:tcPr>
            <w:tcW w:w="1418" w:type="dxa"/>
            <w:tcBorders>
              <w:top w:val="nil"/>
              <w:bottom w:val="nil"/>
            </w:tcBorders>
            <w:shd w:val="clear" w:color="auto" w:fill="FFFFFF"/>
            <w:vAlign w:val="center"/>
          </w:tcPr>
          <w:p w:rsidR="00213BB7" w:rsidRPr="00424249" w:rsidRDefault="00213BB7" w:rsidP="0042424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424249">
              <w:rPr>
                <w:rFonts w:ascii="Times New Roman" w:hAnsi="Times New Roman" w:cs="Times New Roman"/>
                <w:color w:val="000000"/>
                <w:sz w:val="18"/>
                <w:szCs w:val="24"/>
              </w:rPr>
              <w:t>0.436</w:t>
            </w:r>
          </w:p>
        </w:tc>
        <w:tc>
          <w:tcPr>
            <w:tcW w:w="630" w:type="dxa"/>
            <w:tcBorders>
              <w:top w:val="nil"/>
              <w:bottom w:val="nil"/>
            </w:tcBorders>
            <w:shd w:val="clear" w:color="auto" w:fill="FFFFFF"/>
            <w:vAlign w:val="center"/>
          </w:tcPr>
          <w:p w:rsidR="00213BB7" w:rsidRPr="00424249" w:rsidRDefault="00213BB7" w:rsidP="0042424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424249">
              <w:rPr>
                <w:rFonts w:ascii="Times New Roman" w:hAnsi="Times New Roman" w:cs="Times New Roman"/>
                <w:color w:val="000000"/>
                <w:sz w:val="18"/>
                <w:szCs w:val="24"/>
              </w:rPr>
              <w:t>2.384</w:t>
            </w:r>
          </w:p>
        </w:tc>
        <w:tc>
          <w:tcPr>
            <w:tcW w:w="782" w:type="dxa"/>
            <w:tcBorders>
              <w:top w:val="nil"/>
              <w:bottom w:val="nil"/>
            </w:tcBorders>
            <w:shd w:val="clear" w:color="auto" w:fill="FFFFFF"/>
            <w:vAlign w:val="center"/>
          </w:tcPr>
          <w:p w:rsidR="00213BB7" w:rsidRPr="00424249" w:rsidRDefault="00213BB7" w:rsidP="0042424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424249">
              <w:rPr>
                <w:rFonts w:ascii="Times New Roman" w:hAnsi="Times New Roman" w:cs="Times New Roman"/>
                <w:color w:val="000000"/>
                <w:sz w:val="18"/>
                <w:szCs w:val="24"/>
              </w:rPr>
              <w:t>0.025</w:t>
            </w:r>
          </w:p>
        </w:tc>
      </w:tr>
      <w:tr w:rsidR="00213BB7" w:rsidRPr="00424249" w:rsidTr="00424249">
        <w:trPr>
          <w:gridAfter w:val="1"/>
          <w:wAfter w:w="287" w:type="dxa"/>
          <w:cantSplit/>
          <w:trHeight w:val="20"/>
          <w:jc w:val="center"/>
        </w:trPr>
        <w:tc>
          <w:tcPr>
            <w:tcW w:w="40" w:type="dxa"/>
            <w:vMerge/>
            <w:tcBorders>
              <w:top w:val="single" w:sz="16" w:space="0" w:color="000000"/>
              <w:left w:val="single" w:sz="16" w:space="0" w:color="000000"/>
              <w:bottom w:val="single" w:sz="16" w:space="0" w:color="000000"/>
              <w:right w:val="nil"/>
            </w:tcBorders>
            <w:shd w:val="clear" w:color="auto" w:fill="FFFFFF"/>
          </w:tcPr>
          <w:p w:rsidR="00213BB7" w:rsidRPr="00424249" w:rsidRDefault="00213BB7" w:rsidP="00424249">
            <w:pPr>
              <w:autoSpaceDE w:val="0"/>
              <w:autoSpaceDN w:val="0"/>
              <w:adjustRightInd w:val="0"/>
              <w:spacing w:after="0" w:line="240" w:lineRule="auto"/>
              <w:rPr>
                <w:rFonts w:ascii="Times New Roman" w:hAnsi="Times New Roman" w:cs="Times New Roman"/>
                <w:color w:val="000000"/>
                <w:sz w:val="18"/>
                <w:szCs w:val="24"/>
              </w:rPr>
            </w:pPr>
          </w:p>
        </w:tc>
        <w:tc>
          <w:tcPr>
            <w:tcW w:w="2297" w:type="dxa"/>
            <w:tcBorders>
              <w:top w:val="nil"/>
              <w:left w:val="nil"/>
              <w:bottom w:val="nil"/>
              <w:right w:val="single" w:sz="16" w:space="0" w:color="000000"/>
            </w:tcBorders>
            <w:shd w:val="clear" w:color="auto" w:fill="FFFFFF"/>
          </w:tcPr>
          <w:p w:rsidR="00213BB7" w:rsidRPr="00424249" w:rsidRDefault="00213BB7" w:rsidP="00424249">
            <w:pPr>
              <w:autoSpaceDE w:val="0"/>
              <w:autoSpaceDN w:val="0"/>
              <w:adjustRightInd w:val="0"/>
              <w:spacing w:after="0" w:line="240" w:lineRule="auto"/>
              <w:ind w:left="60" w:right="60"/>
              <w:rPr>
                <w:rFonts w:ascii="Times New Roman" w:hAnsi="Times New Roman" w:cs="Times New Roman"/>
                <w:color w:val="000000"/>
                <w:sz w:val="18"/>
                <w:szCs w:val="24"/>
              </w:rPr>
            </w:pPr>
            <w:r w:rsidRPr="00424249">
              <w:rPr>
                <w:rFonts w:ascii="Times New Roman" w:hAnsi="Times New Roman" w:cs="Times New Roman"/>
                <w:color w:val="000000"/>
                <w:sz w:val="18"/>
                <w:szCs w:val="24"/>
              </w:rPr>
              <w:t>Kepemilikan Manajerial</w:t>
            </w:r>
          </w:p>
        </w:tc>
        <w:tc>
          <w:tcPr>
            <w:tcW w:w="630" w:type="dxa"/>
            <w:tcBorders>
              <w:top w:val="nil"/>
              <w:left w:val="single" w:sz="16" w:space="0" w:color="000000"/>
              <w:bottom w:val="nil"/>
            </w:tcBorders>
            <w:shd w:val="clear" w:color="auto" w:fill="FFFFFF"/>
            <w:vAlign w:val="center"/>
          </w:tcPr>
          <w:p w:rsidR="00213BB7" w:rsidRPr="00424249" w:rsidRDefault="00213BB7" w:rsidP="0042424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424249">
              <w:rPr>
                <w:rFonts w:ascii="Times New Roman" w:hAnsi="Times New Roman" w:cs="Times New Roman"/>
                <w:color w:val="000000"/>
                <w:sz w:val="18"/>
                <w:szCs w:val="24"/>
              </w:rPr>
              <w:t>1.489</w:t>
            </w:r>
          </w:p>
        </w:tc>
        <w:tc>
          <w:tcPr>
            <w:tcW w:w="923" w:type="dxa"/>
            <w:tcBorders>
              <w:top w:val="nil"/>
              <w:bottom w:val="nil"/>
            </w:tcBorders>
            <w:shd w:val="clear" w:color="auto" w:fill="FFFFFF"/>
            <w:vAlign w:val="center"/>
          </w:tcPr>
          <w:p w:rsidR="00213BB7" w:rsidRPr="00424249" w:rsidRDefault="00213BB7" w:rsidP="0042424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424249">
              <w:rPr>
                <w:rFonts w:ascii="Times New Roman" w:hAnsi="Times New Roman" w:cs="Times New Roman"/>
                <w:color w:val="000000"/>
                <w:sz w:val="18"/>
                <w:szCs w:val="24"/>
              </w:rPr>
              <w:t>0.683</w:t>
            </w:r>
          </w:p>
        </w:tc>
        <w:tc>
          <w:tcPr>
            <w:tcW w:w="1418" w:type="dxa"/>
            <w:tcBorders>
              <w:top w:val="nil"/>
              <w:bottom w:val="nil"/>
            </w:tcBorders>
            <w:shd w:val="clear" w:color="auto" w:fill="FFFFFF"/>
            <w:vAlign w:val="center"/>
          </w:tcPr>
          <w:p w:rsidR="00213BB7" w:rsidRPr="00424249" w:rsidRDefault="00213BB7" w:rsidP="0042424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424249">
              <w:rPr>
                <w:rFonts w:ascii="Times New Roman" w:hAnsi="Times New Roman" w:cs="Times New Roman"/>
                <w:color w:val="000000"/>
                <w:sz w:val="18"/>
                <w:szCs w:val="24"/>
              </w:rPr>
              <w:t>0.367</w:t>
            </w:r>
          </w:p>
        </w:tc>
        <w:tc>
          <w:tcPr>
            <w:tcW w:w="630" w:type="dxa"/>
            <w:tcBorders>
              <w:top w:val="nil"/>
              <w:bottom w:val="nil"/>
            </w:tcBorders>
            <w:shd w:val="clear" w:color="auto" w:fill="FFFFFF"/>
            <w:vAlign w:val="center"/>
          </w:tcPr>
          <w:p w:rsidR="00213BB7" w:rsidRPr="00424249" w:rsidRDefault="00213BB7" w:rsidP="0042424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424249">
              <w:rPr>
                <w:rFonts w:ascii="Times New Roman" w:hAnsi="Times New Roman" w:cs="Times New Roman"/>
                <w:color w:val="000000"/>
                <w:sz w:val="18"/>
                <w:szCs w:val="24"/>
              </w:rPr>
              <w:t>2.180</w:t>
            </w:r>
          </w:p>
        </w:tc>
        <w:tc>
          <w:tcPr>
            <w:tcW w:w="782" w:type="dxa"/>
            <w:tcBorders>
              <w:top w:val="nil"/>
              <w:bottom w:val="nil"/>
            </w:tcBorders>
            <w:shd w:val="clear" w:color="auto" w:fill="FFFFFF"/>
            <w:vAlign w:val="center"/>
          </w:tcPr>
          <w:p w:rsidR="00213BB7" w:rsidRPr="00424249" w:rsidRDefault="00213BB7" w:rsidP="0042424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424249">
              <w:rPr>
                <w:rFonts w:ascii="Times New Roman" w:hAnsi="Times New Roman" w:cs="Times New Roman"/>
                <w:color w:val="000000"/>
                <w:sz w:val="18"/>
                <w:szCs w:val="24"/>
              </w:rPr>
              <w:t>0.039</w:t>
            </w:r>
          </w:p>
        </w:tc>
      </w:tr>
      <w:tr w:rsidR="00213BB7" w:rsidRPr="00424249" w:rsidTr="00424249">
        <w:trPr>
          <w:gridAfter w:val="1"/>
          <w:wAfter w:w="287" w:type="dxa"/>
          <w:cantSplit/>
          <w:trHeight w:val="20"/>
          <w:jc w:val="center"/>
        </w:trPr>
        <w:tc>
          <w:tcPr>
            <w:tcW w:w="40" w:type="dxa"/>
            <w:vMerge/>
            <w:tcBorders>
              <w:top w:val="single" w:sz="16" w:space="0" w:color="000000"/>
              <w:left w:val="single" w:sz="16" w:space="0" w:color="000000"/>
              <w:bottom w:val="single" w:sz="16" w:space="0" w:color="000000"/>
              <w:right w:val="nil"/>
            </w:tcBorders>
            <w:shd w:val="clear" w:color="auto" w:fill="FFFFFF"/>
          </w:tcPr>
          <w:p w:rsidR="00213BB7" w:rsidRPr="00424249" w:rsidRDefault="00213BB7" w:rsidP="00424249">
            <w:pPr>
              <w:autoSpaceDE w:val="0"/>
              <w:autoSpaceDN w:val="0"/>
              <w:adjustRightInd w:val="0"/>
              <w:spacing w:after="0" w:line="240" w:lineRule="auto"/>
              <w:rPr>
                <w:rFonts w:ascii="Times New Roman" w:hAnsi="Times New Roman" w:cs="Times New Roman"/>
                <w:color w:val="000000"/>
                <w:sz w:val="18"/>
                <w:szCs w:val="24"/>
              </w:rPr>
            </w:pPr>
          </w:p>
        </w:tc>
        <w:tc>
          <w:tcPr>
            <w:tcW w:w="2297" w:type="dxa"/>
            <w:tcBorders>
              <w:top w:val="nil"/>
              <w:left w:val="nil"/>
              <w:bottom w:val="single" w:sz="16" w:space="0" w:color="000000"/>
              <w:right w:val="single" w:sz="16" w:space="0" w:color="000000"/>
            </w:tcBorders>
            <w:shd w:val="clear" w:color="auto" w:fill="FFFFFF"/>
          </w:tcPr>
          <w:p w:rsidR="00213BB7" w:rsidRPr="00424249" w:rsidRDefault="00213BB7" w:rsidP="00424249">
            <w:pPr>
              <w:autoSpaceDE w:val="0"/>
              <w:autoSpaceDN w:val="0"/>
              <w:adjustRightInd w:val="0"/>
              <w:spacing w:after="0" w:line="240" w:lineRule="auto"/>
              <w:ind w:left="60" w:right="60"/>
              <w:rPr>
                <w:rFonts w:ascii="Times New Roman" w:hAnsi="Times New Roman" w:cs="Times New Roman"/>
                <w:color w:val="000000"/>
                <w:sz w:val="18"/>
                <w:szCs w:val="24"/>
              </w:rPr>
            </w:pPr>
            <w:r w:rsidRPr="00424249">
              <w:rPr>
                <w:rFonts w:ascii="Times New Roman" w:hAnsi="Times New Roman" w:cs="Times New Roman"/>
                <w:color w:val="000000"/>
                <w:sz w:val="18"/>
                <w:szCs w:val="24"/>
              </w:rPr>
              <w:t>Komisaris Independen</w:t>
            </w:r>
          </w:p>
        </w:tc>
        <w:tc>
          <w:tcPr>
            <w:tcW w:w="630" w:type="dxa"/>
            <w:tcBorders>
              <w:top w:val="nil"/>
              <w:left w:val="single" w:sz="16" w:space="0" w:color="000000"/>
              <w:bottom w:val="single" w:sz="16" w:space="0" w:color="000000"/>
            </w:tcBorders>
            <w:shd w:val="clear" w:color="auto" w:fill="FFFFFF"/>
            <w:vAlign w:val="center"/>
          </w:tcPr>
          <w:p w:rsidR="00213BB7" w:rsidRPr="00424249" w:rsidRDefault="00213BB7" w:rsidP="0042424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424249">
              <w:rPr>
                <w:rFonts w:ascii="Times New Roman" w:hAnsi="Times New Roman" w:cs="Times New Roman"/>
                <w:color w:val="000000"/>
                <w:sz w:val="18"/>
                <w:szCs w:val="24"/>
              </w:rPr>
              <w:t>8.113</w:t>
            </w:r>
          </w:p>
        </w:tc>
        <w:tc>
          <w:tcPr>
            <w:tcW w:w="923" w:type="dxa"/>
            <w:tcBorders>
              <w:top w:val="nil"/>
              <w:bottom w:val="single" w:sz="16" w:space="0" w:color="000000"/>
            </w:tcBorders>
            <w:shd w:val="clear" w:color="auto" w:fill="FFFFFF"/>
            <w:vAlign w:val="center"/>
          </w:tcPr>
          <w:p w:rsidR="00213BB7" w:rsidRPr="00424249" w:rsidRDefault="00213BB7" w:rsidP="0042424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424249">
              <w:rPr>
                <w:rFonts w:ascii="Times New Roman" w:hAnsi="Times New Roman" w:cs="Times New Roman"/>
                <w:color w:val="000000"/>
                <w:sz w:val="18"/>
                <w:szCs w:val="24"/>
              </w:rPr>
              <w:t>4.609</w:t>
            </w:r>
          </w:p>
        </w:tc>
        <w:tc>
          <w:tcPr>
            <w:tcW w:w="1418" w:type="dxa"/>
            <w:tcBorders>
              <w:top w:val="nil"/>
              <w:bottom w:val="single" w:sz="16" w:space="0" w:color="000000"/>
            </w:tcBorders>
            <w:shd w:val="clear" w:color="auto" w:fill="FFFFFF"/>
            <w:vAlign w:val="center"/>
          </w:tcPr>
          <w:p w:rsidR="00213BB7" w:rsidRPr="00424249" w:rsidRDefault="00213BB7" w:rsidP="0042424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424249">
              <w:rPr>
                <w:rFonts w:ascii="Times New Roman" w:hAnsi="Times New Roman" w:cs="Times New Roman"/>
                <w:color w:val="000000"/>
                <w:sz w:val="18"/>
                <w:szCs w:val="24"/>
              </w:rPr>
              <w:t>0.315</w:t>
            </w:r>
          </w:p>
        </w:tc>
        <w:tc>
          <w:tcPr>
            <w:tcW w:w="630" w:type="dxa"/>
            <w:tcBorders>
              <w:top w:val="nil"/>
              <w:bottom w:val="single" w:sz="16" w:space="0" w:color="000000"/>
            </w:tcBorders>
            <w:shd w:val="clear" w:color="auto" w:fill="FFFFFF"/>
            <w:vAlign w:val="center"/>
          </w:tcPr>
          <w:p w:rsidR="00213BB7" w:rsidRPr="00424249" w:rsidRDefault="00213BB7" w:rsidP="0042424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424249">
              <w:rPr>
                <w:rFonts w:ascii="Times New Roman" w:hAnsi="Times New Roman" w:cs="Times New Roman"/>
                <w:color w:val="000000"/>
                <w:sz w:val="18"/>
                <w:szCs w:val="24"/>
              </w:rPr>
              <w:t>1.760</w:t>
            </w:r>
          </w:p>
        </w:tc>
        <w:tc>
          <w:tcPr>
            <w:tcW w:w="782" w:type="dxa"/>
            <w:tcBorders>
              <w:top w:val="nil"/>
              <w:bottom w:val="single" w:sz="16" w:space="0" w:color="000000"/>
            </w:tcBorders>
            <w:shd w:val="clear" w:color="auto" w:fill="FFFFFF"/>
            <w:vAlign w:val="center"/>
          </w:tcPr>
          <w:p w:rsidR="00213BB7" w:rsidRPr="00424249" w:rsidRDefault="00213BB7" w:rsidP="0042424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424249">
              <w:rPr>
                <w:rFonts w:ascii="Times New Roman" w:hAnsi="Times New Roman" w:cs="Times New Roman"/>
                <w:color w:val="000000"/>
                <w:sz w:val="18"/>
                <w:szCs w:val="24"/>
              </w:rPr>
              <w:t>0.090</w:t>
            </w:r>
          </w:p>
        </w:tc>
      </w:tr>
      <w:tr w:rsidR="00213BB7" w:rsidRPr="00424249" w:rsidTr="00424249">
        <w:trPr>
          <w:cantSplit/>
          <w:trHeight w:val="20"/>
          <w:jc w:val="center"/>
        </w:trPr>
        <w:tc>
          <w:tcPr>
            <w:tcW w:w="7007" w:type="dxa"/>
            <w:gridSpan w:val="8"/>
            <w:tcBorders>
              <w:top w:val="nil"/>
              <w:left w:val="nil"/>
              <w:bottom w:val="nil"/>
              <w:right w:val="nil"/>
            </w:tcBorders>
            <w:shd w:val="clear" w:color="auto" w:fill="FFFFFF"/>
          </w:tcPr>
          <w:p w:rsidR="00213BB7" w:rsidRPr="00424249" w:rsidRDefault="00213BB7" w:rsidP="00424249">
            <w:pPr>
              <w:autoSpaceDE w:val="0"/>
              <w:autoSpaceDN w:val="0"/>
              <w:adjustRightInd w:val="0"/>
              <w:spacing w:after="0" w:line="240" w:lineRule="auto"/>
              <w:ind w:left="60" w:right="60"/>
              <w:rPr>
                <w:rFonts w:ascii="Times New Roman" w:hAnsi="Times New Roman" w:cs="Times New Roman"/>
                <w:color w:val="000000"/>
                <w:sz w:val="18"/>
                <w:szCs w:val="24"/>
              </w:rPr>
            </w:pPr>
            <w:r w:rsidRPr="00424249">
              <w:rPr>
                <w:rFonts w:ascii="Times New Roman" w:hAnsi="Times New Roman" w:cs="Times New Roman"/>
                <w:color w:val="000000"/>
                <w:sz w:val="18"/>
                <w:szCs w:val="24"/>
              </w:rPr>
              <w:t>a. Dependent Variable: Nilai perusahaan</w:t>
            </w:r>
          </w:p>
        </w:tc>
      </w:tr>
    </w:tbl>
    <w:p w:rsidR="00AE1F88" w:rsidRPr="00F12979" w:rsidRDefault="00AE1F88" w:rsidP="00424249">
      <w:pPr>
        <w:autoSpaceDE w:val="0"/>
        <w:autoSpaceDN w:val="0"/>
        <w:adjustRightInd w:val="0"/>
        <w:spacing w:after="0" w:line="240" w:lineRule="auto"/>
        <w:jc w:val="both"/>
        <w:rPr>
          <w:rFonts w:ascii="Times New Roman" w:hAnsi="Times New Roman" w:cs="Times New Roman"/>
          <w:sz w:val="24"/>
          <w:szCs w:val="24"/>
        </w:rPr>
      </w:pPr>
      <w:r w:rsidRPr="00F12979">
        <w:rPr>
          <w:rFonts w:ascii="Times New Roman" w:hAnsi="Times New Roman" w:cs="Times New Roman"/>
          <w:sz w:val="24"/>
          <w:szCs w:val="24"/>
        </w:rPr>
        <w:t xml:space="preserve">        Dari tabel diperoleh hasil dari regresi berganda </w:t>
      </w:r>
      <w:proofErr w:type="gramStart"/>
      <w:r w:rsidRPr="00F12979">
        <w:rPr>
          <w:rFonts w:ascii="Times New Roman" w:hAnsi="Times New Roman" w:cs="Times New Roman"/>
          <w:sz w:val="24"/>
          <w:szCs w:val="24"/>
        </w:rPr>
        <w:t>yaitu :</w:t>
      </w:r>
      <w:proofErr w:type="gramEnd"/>
    </w:p>
    <w:p w:rsidR="00AE1F88" w:rsidRPr="00F12979" w:rsidRDefault="00AE1F88" w:rsidP="00424249">
      <w:pPr>
        <w:autoSpaceDE w:val="0"/>
        <w:autoSpaceDN w:val="0"/>
        <w:adjustRightInd w:val="0"/>
        <w:spacing w:after="0" w:line="240" w:lineRule="auto"/>
        <w:jc w:val="both"/>
        <w:rPr>
          <w:rFonts w:ascii="Times New Roman" w:hAnsi="Times New Roman" w:cs="Times New Roman"/>
          <w:sz w:val="24"/>
          <w:szCs w:val="24"/>
        </w:rPr>
      </w:pPr>
      <w:r w:rsidRPr="00F12979">
        <w:rPr>
          <w:rFonts w:ascii="Times New Roman" w:hAnsi="Times New Roman" w:cs="Times New Roman"/>
          <w:sz w:val="24"/>
          <w:szCs w:val="24"/>
        </w:rPr>
        <w:t xml:space="preserve">        Nilai </w:t>
      </w:r>
      <w:proofErr w:type="gramStart"/>
      <w:r w:rsidRPr="00F12979">
        <w:rPr>
          <w:rFonts w:ascii="Times New Roman" w:hAnsi="Times New Roman" w:cs="Times New Roman"/>
          <w:sz w:val="24"/>
          <w:szCs w:val="24"/>
        </w:rPr>
        <w:t>Perusahaan  =</w:t>
      </w:r>
      <w:proofErr w:type="gramEnd"/>
      <w:r w:rsidRPr="00F12979">
        <w:rPr>
          <w:rFonts w:ascii="Times New Roman" w:hAnsi="Times New Roman" w:cs="Times New Roman"/>
          <w:sz w:val="24"/>
          <w:szCs w:val="24"/>
        </w:rPr>
        <w:t xml:space="preserve"> 5,985</w:t>
      </w:r>
      <w:r w:rsidRPr="00F12979">
        <w:rPr>
          <w:rFonts w:ascii="Times New Roman" w:hAnsi="Times New Roman" w:cs="Times New Roman"/>
          <w:color w:val="000000"/>
          <w:sz w:val="24"/>
          <w:szCs w:val="24"/>
        </w:rPr>
        <w:t xml:space="preserve"> </w:t>
      </w:r>
      <w:r w:rsidRPr="00F12979">
        <w:rPr>
          <w:rFonts w:ascii="Times New Roman" w:hAnsi="Times New Roman" w:cs="Times New Roman"/>
          <w:sz w:val="24"/>
          <w:szCs w:val="24"/>
        </w:rPr>
        <w:t xml:space="preserve">+ </w:t>
      </w:r>
      <w:r w:rsidRPr="00F12979">
        <w:rPr>
          <w:rFonts w:ascii="Times New Roman" w:hAnsi="Times New Roman" w:cs="Times New Roman"/>
          <w:color w:val="000000"/>
          <w:sz w:val="24"/>
          <w:szCs w:val="24"/>
        </w:rPr>
        <w:t>0,169</w:t>
      </w:r>
      <w:r w:rsidRPr="00F12979">
        <w:rPr>
          <w:rFonts w:ascii="Times New Roman" w:hAnsi="Times New Roman" w:cs="Times New Roman"/>
          <w:sz w:val="24"/>
          <w:szCs w:val="24"/>
        </w:rPr>
        <w:t xml:space="preserve"> (ML) + </w:t>
      </w:r>
      <w:r w:rsidRPr="00F12979">
        <w:rPr>
          <w:rFonts w:ascii="Times New Roman" w:hAnsi="Times New Roman" w:cs="Times New Roman"/>
          <w:color w:val="000000"/>
          <w:sz w:val="24"/>
          <w:szCs w:val="24"/>
        </w:rPr>
        <w:t>1,489</w:t>
      </w:r>
      <w:r w:rsidRPr="00F12979">
        <w:rPr>
          <w:rFonts w:ascii="Times New Roman" w:hAnsi="Times New Roman" w:cs="Times New Roman"/>
          <w:sz w:val="24"/>
          <w:szCs w:val="24"/>
        </w:rPr>
        <w:t xml:space="preserve"> (KM) + 8,113 (KI)</w:t>
      </w:r>
    </w:p>
    <w:p w:rsidR="00AE1F88" w:rsidRPr="00F12979" w:rsidRDefault="00AE1F88" w:rsidP="00424249">
      <w:pPr>
        <w:autoSpaceDE w:val="0"/>
        <w:autoSpaceDN w:val="0"/>
        <w:adjustRightInd w:val="0"/>
        <w:spacing w:after="0" w:line="240" w:lineRule="auto"/>
        <w:ind w:firstLine="425"/>
        <w:jc w:val="both"/>
        <w:rPr>
          <w:rFonts w:ascii="Times New Roman" w:hAnsi="Times New Roman" w:cs="Times New Roman"/>
          <w:sz w:val="24"/>
          <w:szCs w:val="24"/>
        </w:rPr>
      </w:pPr>
      <w:r w:rsidRPr="00F12979">
        <w:rPr>
          <w:rFonts w:ascii="Times New Roman" w:hAnsi="Times New Roman" w:cs="Times New Roman"/>
          <w:sz w:val="24"/>
          <w:szCs w:val="24"/>
        </w:rPr>
        <w:t>Dari persamaan regresi diatas dapat diuraikan sebagai berikut:</w:t>
      </w:r>
    </w:p>
    <w:p w:rsidR="00AE1F88" w:rsidRPr="00F12979" w:rsidRDefault="00AE1F88" w:rsidP="00424249">
      <w:pPr>
        <w:pStyle w:val="ListParagraph"/>
        <w:numPr>
          <w:ilvl w:val="0"/>
          <w:numId w:val="1"/>
        </w:numPr>
        <w:autoSpaceDE w:val="0"/>
        <w:autoSpaceDN w:val="0"/>
        <w:adjustRightInd w:val="0"/>
        <w:spacing w:after="0" w:line="240" w:lineRule="auto"/>
        <w:ind w:left="568" w:hanging="284"/>
        <w:jc w:val="both"/>
        <w:rPr>
          <w:rFonts w:ascii="Times New Roman" w:hAnsi="Times New Roman" w:cs="Times New Roman"/>
          <w:sz w:val="24"/>
          <w:szCs w:val="24"/>
        </w:rPr>
      </w:pPr>
      <w:r w:rsidRPr="00F12979">
        <w:rPr>
          <w:rFonts w:ascii="Times New Roman" w:hAnsi="Times New Roman" w:cs="Times New Roman"/>
          <w:sz w:val="24"/>
          <w:szCs w:val="24"/>
        </w:rPr>
        <w:t xml:space="preserve">Konstanta (Nilai mutlak Nilai perusahaan) apabila </w:t>
      </w:r>
      <w:r w:rsidRPr="00F12979">
        <w:rPr>
          <w:rFonts w:ascii="Times New Roman" w:hAnsi="Times New Roman" w:cs="Times New Roman"/>
          <w:iCs/>
          <w:color w:val="000000"/>
          <w:w w:val="102"/>
          <w:sz w:val="24"/>
          <w:szCs w:val="24"/>
        </w:rPr>
        <w:t xml:space="preserve">ML, KM dan KI </w:t>
      </w:r>
      <w:r w:rsidRPr="00F12979">
        <w:rPr>
          <w:rFonts w:ascii="Times New Roman" w:hAnsi="Times New Roman" w:cs="Times New Roman"/>
          <w:sz w:val="24"/>
          <w:szCs w:val="24"/>
        </w:rPr>
        <w:t>= 0, maka Nilai Perusahaan sebesar 5,985.</w:t>
      </w:r>
    </w:p>
    <w:p w:rsidR="00AE1F88" w:rsidRPr="00F12979" w:rsidRDefault="00AE1F88" w:rsidP="00424249">
      <w:pPr>
        <w:pStyle w:val="ListParagraph"/>
        <w:numPr>
          <w:ilvl w:val="0"/>
          <w:numId w:val="1"/>
        </w:numPr>
        <w:autoSpaceDE w:val="0"/>
        <w:autoSpaceDN w:val="0"/>
        <w:adjustRightInd w:val="0"/>
        <w:spacing w:after="0" w:line="240" w:lineRule="auto"/>
        <w:ind w:left="568" w:hanging="284"/>
        <w:jc w:val="both"/>
        <w:rPr>
          <w:rFonts w:ascii="Times New Roman" w:hAnsi="Times New Roman" w:cs="Times New Roman"/>
          <w:sz w:val="24"/>
          <w:szCs w:val="24"/>
        </w:rPr>
      </w:pPr>
      <w:r w:rsidRPr="00F12979">
        <w:rPr>
          <w:rFonts w:ascii="Times New Roman" w:hAnsi="Times New Roman" w:cs="Times New Roman"/>
          <w:sz w:val="24"/>
          <w:szCs w:val="24"/>
        </w:rPr>
        <w:t>Koefisien regresi ML (Manajemen Laba</w:t>
      </w:r>
      <w:r w:rsidRPr="00F12979">
        <w:rPr>
          <w:rFonts w:ascii="Times New Roman" w:hAnsi="Times New Roman" w:cs="Times New Roman"/>
          <w:color w:val="000000"/>
          <w:w w:val="102"/>
          <w:sz w:val="24"/>
          <w:szCs w:val="24"/>
        </w:rPr>
        <w:t>)</w:t>
      </w:r>
      <w:r w:rsidRPr="00F12979">
        <w:rPr>
          <w:rFonts w:ascii="Times New Roman" w:hAnsi="Times New Roman" w:cs="Times New Roman"/>
          <w:sz w:val="24"/>
          <w:szCs w:val="24"/>
        </w:rPr>
        <w:t xml:space="preserve"> sebesar </w:t>
      </w:r>
      <w:r w:rsidRPr="00F12979">
        <w:rPr>
          <w:rFonts w:ascii="Times New Roman" w:hAnsi="Times New Roman" w:cs="Times New Roman"/>
          <w:color w:val="000000"/>
          <w:sz w:val="24"/>
          <w:szCs w:val="24"/>
        </w:rPr>
        <w:t>0,169</w:t>
      </w:r>
      <w:r w:rsidRPr="00F12979">
        <w:rPr>
          <w:rFonts w:ascii="Times New Roman" w:hAnsi="Times New Roman" w:cs="Times New Roman"/>
          <w:sz w:val="24"/>
          <w:szCs w:val="24"/>
        </w:rPr>
        <w:t xml:space="preserve"> yang artinya terdapat hubungan positif antara</w:t>
      </w:r>
      <w:r w:rsidRPr="00F12979">
        <w:rPr>
          <w:rFonts w:ascii="Times New Roman" w:hAnsi="Times New Roman" w:cs="Times New Roman"/>
          <w:i/>
          <w:iCs/>
          <w:color w:val="000000"/>
          <w:w w:val="102"/>
          <w:sz w:val="24"/>
          <w:szCs w:val="24"/>
        </w:rPr>
        <w:t xml:space="preserve"> </w:t>
      </w:r>
      <w:r w:rsidRPr="00F12979">
        <w:rPr>
          <w:rFonts w:ascii="Times New Roman" w:hAnsi="Times New Roman" w:cs="Times New Roman"/>
          <w:iCs/>
          <w:color w:val="000000"/>
          <w:w w:val="102"/>
          <w:sz w:val="24"/>
          <w:szCs w:val="24"/>
        </w:rPr>
        <w:t>manajemen Laba</w:t>
      </w:r>
      <w:r w:rsidRPr="00F12979">
        <w:rPr>
          <w:rFonts w:ascii="Times New Roman" w:hAnsi="Times New Roman" w:cs="Times New Roman"/>
          <w:color w:val="000000"/>
          <w:w w:val="102"/>
          <w:sz w:val="24"/>
          <w:szCs w:val="24"/>
        </w:rPr>
        <w:t xml:space="preserve"> dengan Nilai perusahaan, </w:t>
      </w:r>
      <w:r w:rsidRPr="00F12979">
        <w:rPr>
          <w:rFonts w:ascii="Times New Roman" w:hAnsi="Times New Roman" w:cs="Times New Roman"/>
          <w:sz w:val="24"/>
          <w:szCs w:val="24"/>
        </w:rPr>
        <w:t xml:space="preserve">apabila </w:t>
      </w:r>
      <w:r w:rsidRPr="00F12979">
        <w:rPr>
          <w:rFonts w:ascii="Times New Roman" w:hAnsi="Times New Roman" w:cs="Times New Roman"/>
          <w:iCs/>
          <w:color w:val="000000"/>
          <w:w w:val="102"/>
          <w:sz w:val="24"/>
          <w:szCs w:val="24"/>
        </w:rPr>
        <w:t>Manajemen Laba</w:t>
      </w:r>
      <w:r w:rsidRPr="00F12979">
        <w:rPr>
          <w:rFonts w:ascii="Times New Roman" w:hAnsi="Times New Roman" w:cs="Times New Roman"/>
          <w:color w:val="000000"/>
          <w:w w:val="102"/>
          <w:sz w:val="24"/>
          <w:szCs w:val="24"/>
        </w:rPr>
        <w:t xml:space="preserve"> </w:t>
      </w:r>
      <w:r w:rsidRPr="00F12979">
        <w:rPr>
          <w:rFonts w:ascii="Times New Roman" w:hAnsi="Times New Roman" w:cs="Times New Roman"/>
          <w:sz w:val="24"/>
          <w:szCs w:val="24"/>
        </w:rPr>
        <w:t xml:space="preserve">naik sebesar satu satuan maka akan menyebabkan penambahan Nilai perusahaan sebesar </w:t>
      </w:r>
      <w:r w:rsidRPr="00F12979">
        <w:rPr>
          <w:rFonts w:ascii="Times New Roman" w:hAnsi="Times New Roman" w:cs="Times New Roman"/>
          <w:color w:val="000000"/>
          <w:sz w:val="24"/>
          <w:szCs w:val="24"/>
        </w:rPr>
        <w:t>0,169</w:t>
      </w:r>
      <w:r w:rsidRPr="00F12979">
        <w:rPr>
          <w:rFonts w:ascii="Times New Roman" w:hAnsi="Times New Roman" w:cs="Times New Roman"/>
          <w:sz w:val="24"/>
          <w:szCs w:val="24"/>
        </w:rPr>
        <w:t xml:space="preserve"> satuan, bila variabel independen lainnya konstan.</w:t>
      </w:r>
    </w:p>
    <w:p w:rsidR="00AE1F88" w:rsidRPr="00F12979" w:rsidRDefault="00AE1F88" w:rsidP="00424249">
      <w:pPr>
        <w:pStyle w:val="ListParagraph"/>
        <w:numPr>
          <w:ilvl w:val="0"/>
          <w:numId w:val="1"/>
        </w:numPr>
        <w:autoSpaceDE w:val="0"/>
        <w:autoSpaceDN w:val="0"/>
        <w:adjustRightInd w:val="0"/>
        <w:spacing w:after="0" w:line="240" w:lineRule="auto"/>
        <w:ind w:left="568" w:hanging="284"/>
        <w:jc w:val="both"/>
        <w:rPr>
          <w:rFonts w:ascii="Times New Roman" w:hAnsi="Times New Roman" w:cs="Times New Roman"/>
          <w:sz w:val="24"/>
          <w:szCs w:val="24"/>
        </w:rPr>
      </w:pPr>
      <w:r w:rsidRPr="00F12979">
        <w:rPr>
          <w:rFonts w:ascii="Times New Roman" w:hAnsi="Times New Roman" w:cs="Times New Roman"/>
          <w:sz w:val="24"/>
          <w:szCs w:val="24"/>
        </w:rPr>
        <w:t xml:space="preserve">Koefisien regresi Kepemilikan Manajerial sebesar </w:t>
      </w:r>
      <w:r w:rsidRPr="00F12979">
        <w:rPr>
          <w:rFonts w:ascii="Times New Roman" w:hAnsi="Times New Roman" w:cs="Times New Roman"/>
          <w:color w:val="000000"/>
          <w:sz w:val="24"/>
          <w:szCs w:val="24"/>
        </w:rPr>
        <w:t xml:space="preserve">1,489 </w:t>
      </w:r>
      <w:r w:rsidRPr="00F12979">
        <w:rPr>
          <w:rFonts w:ascii="Times New Roman" w:hAnsi="Times New Roman" w:cs="Times New Roman"/>
          <w:sz w:val="24"/>
          <w:szCs w:val="24"/>
        </w:rPr>
        <w:t xml:space="preserve">yang artinya terdapat hubungan positif antara Kepemilikan Manajerial </w:t>
      </w:r>
      <w:r w:rsidRPr="00F12979">
        <w:rPr>
          <w:rFonts w:ascii="Times New Roman" w:hAnsi="Times New Roman" w:cs="Times New Roman"/>
          <w:color w:val="000000"/>
          <w:w w:val="102"/>
          <w:sz w:val="24"/>
          <w:szCs w:val="24"/>
        </w:rPr>
        <w:t xml:space="preserve">dengan Nilai Perusahaan, </w:t>
      </w:r>
      <w:r w:rsidRPr="00F12979">
        <w:rPr>
          <w:rFonts w:ascii="Times New Roman" w:hAnsi="Times New Roman" w:cs="Times New Roman"/>
          <w:sz w:val="24"/>
          <w:szCs w:val="24"/>
        </w:rPr>
        <w:t xml:space="preserve">apabila Kepemilikan Manajerial naik sebesar satu satuan, maka akan menyebabkan penambahan Nilai Perusahaan sebesar </w:t>
      </w:r>
      <w:r w:rsidRPr="00F12979">
        <w:rPr>
          <w:rFonts w:ascii="Times New Roman" w:hAnsi="Times New Roman" w:cs="Times New Roman"/>
          <w:color w:val="000000"/>
          <w:sz w:val="24"/>
          <w:szCs w:val="24"/>
        </w:rPr>
        <w:t xml:space="preserve">1,489 </w:t>
      </w:r>
      <w:r w:rsidRPr="00F12979">
        <w:rPr>
          <w:rFonts w:ascii="Times New Roman" w:hAnsi="Times New Roman" w:cs="Times New Roman"/>
          <w:sz w:val="24"/>
          <w:szCs w:val="24"/>
        </w:rPr>
        <w:t>satuan, bila variabel independen lainnya konstan.</w:t>
      </w:r>
    </w:p>
    <w:p w:rsidR="00743DA4" w:rsidRPr="00F12979" w:rsidRDefault="00AE1F88" w:rsidP="00424249">
      <w:pPr>
        <w:pStyle w:val="ListParagraph"/>
        <w:numPr>
          <w:ilvl w:val="0"/>
          <w:numId w:val="1"/>
        </w:numPr>
        <w:autoSpaceDE w:val="0"/>
        <w:autoSpaceDN w:val="0"/>
        <w:adjustRightInd w:val="0"/>
        <w:spacing w:after="0" w:line="240" w:lineRule="auto"/>
        <w:ind w:left="568" w:hanging="284"/>
        <w:jc w:val="both"/>
        <w:rPr>
          <w:rFonts w:ascii="Times New Roman" w:hAnsi="Times New Roman" w:cs="Times New Roman"/>
          <w:sz w:val="24"/>
          <w:szCs w:val="24"/>
        </w:rPr>
      </w:pPr>
      <w:r w:rsidRPr="00F12979">
        <w:rPr>
          <w:rFonts w:ascii="Times New Roman" w:hAnsi="Times New Roman" w:cs="Times New Roman"/>
          <w:sz w:val="24"/>
          <w:szCs w:val="24"/>
        </w:rPr>
        <w:t xml:space="preserve">Koefisien regresi Komisaris Independen sebesar 8,113 yang artinya terdapat hubungan positif antara Komisaris Independen </w:t>
      </w:r>
      <w:r w:rsidRPr="00F12979">
        <w:rPr>
          <w:rFonts w:ascii="Times New Roman" w:hAnsi="Times New Roman" w:cs="Times New Roman"/>
          <w:color w:val="000000"/>
          <w:w w:val="102"/>
          <w:sz w:val="24"/>
          <w:szCs w:val="24"/>
        </w:rPr>
        <w:t xml:space="preserve">dengan Nilai Perusahaan, </w:t>
      </w:r>
      <w:r w:rsidRPr="00F12979">
        <w:rPr>
          <w:rFonts w:ascii="Times New Roman" w:hAnsi="Times New Roman" w:cs="Times New Roman"/>
          <w:sz w:val="24"/>
          <w:szCs w:val="24"/>
        </w:rPr>
        <w:t xml:space="preserve">apabila Komisaris Independen naik sebesar satu satuan, maka akan menyebabkan </w:t>
      </w:r>
      <w:r w:rsidRPr="00F12979">
        <w:rPr>
          <w:rFonts w:ascii="Times New Roman" w:hAnsi="Times New Roman" w:cs="Times New Roman"/>
          <w:sz w:val="24"/>
          <w:szCs w:val="24"/>
        </w:rPr>
        <w:lastRenderedPageBreak/>
        <w:t>penambahan Nilai Perusahaan sebesar 8,113 satuan, bila variabel independen lainnya konstan.</w:t>
      </w:r>
    </w:p>
    <w:p w:rsidR="00357213" w:rsidRPr="00F12979" w:rsidRDefault="003A5F25" w:rsidP="00424249">
      <w:pPr>
        <w:pStyle w:val="ListParagraph"/>
        <w:numPr>
          <w:ilvl w:val="0"/>
          <w:numId w:val="9"/>
        </w:numPr>
        <w:spacing w:after="0" w:line="240" w:lineRule="auto"/>
        <w:ind w:left="284" w:hanging="284"/>
        <w:jc w:val="both"/>
        <w:rPr>
          <w:rFonts w:ascii="Times New Roman" w:eastAsia="Times New Roman" w:hAnsi="Times New Roman" w:cs="Times New Roman"/>
          <w:sz w:val="24"/>
          <w:szCs w:val="24"/>
        </w:rPr>
      </w:pPr>
      <w:r w:rsidRPr="00F12979">
        <w:rPr>
          <w:rFonts w:ascii="Times New Roman" w:eastAsia="Times New Roman" w:hAnsi="Times New Roman" w:cs="Times New Roman"/>
          <w:b/>
          <w:bCs/>
          <w:sz w:val="24"/>
          <w:szCs w:val="24"/>
        </w:rPr>
        <w:t>Analisa Koefisien Determinasi (R</w:t>
      </w:r>
      <w:r w:rsidRPr="00F12979">
        <w:rPr>
          <w:rFonts w:ascii="Times New Roman" w:eastAsia="Times New Roman" w:hAnsi="Times New Roman" w:cs="Times New Roman"/>
          <w:sz w:val="24"/>
          <w:szCs w:val="24"/>
          <w:vertAlign w:val="superscript"/>
        </w:rPr>
        <w:t>2</w:t>
      </w:r>
      <w:r w:rsidRPr="00F12979">
        <w:rPr>
          <w:rFonts w:ascii="Times New Roman" w:eastAsia="Times New Roman" w:hAnsi="Times New Roman" w:cs="Times New Roman"/>
          <w:sz w:val="24"/>
          <w:szCs w:val="24"/>
        </w:rPr>
        <w:t>)</w:t>
      </w:r>
    </w:p>
    <w:tbl>
      <w:tblPr>
        <w:tblW w:w="715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48"/>
        <w:gridCol w:w="784"/>
        <w:gridCol w:w="834"/>
        <w:gridCol w:w="1410"/>
        <w:gridCol w:w="1859"/>
        <w:gridCol w:w="1418"/>
      </w:tblGrid>
      <w:tr w:rsidR="00743DA4" w:rsidRPr="00424249" w:rsidTr="00424249">
        <w:trPr>
          <w:cantSplit/>
          <w:trHeight w:val="20"/>
          <w:jc w:val="center"/>
        </w:trPr>
        <w:tc>
          <w:tcPr>
            <w:tcW w:w="7153" w:type="dxa"/>
            <w:gridSpan w:val="6"/>
            <w:tcBorders>
              <w:top w:val="nil"/>
              <w:left w:val="nil"/>
              <w:bottom w:val="nil"/>
              <w:right w:val="nil"/>
            </w:tcBorders>
            <w:shd w:val="clear" w:color="auto" w:fill="FFFFFF"/>
            <w:vAlign w:val="center"/>
          </w:tcPr>
          <w:p w:rsidR="00743DA4" w:rsidRPr="00424249" w:rsidRDefault="00743DA4" w:rsidP="00424249">
            <w:pPr>
              <w:autoSpaceDE w:val="0"/>
              <w:autoSpaceDN w:val="0"/>
              <w:adjustRightInd w:val="0"/>
              <w:spacing w:after="0" w:line="240" w:lineRule="auto"/>
              <w:ind w:left="60" w:right="60"/>
              <w:jc w:val="center"/>
              <w:rPr>
                <w:rFonts w:ascii="Times New Roman" w:hAnsi="Times New Roman" w:cs="Times New Roman"/>
                <w:color w:val="000000"/>
                <w:sz w:val="16"/>
                <w:szCs w:val="24"/>
              </w:rPr>
            </w:pPr>
            <w:r w:rsidRPr="00424249">
              <w:rPr>
                <w:rFonts w:ascii="Times New Roman" w:hAnsi="Times New Roman" w:cs="Times New Roman"/>
                <w:b/>
                <w:bCs/>
                <w:color w:val="000000"/>
                <w:sz w:val="16"/>
                <w:szCs w:val="24"/>
              </w:rPr>
              <w:t>Model Summaryb</w:t>
            </w:r>
          </w:p>
        </w:tc>
      </w:tr>
      <w:tr w:rsidR="00743DA4" w:rsidRPr="00424249" w:rsidTr="00424249">
        <w:trPr>
          <w:cantSplit/>
          <w:trHeight w:val="20"/>
          <w:jc w:val="center"/>
        </w:trPr>
        <w:tc>
          <w:tcPr>
            <w:tcW w:w="84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743DA4" w:rsidRPr="00424249" w:rsidRDefault="00743DA4" w:rsidP="00424249">
            <w:pPr>
              <w:autoSpaceDE w:val="0"/>
              <w:autoSpaceDN w:val="0"/>
              <w:adjustRightInd w:val="0"/>
              <w:spacing w:after="0" w:line="240" w:lineRule="auto"/>
              <w:ind w:left="60" w:right="60"/>
              <w:rPr>
                <w:rFonts w:ascii="Times New Roman" w:hAnsi="Times New Roman" w:cs="Times New Roman"/>
                <w:color w:val="000000"/>
                <w:sz w:val="16"/>
                <w:szCs w:val="24"/>
              </w:rPr>
            </w:pPr>
            <w:r w:rsidRPr="00424249">
              <w:rPr>
                <w:rFonts w:ascii="Times New Roman" w:hAnsi="Times New Roman" w:cs="Times New Roman"/>
                <w:color w:val="000000"/>
                <w:sz w:val="16"/>
                <w:szCs w:val="24"/>
              </w:rPr>
              <w:t>Model</w:t>
            </w:r>
          </w:p>
        </w:tc>
        <w:tc>
          <w:tcPr>
            <w:tcW w:w="784" w:type="dxa"/>
            <w:tcBorders>
              <w:top w:val="single" w:sz="16" w:space="0" w:color="000000"/>
              <w:left w:val="single" w:sz="16" w:space="0" w:color="000000"/>
              <w:bottom w:val="single" w:sz="16" w:space="0" w:color="000000"/>
            </w:tcBorders>
            <w:shd w:val="clear" w:color="auto" w:fill="FFFFFF"/>
            <w:vAlign w:val="bottom"/>
          </w:tcPr>
          <w:p w:rsidR="00743DA4" w:rsidRPr="00424249" w:rsidRDefault="00743DA4" w:rsidP="00424249">
            <w:pPr>
              <w:autoSpaceDE w:val="0"/>
              <w:autoSpaceDN w:val="0"/>
              <w:adjustRightInd w:val="0"/>
              <w:spacing w:after="0" w:line="240" w:lineRule="auto"/>
              <w:ind w:left="60" w:right="60"/>
              <w:jc w:val="center"/>
              <w:rPr>
                <w:rFonts w:ascii="Times New Roman" w:hAnsi="Times New Roman" w:cs="Times New Roman"/>
                <w:color w:val="000000"/>
                <w:sz w:val="16"/>
                <w:szCs w:val="24"/>
              </w:rPr>
            </w:pPr>
            <w:r w:rsidRPr="00424249">
              <w:rPr>
                <w:rFonts w:ascii="Times New Roman" w:hAnsi="Times New Roman" w:cs="Times New Roman"/>
                <w:color w:val="000000"/>
                <w:sz w:val="16"/>
                <w:szCs w:val="24"/>
              </w:rPr>
              <w:t>R</w:t>
            </w:r>
          </w:p>
        </w:tc>
        <w:tc>
          <w:tcPr>
            <w:tcW w:w="834" w:type="dxa"/>
            <w:tcBorders>
              <w:top w:val="single" w:sz="16" w:space="0" w:color="000000"/>
              <w:bottom w:val="single" w:sz="16" w:space="0" w:color="000000"/>
            </w:tcBorders>
            <w:shd w:val="clear" w:color="auto" w:fill="FFFFFF"/>
            <w:vAlign w:val="bottom"/>
          </w:tcPr>
          <w:p w:rsidR="00743DA4" w:rsidRPr="00424249" w:rsidRDefault="00743DA4" w:rsidP="00424249">
            <w:pPr>
              <w:autoSpaceDE w:val="0"/>
              <w:autoSpaceDN w:val="0"/>
              <w:adjustRightInd w:val="0"/>
              <w:spacing w:after="0" w:line="240" w:lineRule="auto"/>
              <w:ind w:left="60" w:right="60"/>
              <w:jc w:val="center"/>
              <w:rPr>
                <w:rFonts w:ascii="Times New Roman" w:hAnsi="Times New Roman" w:cs="Times New Roman"/>
                <w:color w:val="000000"/>
                <w:sz w:val="16"/>
                <w:szCs w:val="24"/>
              </w:rPr>
            </w:pPr>
            <w:r w:rsidRPr="00424249">
              <w:rPr>
                <w:rFonts w:ascii="Times New Roman" w:hAnsi="Times New Roman" w:cs="Times New Roman"/>
                <w:color w:val="000000"/>
                <w:sz w:val="16"/>
                <w:szCs w:val="24"/>
              </w:rPr>
              <w:t>R Square</w:t>
            </w:r>
          </w:p>
        </w:tc>
        <w:tc>
          <w:tcPr>
            <w:tcW w:w="1410" w:type="dxa"/>
            <w:tcBorders>
              <w:top w:val="single" w:sz="16" w:space="0" w:color="000000"/>
              <w:bottom w:val="single" w:sz="16" w:space="0" w:color="000000"/>
            </w:tcBorders>
            <w:shd w:val="clear" w:color="auto" w:fill="FFFFFF"/>
            <w:vAlign w:val="bottom"/>
          </w:tcPr>
          <w:p w:rsidR="00743DA4" w:rsidRPr="00424249" w:rsidRDefault="00743DA4" w:rsidP="00424249">
            <w:pPr>
              <w:autoSpaceDE w:val="0"/>
              <w:autoSpaceDN w:val="0"/>
              <w:adjustRightInd w:val="0"/>
              <w:spacing w:after="0" w:line="240" w:lineRule="auto"/>
              <w:ind w:left="60" w:right="60"/>
              <w:jc w:val="center"/>
              <w:rPr>
                <w:rFonts w:ascii="Times New Roman" w:hAnsi="Times New Roman" w:cs="Times New Roman"/>
                <w:color w:val="000000"/>
                <w:sz w:val="16"/>
                <w:szCs w:val="24"/>
              </w:rPr>
            </w:pPr>
            <w:r w:rsidRPr="00424249">
              <w:rPr>
                <w:rFonts w:ascii="Times New Roman" w:hAnsi="Times New Roman" w:cs="Times New Roman"/>
                <w:color w:val="000000"/>
                <w:sz w:val="16"/>
                <w:szCs w:val="24"/>
              </w:rPr>
              <w:t>Adjusted R Square</w:t>
            </w:r>
          </w:p>
        </w:tc>
        <w:tc>
          <w:tcPr>
            <w:tcW w:w="1859" w:type="dxa"/>
            <w:tcBorders>
              <w:top w:val="single" w:sz="16" w:space="0" w:color="000000"/>
              <w:bottom w:val="single" w:sz="16" w:space="0" w:color="000000"/>
            </w:tcBorders>
            <w:shd w:val="clear" w:color="auto" w:fill="FFFFFF"/>
            <w:vAlign w:val="bottom"/>
          </w:tcPr>
          <w:p w:rsidR="00743DA4" w:rsidRPr="00424249" w:rsidRDefault="00743DA4" w:rsidP="00424249">
            <w:pPr>
              <w:autoSpaceDE w:val="0"/>
              <w:autoSpaceDN w:val="0"/>
              <w:adjustRightInd w:val="0"/>
              <w:spacing w:after="0" w:line="240" w:lineRule="auto"/>
              <w:ind w:left="60" w:right="60"/>
              <w:jc w:val="center"/>
              <w:rPr>
                <w:rFonts w:ascii="Times New Roman" w:hAnsi="Times New Roman" w:cs="Times New Roman"/>
                <w:color w:val="000000"/>
                <w:sz w:val="16"/>
                <w:szCs w:val="24"/>
              </w:rPr>
            </w:pPr>
            <w:r w:rsidRPr="00424249">
              <w:rPr>
                <w:rFonts w:ascii="Times New Roman" w:hAnsi="Times New Roman" w:cs="Times New Roman"/>
                <w:color w:val="000000"/>
                <w:sz w:val="16"/>
                <w:szCs w:val="24"/>
              </w:rPr>
              <w:t>Std. Error of the Estimate</w:t>
            </w:r>
          </w:p>
        </w:tc>
        <w:tc>
          <w:tcPr>
            <w:tcW w:w="1418" w:type="dxa"/>
            <w:tcBorders>
              <w:top w:val="single" w:sz="16" w:space="0" w:color="000000"/>
              <w:bottom w:val="single" w:sz="16" w:space="0" w:color="000000"/>
              <w:right w:val="single" w:sz="16" w:space="0" w:color="000000"/>
            </w:tcBorders>
            <w:shd w:val="clear" w:color="auto" w:fill="FFFFFF"/>
            <w:vAlign w:val="bottom"/>
          </w:tcPr>
          <w:p w:rsidR="00743DA4" w:rsidRPr="00424249" w:rsidRDefault="00743DA4" w:rsidP="00424249">
            <w:pPr>
              <w:autoSpaceDE w:val="0"/>
              <w:autoSpaceDN w:val="0"/>
              <w:adjustRightInd w:val="0"/>
              <w:spacing w:after="0" w:line="240" w:lineRule="auto"/>
              <w:ind w:left="60" w:right="60"/>
              <w:jc w:val="center"/>
              <w:rPr>
                <w:rFonts w:ascii="Times New Roman" w:hAnsi="Times New Roman" w:cs="Times New Roman"/>
                <w:color w:val="000000"/>
                <w:sz w:val="16"/>
                <w:szCs w:val="24"/>
              </w:rPr>
            </w:pPr>
            <w:r w:rsidRPr="00424249">
              <w:rPr>
                <w:rFonts w:ascii="Times New Roman" w:hAnsi="Times New Roman" w:cs="Times New Roman"/>
                <w:color w:val="000000"/>
                <w:sz w:val="16"/>
                <w:szCs w:val="24"/>
              </w:rPr>
              <w:t>Durbin-Watson</w:t>
            </w:r>
          </w:p>
        </w:tc>
      </w:tr>
      <w:tr w:rsidR="00743DA4" w:rsidRPr="00424249" w:rsidTr="00424249">
        <w:trPr>
          <w:cantSplit/>
          <w:trHeight w:val="20"/>
          <w:jc w:val="center"/>
        </w:trPr>
        <w:tc>
          <w:tcPr>
            <w:tcW w:w="848" w:type="dxa"/>
            <w:tcBorders>
              <w:top w:val="single" w:sz="16" w:space="0" w:color="000000"/>
              <w:left w:val="single" w:sz="16" w:space="0" w:color="000000"/>
              <w:bottom w:val="single" w:sz="16" w:space="0" w:color="000000"/>
              <w:right w:val="single" w:sz="16" w:space="0" w:color="000000"/>
            </w:tcBorders>
            <w:shd w:val="clear" w:color="auto" w:fill="FFFFFF"/>
          </w:tcPr>
          <w:p w:rsidR="00743DA4" w:rsidRPr="00424249" w:rsidRDefault="00743DA4" w:rsidP="00424249">
            <w:pPr>
              <w:autoSpaceDE w:val="0"/>
              <w:autoSpaceDN w:val="0"/>
              <w:adjustRightInd w:val="0"/>
              <w:spacing w:after="0" w:line="240" w:lineRule="auto"/>
              <w:ind w:left="60" w:right="60"/>
              <w:rPr>
                <w:rFonts w:ascii="Times New Roman" w:hAnsi="Times New Roman" w:cs="Times New Roman"/>
                <w:color w:val="000000"/>
                <w:sz w:val="16"/>
                <w:szCs w:val="24"/>
              </w:rPr>
            </w:pPr>
            <w:r w:rsidRPr="00424249">
              <w:rPr>
                <w:rFonts w:ascii="Times New Roman" w:hAnsi="Times New Roman" w:cs="Times New Roman"/>
                <w:color w:val="000000"/>
                <w:sz w:val="16"/>
                <w:szCs w:val="24"/>
              </w:rPr>
              <w:t>1</w:t>
            </w:r>
          </w:p>
        </w:tc>
        <w:tc>
          <w:tcPr>
            <w:tcW w:w="784" w:type="dxa"/>
            <w:tcBorders>
              <w:top w:val="single" w:sz="16" w:space="0" w:color="000000"/>
              <w:left w:val="single" w:sz="16" w:space="0" w:color="000000"/>
              <w:bottom w:val="single" w:sz="16" w:space="0" w:color="000000"/>
            </w:tcBorders>
            <w:shd w:val="clear" w:color="auto" w:fill="FFFFFF"/>
            <w:vAlign w:val="center"/>
          </w:tcPr>
          <w:p w:rsidR="00743DA4" w:rsidRPr="00424249" w:rsidRDefault="00743DA4" w:rsidP="00424249">
            <w:pPr>
              <w:autoSpaceDE w:val="0"/>
              <w:autoSpaceDN w:val="0"/>
              <w:adjustRightInd w:val="0"/>
              <w:spacing w:after="0" w:line="240" w:lineRule="auto"/>
              <w:ind w:left="60" w:right="60"/>
              <w:jc w:val="right"/>
              <w:rPr>
                <w:rFonts w:ascii="Times New Roman" w:hAnsi="Times New Roman" w:cs="Times New Roman"/>
                <w:color w:val="000000"/>
                <w:sz w:val="16"/>
                <w:szCs w:val="24"/>
              </w:rPr>
            </w:pPr>
            <w:r w:rsidRPr="00424249">
              <w:rPr>
                <w:rFonts w:ascii="Times New Roman" w:hAnsi="Times New Roman" w:cs="Times New Roman"/>
                <w:color w:val="000000"/>
                <w:sz w:val="16"/>
                <w:szCs w:val="24"/>
              </w:rPr>
              <w:t>0.558a</w:t>
            </w:r>
          </w:p>
        </w:tc>
        <w:tc>
          <w:tcPr>
            <w:tcW w:w="834" w:type="dxa"/>
            <w:tcBorders>
              <w:top w:val="single" w:sz="16" w:space="0" w:color="000000"/>
              <w:bottom w:val="single" w:sz="16" w:space="0" w:color="000000"/>
            </w:tcBorders>
            <w:shd w:val="clear" w:color="auto" w:fill="FFFFFF"/>
            <w:vAlign w:val="center"/>
          </w:tcPr>
          <w:p w:rsidR="00743DA4" w:rsidRPr="00424249" w:rsidRDefault="00743DA4" w:rsidP="00424249">
            <w:pPr>
              <w:autoSpaceDE w:val="0"/>
              <w:autoSpaceDN w:val="0"/>
              <w:adjustRightInd w:val="0"/>
              <w:spacing w:after="0" w:line="240" w:lineRule="auto"/>
              <w:ind w:left="60" w:right="60"/>
              <w:jc w:val="right"/>
              <w:rPr>
                <w:rFonts w:ascii="Times New Roman" w:hAnsi="Times New Roman" w:cs="Times New Roman"/>
                <w:color w:val="000000"/>
                <w:sz w:val="16"/>
                <w:szCs w:val="24"/>
              </w:rPr>
            </w:pPr>
            <w:r w:rsidRPr="00424249">
              <w:rPr>
                <w:rFonts w:ascii="Times New Roman" w:hAnsi="Times New Roman" w:cs="Times New Roman"/>
                <w:color w:val="000000"/>
                <w:sz w:val="16"/>
                <w:szCs w:val="24"/>
              </w:rPr>
              <w:t>0.311</w:t>
            </w:r>
          </w:p>
        </w:tc>
        <w:tc>
          <w:tcPr>
            <w:tcW w:w="1410" w:type="dxa"/>
            <w:tcBorders>
              <w:top w:val="single" w:sz="16" w:space="0" w:color="000000"/>
              <w:bottom w:val="single" w:sz="16" w:space="0" w:color="000000"/>
            </w:tcBorders>
            <w:shd w:val="clear" w:color="auto" w:fill="FFFFFF"/>
            <w:vAlign w:val="center"/>
          </w:tcPr>
          <w:p w:rsidR="00743DA4" w:rsidRPr="00424249" w:rsidRDefault="00743DA4" w:rsidP="00424249">
            <w:pPr>
              <w:autoSpaceDE w:val="0"/>
              <w:autoSpaceDN w:val="0"/>
              <w:adjustRightInd w:val="0"/>
              <w:spacing w:after="0" w:line="240" w:lineRule="auto"/>
              <w:ind w:left="60" w:right="60"/>
              <w:jc w:val="right"/>
              <w:rPr>
                <w:rFonts w:ascii="Times New Roman" w:hAnsi="Times New Roman" w:cs="Times New Roman"/>
                <w:color w:val="000000"/>
                <w:sz w:val="16"/>
                <w:szCs w:val="24"/>
              </w:rPr>
            </w:pPr>
            <w:r w:rsidRPr="00424249">
              <w:rPr>
                <w:rFonts w:ascii="Times New Roman" w:hAnsi="Times New Roman" w:cs="Times New Roman"/>
                <w:color w:val="000000"/>
                <w:sz w:val="16"/>
                <w:szCs w:val="24"/>
              </w:rPr>
              <w:t>0.231</w:t>
            </w:r>
          </w:p>
        </w:tc>
        <w:tc>
          <w:tcPr>
            <w:tcW w:w="1859" w:type="dxa"/>
            <w:tcBorders>
              <w:top w:val="single" w:sz="16" w:space="0" w:color="000000"/>
              <w:bottom w:val="single" w:sz="16" w:space="0" w:color="000000"/>
            </w:tcBorders>
            <w:shd w:val="clear" w:color="auto" w:fill="FFFFFF"/>
            <w:vAlign w:val="center"/>
          </w:tcPr>
          <w:p w:rsidR="00743DA4" w:rsidRPr="00424249" w:rsidRDefault="00743DA4" w:rsidP="00424249">
            <w:pPr>
              <w:autoSpaceDE w:val="0"/>
              <w:autoSpaceDN w:val="0"/>
              <w:adjustRightInd w:val="0"/>
              <w:spacing w:after="0" w:line="240" w:lineRule="auto"/>
              <w:ind w:left="60" w:right="60"/>
              <w:jc w:val="right"/>
              <w:rPr>
                <w:rFonts w:ascii="Times New Roman" w:hAnsi="Times New Roman" w:cs="Times New Roman"/>
                <w:color w:val="000000"/>
                <w:sz w:val="16"/>
                <w:szCs w:val="24"/>
              </w:rPr>
            </w:pPr>
            <w:r w:rsidRPr="00424249">
              <w:rPr>
                <w:rFonts w:ascii="Times New Roman" w:hAnsi="Times New Roman" w:cs="Times New Roman"/>
                <w:color w:val="000000"/>
                <w:sz w:val="16"/>
                <w:szCs w:val="24"/>
              </w:rPr>
              <w:t>3.54992</w:t>
            </w:r>
          </w:p>
        </w:tc>
        <w:tc>
          <w:tcPr>
            <w:tcW w:w="1418" w:type="dxa"/>
            <w:tcBorders>
              <w:top w:val="single" w:sz="16" w:space="0" w:color="000000"/>
              <w:bottom w:val="single" w:sz="16" w:space="0" w:color="000000"/>
              <w:right w:val="single" w:sz="16" w:space="0" w:color="000000"/>
            </w:tcBorders>
            <w:shd w:val="clear" w:color="auto" w:fill="FFFFFF"/>
            <w:vAlign w:val="center"/>
          </w:tcPr>
          <w:p w:rsidR="00743DA4" w:rsidRPr="00424249" w:rsidRDefault="00743DA4" w:rsidP="00424249">
            <w:pPr>
              <w:autoSpaceDE w:val="0"/>
              <w:autoSpaceDN w:val="0"/>
              <w:adjustRightInd w:val="0"/>
              <w:spacing w:after="0" w:line="240" w:lineRule="auto"/>
              <w:ind w:left="60" w:right="60"/>
              <w:jc w:val="right"/>
              <w:rPr>
                <w:rFonts w:ascii="Times New Roman" w:hAnsi="Times New Roman" w:cs="Times New Roman"/>
                <w:color w:val="000000"/>
                <w:sz w:val="16"/>
                <w:szCs w:val="24"/>
              </w:rPr>
            </w:pPr>
            <w:r w:rsidRPr="00424249">
              <w:rPr>
                <w:rFonts w:ascii="Times New Roman" w:hAnsi="Times New Roman" w:cs="Times New Roman"/>
                <w:color w:val="000000"/>
                <w:sz w:val="16"/>
                <w:szCs w:val="24"/>
              </w:rPr>
              <w:t>0.773</w:t>
            </w:r>
          </w:p>
        </w:tc>
      </w:tr>
      <w:tr w:rsidR="00743DA4" w:rsidRPr="00424249" w:rsidTr="00424249">
        <w:trPr>
          <w:cantSplit/>
          <w:trHeight w:val="20"/>
          <w:jc w:val="center"/>
        </w:trPr>
        <w:tc>
          <w:tcPr>
            <w:tcW w:w="7153" w:type="dxa"/>
            <w:gridSpan w:val="6"/>
            <w:tcBorders>
              <w:top w:val="nil"/>
              <w:left w:val="nil"/>
              <w:bottom w:val="nil"/>
              <w:right w:val="nil"/>
            </w:tcBorders>
            <w:shd w:val="clear" w:color="auto" w:fill="FFFFFF"/>
          </w:tcPr>
          <w:p w:rsidR="00743DA4" w:rsidRPr="00424249" w:rsidRDefault="00743DA4" w:rsidP="00424249">
            <w:pPr>
              <w:autoSpaceDE w:val="0"/>
              <w:autoSpaceDN w:val="0"/>
              <w:adjustRightInd w:val="0"/>
              <w:spacing w:after="0" w:line="240" w:lineRule="auto"/>
              <w:ind w:left="60" w:right="60"/>
              <w:rPr>
                <w:rFonts w:ascii="Times New Roman" w:hAnsi="Times New Roman" w:cs="Times New Roman"/>
                <w:color w:val="000000"/>
                <w:sz w:val="16"/>
                <w:szCs w:val="24"/>
              </w:rPr>
            </w:pPr>
            <w:r w:rsidRPr="00424249">
              <w:rPr>
                <w:rFonts w:ascii="Times New Roman" w:hAnsi="Times New Roman" w:cs="Times New Roman"/>
                <w:color w:val="000000"/>
                <w:sz w:val="16"/>
                <w:szCs w:val="24"/>
              </w:rPr>
              <w:t>a. Predictors: (Constant), Komisaris Independen, Kepemilikan Manajerial, Manajemen Laba</w:t>
            </w:r>
          </w:p>
        </w:tc>
      </w:tr>
      <w:tr w:rsidR="00743DA4" w:rsidRPr="00424249" w:rsidTr="00424249">
        <w:trPr>
          <w:cantSplit/>
          <w:trHeight w:val="20"/>
          <w:jc w:val="center"/>
        </w:trPr>
        <w:tc>
          <w:tcPr>
            <w:tcW w:w="7153" w:type="dxa"/>
            <w:gridSpan w:val="6"/>
            <w:tcBorders>
              <w:top w:val="nil"/>
              <w:left w:val="nil"/>
              <w:bottom w:val="nil"/>
              <w:right w:val="nil"/>
            </w:tcBorders>
            <w:shd w:val="clear" w:color="auto" w:fill="FFFFFF"/>
          </w:tcPr>
          <w:p w:rsidR="00743DA4" w:rsidRPr="00424249" w:rsidRDefault="00743DA4" w:rsidP="00424249">
            <w:pPr>
              <w:autoSpaceDE w:val="0"/>
              <w:autoSpaceDN w:val="0"/>
              <w:adjustRightInd w:val="0"/>
              <w:spacing w:after="0" w:line="240" w:lineRule="auto"/>
              <w:ind w:left="60" w:right="60"/>
              <w:rPr>
                <w:rFonts w:ascii="Times New Roman" w:hAnsi="Times New Roman" w:cs="Times New Roman"/>
                <w:color w:val="000000"/>
                <w:sz w:val="16"/>
                <w:szCs w:val="24"/>
              </w:rPr>
            </w:pPr>
            <w:r w:rsidRPr="00424249">
              <w:rPr>
                <w:rFonts w:ascii="Times New Roman" w:hAnsi="Times New Roman" w:cs="Times New Roman"/>
                <w:color w:val="000000"/>
                <w:sz w:val="16"/>
                <w:szCs w:val="24"/>
              </w:rPr>
              <w:t>b. Dependent Variable: Nilai perusahaan</w:t>
            </w:r>
          </w:p>
        </w:tc>
      </w:tr>
    </w:tbl>
    <w:p w:rsidR="00743DA4" w:rsidRPr="00F12979" w:rsidRDefault="00E85E46" w:rsidP="00424249">
      <w:pPr>
        <w:autoSpaceDE w:val="0"/>
        <w:autoSpaceDN w:val="0"/>
        <w:adjustRightInd w:val="0"/>
        <w:spacing w:after="0" w:line="240" w:lineRule="auto"/>
        <w:ind w:left="270" w:firstLine="720"/>
        <w:jc w:val="both"/>
        <w:rPr>
          <w:rFonts w:ascii="Times New Roman" w:hAnsi="Times New Roman" w:cs="Times New Roman"/>
          <w:sz w:val="24"/>
          <w:szCs w:val="24"/>
        </w:rPr>
      </w:pPr>
      <w:proofErr w:type="gramStart"/>
      <w:r w:rsidRPr="00F12979">
        <w:rPr>
          <w:rFonts w:ascii="Times New Roman" w:hAnsi="Times New Roman" w:cs="Times New Roman"/>
          <w:sz w:val="24"/>
          <w:szCs w:val="24"/>
        </w:rPr>
        <w:t xml:space="preserve">Dari tabel </w:t>
      </w:r>
      <w:r w:rsidR="00743DA4" w:rsidRPr="00F12979">
        <w:rPr>
          <w:rFonts w:ascii="Times New Roman" w:hAnsi="Times New Roman" w:cs="Times New Roman"/>
          <w:sz w:val="24"/>
          <w:szCs w:val="24"/>
        </w:rPr>
        <w:t>diatas, diperoleh nilai koefisien determinasi (</w:t>
      </w:r>
      <w:r w:rsidR="00743DA4" w:rsidRPr="00F12979">
        <w:rPr>
          <w:rFonts w:ascii="Times New Roman" w:hAnsi="Times New Roman" w:cs="Times New Roman"/>
          <w:i/>
          <w:iCs/>
          <w:sz w:val="24"/>
          <w:szCs w:val="24"/>
        </w:rPr>
        <w:t>Adjusted R Square</w:t>
      </w:r>
      <w:r w:rsidR="00743DA4" w:rsidRPr="00F12979">
        <w:rPr>
          <w:rFonts w:ascii="Times New Roman" w:hAnsi="Times New Roman" w:cs="Times New Roman"/>
          <w:sz w:val="24"/>
          <w:szCs w:val="24"/>
        </w:rPr>
        <w:t>) sebesar 0,231.</w:t>
      </w:r>
      <w:proofErr w:type="gramEnd"/>
      <w:r w:rsidR="00743DA4" w:rsidRPr="00F12979">
        <w:rPr>
          <w:rFonts w:ascii="Times New Roman" w:hAnsi="Times New Roman" w:cs="Times New Roman"/>
          <w:sz w:val="24"/>
          <w:szCs w:val="24"/>
        </w:rPr>
        <w:t xml:space="preserve"> Hal ini berarti varians Manajemen Laba dan </w:t>
      </w:r>
      <w:r w:rsidR="00743DA4" w:rsidRPr="00F12979">
        <w:rPr>
          <w:rFonts w:ascii="Times New Roman" w:hAnsi="Times New Roman" w:cs="Times New Roman"/>
          <w:i/>
          <w:sz w:val="24"/>
          <w:szCs w:val="24"/>
        </w:rPr>
        <w:t>Good Corporate Governance</w:t>
      </w:r>
      <w:r w:rsidR="00743DA4" w:rsidRPr="00F12979">
        <w:rPr>
          <w:rFonts w:ascii="Times New Roman" w:hAnsi="Times New Roman" w:cs="Times New Roman"/>
          <w:sz w:val="24"/>
          <w:szCs w:val="24"/>
        </w:rPr>
        <w:t xml:space="preserve"> dapat menjelaskan Nilai Perusahaan sebesar 23</w:t>
      </w:r>
      <w:proofErr w:type="gramStart"/>
      <w:r w:rsidR="00743DA4" w:rsidRPr="00F12979">
        <w:rPr>
          <w:rFonts w:ascii="Times New Roman" w:hAnsi="Times New Roman" w:cs="Times New Roman"/>
          <w:sz w:val="24"/>
          <w:szCs w:val="24"/>
        </w:rPr>
        <w:t>,1</w:t>
      </w:r>
      <w:proofErr w:type="gramEnd"/>
      <w:r w:rsidR="00743DA4" w:rsidRPr="00F12979">
        <w:rPr>
          <w:rFonts w:ascii="Times New Roman" w:hAnsi="Times New Roman" w:cs="Times New Roman"/>
          <w:sz w:val="24"/>
          <w:szCs w:val="24"/>
        </w:rPr>
        <w:t>%. Sedangkan sisanya sebesar 100% - 23</w:t>
      </w:r>
      <w:proofErr w:type="gramStart"/>
      <w:r w:rsidR="00743DA4" w:rsidRPr="00F12979">
        <w:rPr>
          <w:rFonts w:ascii="Times New Roman" w:hAnsi="Times New Roman" w:cs="Times New Roman"/>
          <w:sz w:val="24"/>
          <w:szCs w:val="24"/>
        </w:rPr>
        <w:t>,1</w:t>
      </w:r>
      <w:proofErr w:type="gramEnd"/>
      <w:r w:rsidR="00743DA4" w:rsidRPr="00F12979">
        <w:rPr>
          <w:rFonts w:ascii="Times New Roman" w:hAnsi="Times New Roman" w:cs="Times New Roman"/>
          <w:sz w:val="24"/>
          <w:szCs w:val="24"/>
        </w:rPr>
        <w:t>% = 76,9% dijelaskan oleh faktor-faktor lain selain variabel yang diteliti di atas.</w:t>
      </w:r>
    </w:p>
    <w:p w:rsidR="0034088D" w:rsidRPr="00F12979" w:rsidRDefault="0034088D" w:rsidP="00424249">
      <w:pPr>
        <w:spacing w:after="0" w:line="240" w:lineRule="auto"/>
        <w:jc w:val="both"/>
        <w:rPr>
          <w:rFonts w:ascii="Times New Roman" w:hAnsi="Times New Roman" w:cs="Times New Roman"/>
          <w:sz w:val="24"/>
          <w:szCs w:val="24"/>
        </w:rPr>
      </w:pPr>
    </w:p>
    <w:p w:rsidR="00FE5D90" w:rsidRPr="00F12979" w:rsidRDefault="00E90C8C" w:rsidP="00424249">
      <w:pPr>
        <w:spacing w:after="0" w:line="240" w:lineRule="auto"/>
        <w:jc w:val="both"/>
        <w:rPr>
          <w:rFonts w:ascii="Times New Roman" w:hAnsi="Times New Roman" w:cs="Times New Roman"/>
          <w:b/>
          <w:sz w:val="24"/>
          <w:szCs w:val="24"/>
        </w:rPr>
      </w:pPr>
      <w:r w:rsidRPr="00F12979">
        <w:rPr>
          <w:rFonts w:ascii="Times New Roman" w:hAnsi="Times New Roman" w:cs="Times New Roman"/>
          <w:b/>
          <w:sz w:val="24"/>
          <w:szCs w:val="24"/>
        </w:rPr>
        <w:t xml:space="preserve">Metode </w:t>
      </w:r>
      <w:r w:rsidR="00FE5D90" w:rsidRPr="00F12979">
        <w:rPr>
          <w:rFonts w:ascii="Times New Roman" w:hAnsi="Times New Roman" w:cs="Times New Roman"/>
          <w:b/>
          <w:sz w:val="24"/>
          <w:szCs w:val="24"/>
        </w:rPr>
        <w:t>Pengujian Hipotesis</w:t>
      </w:r>
    </w:p>
    <w:p w:rsidR="00E90C8C" w:rsidRPr="00F12979" w:rsidRDefault="00FE5D90" w:rsidP="00424249">
      <w:pPr>
        <w:pStyle w:val="ListParagraph"/>
        <w:numPr>
          <w:ilvl w:val="0"/>
          <w:numId w:val="10"/>
        </w:numPr>
        <w:spacing w:after="0" w:line="240" w:lineRule="auto"/>
        <w:ind w:left="360"/>
        <w:jc w:val="both"/>
        <w:rPr>
          <w:rFonts w:ascii="Times New Roman" w:hAnsi="Times New Roman" w:cs="Times New Roman"/>
          <w:b/>
          <w:sz w:val="24"/>
          <w:szCs w:val="24"/>
        </w:rPr>
      </w:pPr>
      <w:r w:rsidRPr="00F12979">
        <w:rPr>
          <w:rFonts w:ascii="Times New Roman" w:hAnsi="Times New Roman" w:cs="Times New Roman"/>
          <w:b/>
          <w:sz w:val="24"/>
          <w:szCs w:val="24"/>
        </w:rPr>
        <w:t>Uji t</w:t>
      </w:r>
    </w:p>
    <w:tbl>
      <w:tblPr>
        <w:tblW w:w="6651" w:type="dxa"/>
        <w:jc w:val="center"/>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984"/>
        <w:gridCol w:w="584"/>
        <w:gridCol w:w="1060"/>
        <w:gridCol w:w="1406"/>
        <w:gridCol w:w="585"/>
        <w:gridCol w:w="816"/>
        <w:gridCol w:w="176"/>
      </w:tblGrid>
      <w:tr w:rsidR="00743DA4" w:rsidRPr="00424249" w:rsidTr="00424249">
        <w:trPr>
          <w:cantSplit/>
          <w:trHeight w:val="20"/>
          <w:jc w:val="center"/>
        </w:trPr>
        <w:tc>
          <w:tcPr>
            <w:tcW w:w="6651" w:type="dxa"/>
            <w:gridSpan w:val="8"/>
            <w:tcBorders>
              <w:top w:val="nil"/>
              <w:left w:val="nil"/>
              <w:bottom w:val="nil"/>
              <w:right w:val="nil"/>
            </w:tcBorders>
            <w:shd w:val="clear" w:color="auto" w:fill="FFFFFF"/>
            <w:vAlign w:val="center"/>
          </w:tcPr>
          <w:p w:rsidR="00743DA4" w:rsidRPr="00424249" w:rsidRDefault="00743DA4" w:rsidP="0042424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424249">
              <w:rPr>
                <w:rFonts w:ascii="Times New Roman" w:hAnsi="Times New Roman" w:cs="Times New Roman"/>
                <w:b/>
                <w:bCs/>
                <w:color w:val="000000"/>
                <w:sz w:val="18"/>
                <w:szCs w:val="24"/>
              </w:rPr>
              <w:t>Coefficients</w:t>
            </w:r>
            <w:r w:rsidRPr="00424249">
              <w:rPr>
                <w:rFonts w:ascii="Times New Roman" w:hAnsi="Times New Roman" w:cs="Times New Roman"/>
                <w:b/>
                <w:bCs/>
                <w:color w:val="000000"/>
                <w:sz w:val="18"/>
                <w:szCs w:val="24"/>
                <w:vertAlign w:val="superscript"/>
              </w:rPr>
              <w:t>a</w:t>
            </w:r>
          </w:p>
        </w:tc>
      </w:tr>
      <w:tr w:rsidR="00743DA4" w:rsidRPr="00424249" w:rsidTr="00424249">
        <w:trPr>
          <w:gridAfter w:val="1"/>
          <w:wAfter w:w="176" w:type="dxa"/>
          <w:cantSplit/>
          <w:trHeight w:val="20"/>
          <w:jc w:val="center"/>
        </w:trPr>
        <w:tc>
          <w:tcPr>
            <w:tcW w:w="2024" w:type="dxa"/>
            <w:gridSpan w:val="2"/>
            <w:vMerge w:val="restart"/>
            <w:tcBorders>
              <w:top w:val="single" w:sz="16" w:space="0" w:color="000000"/>
              <w:left w:val="single" w:sz="16" w:space="0" w:color="000000"/>
              <w:bottom w:val="nil"/>
              <w:right w:val="nil"/>
            </w:tcBorders>
            <w:shd w:val="clear" w:color="auto" w:fill="FFFFFF"/>
            <w:vAlign w:val="bottom"/>
          </w:tcPr>
          <w:p w:rsidR="00743DA4" w:rsidRPr="00424249" w:rsidRDefault="00743DA4" w:rsidP="00424249">
            <w:pPr>
              <w:autoSpaceDE w:val="0"/>
              <w:autoSpaceDN w:val="0"/>
              <w:adjustRightInd w:val="0"/>
              <w:spacing w:after="0" w:line="240" w:lineRule="auto"/>
              <w:ind w:left="60" w:right="60"/>
              <w:rPr>
                <w:rFonts w:ascii="Times New Roman" w:hAnsi="Times New Roman" w:cs="Times New Roman"/>
                <w:color w:val="000000"/>
                <w:sz w:val="18"/>
                <w:szCs w:val="24"/>
              </w:rPr>
            </w:pPr>
            <w:r w:rsidRPr="00424249">
              <w:rPr>
                <w:rFonts w:ascii="Times New Roman" w:hAnsi="Times New Roman" w:cs="Times New Roman"/>
                <w:color w:val="000000"/>
                <w:sz w:val="18"/>
                <w:szCs w:val="24"/>
              </w:rPr>
              <w:t>Model</w:t>
            </w:r>
          </w:p>
        </w:tc>
        <w:tc>
          <w:tcPr>
            <w:tcW w:w="1644" w:type="dxa"/>
            <w:gridSpan w:val="2"/>
            <w:tcBorders>
              <w:top w:val="single" w:sz="16" w:space="0" w:color="000000"/>
              <w:left w:val="single" w:sz="16" w:space="0" w:color="000000"/>
            </w:tcBorders>
            <w:shd w:val="clear" w:color="auto" w:fill="FFFFFF"/>
            <w:vAlign w:val="bottom"/>
          </w:tcPr>
          <w:p w:rsidR="00743DA4" w:rsidRPr="00424249" w:rsidRDefault="00743DA4" w:rsidP="0042424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424249">
              <w:rPr>
                <w:rFonts w:ascii="Times New Roman" w:hAnsi="Times New Roman" w:cs="Times New Roman"/>
                <w:color w:val="000000"/>
                <w:sz w:val="18"/>
                <w:szCs w:val="24"/>
              </w:rPr>
              <w:t>Unstandardized Coefficients</w:t>
            </w:r>
          </w:p>
        </w:tc>
        <w:tc>
          <w:tcPr>
            <w:tcW w:w="1406" w:type="dxa"/>
            <w:tcBorders>
              <w:top w:val="single" w:sz="16" w:space="0" w:color="000000"/>
            </w:tcBorders>
            <w:shd w:val="clear" w:color="auto" w:fill="FFFFFF"/>
            <w:vAlign w:val="bottom"/>
          </w:tcPr>
          <w:p w:rsidR="00743DA4" w:rsidRPr="00424249" w:rsidRDefault="00743DA4" w:rsidP="0042424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424249">
              <w:rPr>
                <w:rFonts w:ascii="Times New Roman" w:hAnsi="Times New Roman" w:cs="Times New Roman"/>
                <w:color w:val="000000"/>
                <w:sz w:val="18"/>
                <w:szCs w:val="24"/>
              </w:rPr>
              <w:t>Standardized Coefficients</w:t>
            </w:r>
          </w:p>
        </w:tc>
        <w:tc>
          <w:tcPr>
            <w:tcW w:w="585" w:type="dxa"/>
            <w:vMerge w:val="restart"/>
            <w:tcBorders>
              <w:top w:val="single" w:sz="16" w:space="0" w:color="000000"/>
            </w:tcBorders>
            <w:shd w:val="clear" w:color="auto" w:fill="FFFFFF"/>
            <w:vAlign w:val="bottom"/>
          </w:tcPr>
          <w:p w:rsidR="00743DA4" w:rsidRPr="00424249" w:rsidRDefault="00743DA4" w:rsidP="0042424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424249">
              <w:rPr>
                <w:rFonts w:ascii="Times New Roman" w:hAnsi="Times New Roman" w:cs="Times New Roman"/>
                <w:color w:val="000000"/>
                <w:sz w:val="18"/>
                <w:szCs w:val="24"/>
              </w:rPr>
              <w:t>t</w:t>
            </w:r>
          </w:p>
        </w:tc>
        <w:tc>
          <w:tcPr>
            <w:tcW w:w="816" w:type="dxa"/>
            <w:vMerge w:val="restart"/>
            <w:tcBorders>
              <w:top w:val="single" w:sz="16" w:space="0" w:color="000000"/>
            </w:tcBorders>
            <w:shd w:val="clear" w:color="auto" w:fill="FFFFFF"/>
            <w:vAlign w:val="bottom"/>
          </w:tcPr>
          <w:p w:rsidR="00743DA4" w:rsidRPr="00424249" w:rsidRDefault="00743DA4" w:rsidP="0042424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424249">
              <w:rPr>
                <w:rFonts w:ascii="Times New Roman" w:hAnsi="Times New Roman" w:cs="Times New Roman"/>
                <w:color w:val="000000"/>
                <w:sz w:val="18"/>
                <w:szCs w:val="24"/>
              </w:rPr>
              <w:t>Sig.</w:t>
            </w:r>
          </w:p>
        </w:tc>
      </w:tr>
      <w:tr w:rsidR="00743DA4" w:rsidRPr="00424249" w:rsidTr="00424249">
        <w:trPr>
          <w:gridAfter w:val="1"/>
          <w:wAfter w:w="176" w:type="dxa"/>
          <w:cantSplit/>
          <w:trHeight w:val="20"/>
          <w:jc w:val="center"/>
        </w:trPr>
        <w:tc>
          <w:tcPr>
            <w:tcW w:w="2024" w:type="dxa"/>
            <w:gridSpan w:val="2"/>
            <w:vMerge/>
            <w:tcBorders>
              <w:top w:val="single" w:sz="16" w:space="0" w:color="000000"/>
              <w:left w:val="single" w:sz="16" w:space="0" w:color="000000"/>
              <w:bottom w:val="nil"/>
              <w:right w:val="nil"/>
            </w:tcBorders>
            <w:shd w:val="clear" w:color="auto" w:fill="FFFFFF"/>
            <w:vAlign w:val="bottom"/>
          </w:tcPr>
          <w:p w:rsidR="00743DA4" w:rsidRPr="00424249" w:rsidRDefault="00743DA4" w:rsidP="00424249">
            <w:pPr>
              <w:autoSpaceDE w:val="0"/>
              <w:autoSpaceDN w:val="0"/>
              <w:adjustRightInd w:val="0"/>
              <w:spacing w:after="0" w:line="240" w:lineRule="auto"/>
              <w:rPr>
                <w:rFonts w:ascii="Times New Roman" w:hAnsi="Times New Roman" w:cs="Times New Roman"/>
                <w:color w:val="000000"/>
                <w:sz w:val="18"/>
                <w:szCs w:val="24"/>
              </w:rPr>
            </w:pPr>
          </w:p>
        </w:tc>
        <w:tc>
          <w:tcPr>
            <w:tcW w:w="584" w:type="dxa"/>
            <w:tcBorders>
              <w:left w:val="single" w:sz="16" w:space="0" w:color="000000"/>
              <w:bottom w:val="single" w:sz="16" w:space="0" w:color="000000"/>
            </w:tcBorders>
            <w:shd w:val="clear" w:color="auto" w:fill="FFFFFF"/>
            <w:vAlign w:val="bottom"/>
          </w:tcPr>
          <w:p w:rsidR="00743DA4" w:rsidRPr="00424249" w:rsidRDefault="00743DA4" w:rsidP="0042424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424249">
              <w:rPr>
                <w:rFonts w:ascii="Times New Roman" w:hAnsi="Times New Roman" w:cs="Times New Roman"/>
                <w:color w:val="000000"/>
                <w:sz w:val="18"/>
                <w:szCs w:val="24"/>
              </w:rPr>
              <w:t>B</w:t>
            </w:r>
          </w:p>
        </w:tc>
        <w:tc>
          <w:tcPr>
            <w:tcW w:w="1060" w:type="dxa"/>
            <w:tcBorders>
              <w:bottom w:val="single" w:sz="16" w:space="0" w:color="000000"/>
            </w:tcBorders>
            <w:shd w:val="clear" w:color="auto" w:fill="FFFFFF"/>
            <w:vAlign w:val="bottom"/>
          </w:tcPr>
          <w:p w:rsidR="00743DA4" w:rsidRPr="00424249" w:rsidRDefault="00743DA4" w:rsidP="0042424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424249">
              <w:rPr>
                <w:rFonts w:ascii="Times New Roman" w:hAnsi="Times New Roman" w:cs="Times New Roman"/>
                <w:color w:val="000000"/>
                <w:sz w:val="18"/>
                <w:szCs w:val="24"/>
              </w:rPr>
              <w:t>Std. Error</w:t>
            </w:r>
          </w:p>
        </w:tc>
        <w:tc>
          <w:tcPr>
            <w:tcW w:w="1406" w:type="dxa"/>
            <w:tcBorders>
              <w:bottom w:val="single" w:sz="16" w:space="0" w:color="000000"/>
            </w:tcBorders>
            <w:shd w:val="clear" w:color="auto" w:fill="FFFFFF"/>
            <w:vAlign w:val="bottom"/>
          </w:tcPr>
          <w:p w:rsidR="00743DA4" w:rsidRPr="00424249" w:rsidRDefault="00743DA4" w:rsidP="00424249">
            <w:pPr>
              <w:autoSpaceDE w:val="0"/>
              <w:autoSpaceDN w:val="0"/>
              <w:adjustRightInd w:val="0"/>
              <w:spacing w:after="0" w:line="240" w:lineRule="auto"/>
              <w:ind w:left="60" w:right="60"/>
              <w:jc w:val="center"/>
              <w:rPr>
                <w:rFonts w:ascii="Times New Roman" w:hAnsi="Times New Roman" w:cs="Times New Roman"/>
                <w:color w:val="000000"/>
                <w:sz w:val="18"/>
                <w:szCs w:val="24"/>
              </w:rPr>
            </w:pPr>
            <w:r w:rsidRPr="00424249">
              <w:rPr>
                <w:rFonts w:ascii="Times New Roman" w:hAnsi="Times New Roman" w:cs="Times New Roman"/>
                <w:color w:val="000000"/>
                <w:sz w:val="18"/>
                <w:szCs w:val="24"/>
              </w:rPr>
              <w:t>Beta</w:t>
            </w:r>
          </w:p>
        </w:tc>
        <w:tc>
          <w:tcPr>
            <w:tcW w:w="585" w:type="dxa"/>
            <w:vMerge/>
            <w:tcBorders>
              <w:top w:val="single" w:sz="16" w:space="0" w:color="000000"/>
            </w:tcBorders>
            <w:shd w:val="clear" w:color="auto" w:fill="FFFFFF"/>
            <w:vAlign w:val="bottom"/>
          </w:tcPr>
          <w:p w:rsidR="00743DA4" w:rsidRPr="00424249" w:rsidRDefault="00743DA4" w:rsidP="00424249">
            <w:pPr>
              <w:autoSpaceDE w:val="0"/>
              <w:autoSpaceDN w:val="0"/>
              <w:adjustRightInd w:val="0"/>
              <w:spacing w:after="0" w:line="240" w:lineRule="auto"/>
              <w:rPr>
                <w:rFonts w:ascii="Times New Roman" w:hAnsi="Times New Roman" w:cs="Times New Roman"/>
                <w:color w:val="000000"/>
                <w:sz w:val="18"/>
                <w:szCs w:val="24"/>
              </w:rPr>
            </w:pPr>
          </w:p>
        </w:tc>
        <w:tc>
          <w:tcPr>
            <w:tcW w:w="816" w:type="dxa"/>
            <w:vMerge/>
            <w:tcBorders>
              <w:top w:val="single" w:sz="16" w:space="0" w:color="000000"/>
            </w:tcBorders>
            <w:shd w:val="clear" w:color="auto" w:fill="FFFFFF"/>
            <w:vAlign w:val="bottom"/>
          </w:tcPr>
          <w:p w:rsidR="00743DA4" w:rsidRPr="00424249" w:rsidRDefault="00743DA4" w:rsidP="00424249">
            <w:pPr>
              <w:autoSpaceDE w:val="0"/>
              <w:autoSpaceDN w:val="0"/>
              <w:adjustRightInd w:val="0"/>
              <w:spacing w:after="0" w:line="240" w:lineRule="auto"/>
              <w:rPr>
                <w:rFonts w:ascii="Times New Roman" w:hAnsi="Times New Roman" w:cs="Times New Roman"/>
                <w:color w:val="000000"/>
                <w:sz w:val="18"/>
                <w:szCs w:val="24"/>
              </w:rPr>
            </w:pPr>
          </w:p>
        </w:tc>
      </w:tr>
      <w:tr w:rsidR="00743DA4" w:rsidRPr="00424249" w:rsidTr="00424249">
        <w:trPr>
          <w:gridAfter w:val="1"/>
          <w:wAfter w:w="176" w:type="dxa"/>
          <w:cantSplit/>
          <w:trHeight w:val="20"/>
          <w:jc w:val="center"/>
        </w:trPr>
        <w:tc>
          <w:tcPr>
            <w:tcW w:w="40" w:type="dxa"/>
            <w:vMerge w:val="restart"/>
            <w:tcBorders>
              <w:top w:val="single" w:sz="16" w:space="0" w:color="000000"/>
              <w:left w:val="single" w:sz="16" w:space="0" w:color="000000"/>
              <w:bottom w:val="single" w:sz="16" w:space="0" w:color="000000"/>
              <w:right w:val="nil"/>
            </w:tcBorders>
            <w:shd w:val="clear" w:color="auto" w:fill="FFFFFF"/>
          </w:tcPr>
          <w:p w:rsidR="00743DA4" w:rsidRPr="00424249" w:rsidRDefault="00743DA4" w:rsidP="00424249">
            <w:pPr>
              <w:autoSpaceDE w:val="0"/>
              <w:autoSpaceDN w:val="0"/>
              <w:adjustRightInd w:val="0"/>
              <w:spacing w:after="0" w:line="240" w:lineRule="auto"/>
              <w:ind w:left="60" w:right="60"/>
              <w:rPr>
                <w:rFonts w:ascii="Times New Roman" w:hAnsi="Times New Roman" w:cs="Times New Roman"/>
                <w:color w:val="000000"/>
                <w:sz w:val="18"/>
                <w:szCs w:val="24"/>
              </w:rPr>
            </w:pPr>
            <w:r w:rsidRPr="00424249">
              <w:rPr>
                <w:rFonts w:ascii="Times New Roman" w:hAnsi="Times New Roman" w:cs="Times New Roman"/>
                <w:color w:val="000000"/>
                <w:sz w:val="18"/>
                <w:szCs w:val="24"/>
              </w:rPr>
              <w:t>1</w:t>
            </w:r>
          </w:p>
        </w:tc>
        <w:tc>
          <w:tcPr>
            <w:tcW w:w="1984" w:type="dxa"/>
            <w:tcBorders>
              <w:top w:val="single" w:sz="16" w:space="0" w:color="000000"/>
              <w:left w:val="nil"/>
              <w:bottom w:val="nil"/>
              <w:right w:val="single" w:sz="16" w:space="0" w:color="000000"/>
            </w:tcBorders>
            <w:shd w:val="clear" w:color="auto" w:fill="FFFFFF"/>
          </w:tcPr>
          <w:p w:rsidR="00743DA4" w:rsidRPr="00424249" w:rsidRDefault="00743DA4" w:rsidP="00424249">
            <w:pPr>
              <w:autoSpaceDE w:val="0"/>
              <w:autoSpaceDN w:val="0"/>
              <w:adjustRightInd w:val="0"/>
              <w:spacing w:after="0" w:line="240" w:lineRule="auto"/>
              <w:ind w:left="60" w:right="60"/>
              <w:rPr>
                <w:rFonts w:ascii="Times New Roman" w:hAnsi="Times New Roman" w:cs="Times New Roman"/>
                <w:color w:val="000000"/>
                <w:sz w:val="18"/>
                <w:szCs w:val="24"/>
              </w:rPr>
            </w:pPr>
            <w:r w:rsidRPr="00424249">
              <w:rPr>
                <w:rFonts w:ascii="Times New Roman" w:hAnsi="Times New Roman" w:cs="Times New Roman"/>
                <w:color w:val="000000"/>
                <w:sz w:val="18"/>
                <w:szCs w:val="24"/>
              </w:rPr>
              <w:t>(Constant)</w:t>
            </w:r>
          </w:p>
        </w:tc>
        <w:tc>
          <w:tcPr>
            <w:tcW w:w="584" w:type="dxa"/>
            <w:tcBorders>
              <w:top w:val="single" w:sz="16" w:space="0" w:color="000000"/>
              <w:left w:val="single" w:sz="16" w:space="0" w:color="000000"/>
              <w:bottom w:val="nil"/>
            </w:tcBorders>
            <w:shd w:val="clear" w:color="auto" w:fill="FFFFFF"/>
            <w:vAlign w:val="center"/>
          </w:tcPr>
          <w:p w:rsidR="00743DA4" w:rsidRPr="00424249" w:rsidRDefault="00743DA4" w:rsidP="0042424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424249">
              <w:rPr>
                <w:rFonts w:ascii="Times New Roman" w:hAnsi="Times New Roman" w:cs="Times New Roman"/>
                <w:color w:val="000000"/>
                <w:sz w:val="18"/>
                <w:szCs w:val="24"/>
              </w:rPr>
              <w:t>5.985</w:t>
            </w:r>
          </w:p>
        </w:tc>
        <w:tc>
          <w:tcPr>
            <w:tcW w:w="1060" w:type="dxa"/>
            <w:tcBorders>
              <w:top w:val="single" w:sz="16" w:space="0" w:color="000000"/>
              <w:bottom w:val="nil"/>
            </w:tcBorders>
            <w:shd w:val="clear" w:color="auto" w:fill="FFFFFF"/>
            <w:vAlign w:val="center"/>
          </w:tcPr>
          <w:p w:rsidR="00743DA4" w:rsidRPr="00424249" w:rsidRDefault="00743DA4" w:rsidP="0042424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424249">
              <w:rPr>
                <w:rFonts w:ascii="Times New Roman" w:hAnsi="Times New Roman" w:cs="Times New Roman"/>
                <w:color w:val="000000"/>
                <w:sz w:val="18"/>
                <w:szCs w:val="24"/>
              </w:rPr>
              <w:t>2.667</w:t>
            </w:r>
          </w:p>
        </w:tc>
        <w:tc>
          <w:tcPr>
            <w:tcW w:w="1406" w:type="dxa"/>
            <w:tcBorders>
              <w:top w:val="single" w:sz="16" w:space="0" w:color="000000"/>
              <w:bottom w:val="nil"/>
            </w:tcBorders>
            <w:shd w:val="clear" w:color="auto" w:fill="FFFFFF"/>
            <w:vAlign w:val="center"/>
          </w:tcPr>
          <w:p w:rsidR="00743DA4" w:rsidRPr="00424249" w:rsidRDefault="00743DA4" w:rsidP="00424249">
            <w:pPr>
              <w:autoSpaceDE w:val="0"/>
              <w:autoSpaceDN w:val="0"/>
              <w:adjustRightInd w:val="0"/>
              <w:spacing w:after="0" w:line="240" w:lineRule="auto"/>
              <w:rPr>
                <w:rFonts w:ascii="Times New Roman" w:hAnsi="Times New Roman" w:cs="Times New Roman"/>
                <w:sz w:val="18"/>
                <w:szCs w:val="24"/>
              </w:rPr>
            </w:pPr>
          </w:p>
        </w:tc>
        <w:tc>
          <w:tcPr>
            <w:tcW w:w="585" w:type="dxa"/>
            <w:tcBorders>
              <w:top w:val="single" w:sz="16" w:space="0" w:color="000000"/>
              <w:bottom w:val="nil"/>
            </w:tcBorders>
            <w:shd w:val="clear" w:color="auto" w:fill="FFFFFF"/>
            <w:vAlign w:val="center"/>
          </w:tcPr>
          <w:p w:rsidR="00743DA4" w:rsidRPr="00424249" w:rsidRDefault="00743DA4" w:rsidP="0042424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424249">
              <w:rPr>
                <w:rFonts w:ascii="Times New Roman" w:hAnsi="Times New Roman" w:cs="Times New Roman"/>
                <w:color w:val="000000"/>
                <w:sz w:val="18"/>
                <w:szCs w:val="24"/>
              </w:rPr>
              <w:t>2.244</w:t>
            </w:r>
          </w:p>
        </w:tc>
        <w:tc>
          <w:tcPr>
            <w:tcW w:w="816" w:type="dxa"/>
            <w:tcBorders>
              <w:top w:val="single" w:sz="16" w:space="0" w:color="000000"/>
              <w:bottom w:val="nil"/>
            </w:tcBorders>
            <w:shd w:val="clear" w:color="auto" w:fill="FFFFFF"/>
            <w:vAlign w:val="center"/>
          </w:tcPr>
          <w:p w:rsidR="00743DA4" w:rsidRPr="00424249" w:rsidRDefault="00743DA4" w:rsidP="0042424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424249">
              <w:rPr>
                <w:rFonts w:ascii="Times New Roman" w:hAnsi="Times New Roman" w:cs="Times New Roman"/>
                <w:color w:val="000000"/>
                <w:sz w:val="18"/>
                <w:szCs w:val="24"/>
              </w:rPr>
              <w:t>0.034</w:t>
            </w:r>
          </w:p>
        </w:tc>
      </w:tr>
      <w:tr w:rsidR="00743DA4" w:rsidRPr="00424249" w:rsidTr="00424249">
        <w:trPr>
          <w:gridAfter w:val="1"/>
          <w:wAfter w:w="176" w:type="dxa"/>
          <w:cantSplit/>
          <w:trHeight w:val="20"/>
          <w:jc w:val="center"/>
        </w:trPr>
        <w:tc>
          <w:tcPr>
            <w:tcW w:w="40" w:type="dxa"/>
            <w:vMerge/>
            <w:tcBorders>
              <w:top w:val="single" w:sz="16" w:space="0" w:color="000000"/>
              <w:left w:val="single" w:sz="16" w:space="0" w:color="000000"/>
              <w:bottom w:val="single" w:sz="16" w:space="0" w:color="000000"/>
              <w:right w:val="nil"/>
            </w:tcBorders>
            <w:shd w:val="clear" w:color="auto" w:fill="FFFFFF"/>
          </w:tcPr>
          <w:p w:rsidR="00743DA4" w:rsidRPr="00424249" w:rsidRDefault="00743DA4" w:rsidP="00424249">
            <w:pPr>
              <w:autoSpaceDE w:val="0"/>
              <w:autoSpaceDN w:val="0"/>
              <w:adjustRightInd w:val="0"/>
              <w:spacing w:after="0" w:line="240" w:lineRule="auto"/>
              <w:rPr>
                <w:rFonts w:ascii="Times New Roman" w:hAnsi="Times New Roman" w:cs="Times New Roman"/>
                <w:sz w:val="18"/>
                <w:szCs w:val="24"/>
              </w:rPr>
            </w:pPr>
          </w:p>
        </w:tc>
        <w:tc>
          <w:tcPr>
            <w:tcW w:w="1984" w:type="dxa"/>
            <w:tcBorders>
              <w:top w:val="nil"/>
              <w:left w:val="nil"/>
              <w:bottom w:val="nil"/>
              <w:right w:val="single" w:sz="16" w:space="0" w:color="000000"/>
            </w:tcBorders>
            <w:shd w:val="clear" w:color="auto" w:fill="FFFFFF"/>
          </w:tcPr>
          <w:p w:rsidR="00743DA4" w:rsidRPr="00424249" w:rsidRDefault="00743DA4" w:rsidP="00424249">
            <w:pPr>
              <w:autoSpaceDE w:val="0"/>
              <w:autoSpaceDN w:val="0"/>
              <w:adjustRightInd w:val="0"/>
              <w:spacing w:after="0" w:line="240" w:lineRule="auto"/>
              <w:ind w:left="60" w:right="60"/>
              <w:rPr>
                <w:rFonts w:ascii="Times New Roman" w:hAnsi="Times New Roman" w:cs="Times New Roman"/>
                <w:color w:val="000000"/>
                <w:sz w:val="18"/>
                <w:szCs w:val="24"/>
              </w:rPr>
            </w:pPr>
            <w:r w:rsidRPr="00424249">
              <w:rPr>
                <w:rFonts w:ascii="Times New Roman" w:hAnsi="Times New Roman" w:cs="Times New Roman"/>
                <w:color w:val="000000"/>
                <w:sz w:val="18"/>
                <w:szCs w:val="24"/>
              </w:rPr>
              <w:t>Manajemen Laba</w:t>
            </w:r>
          </w:p>
        </w:tc>
        <w:tc>
          <w:tcPr>
            <w:tcW w:w="584" w:type="dxa"/>
            <w:tcBorders>
              <w:top w:val="nil"/>
              <w:left w:val="single" w:sz="16" w:space="0" w:color="000000"/>
              <w:bottom w:val="nil"/>
            </w:tcBorders>
            <w:shd w:val="clear" w:color="auto" w:fill="FFFFFF"/>
            <w:vAlign w:val="center"/>
          </w:tcPr>
          <w:p w:rsidR="00743DA4" w:rsidRPr="00424249" w:rsidRDefault="00743DA4" w:rsidP="0042424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424249">
              <w:rPr>
                <w:rFonts w:ascii="Times New Roman" w:hAnsi="Times New Roman" w:cs="Times New Roman"/>
                <w:color w:val="000000"/>
                <w:sz w:val="18"/>
                <w:szCs w:val="24"/>
              </w:rPr>
              <w:t>0.169</w:t>
            </w:r>
          </w:p>
        </w:tc>
        <w:tc>
          <w:tcPr>
            <w:tcW w:w="1060" w:type="dxa"/>
            <w:tcBorders>
              <w:top w:val="nil"/>
              <w:bottom w:val="nil"/>
            </w:tcBorders>
            <w:shd w:val="clear" w:color="auto" w:fill="FFFFFF"/>
            <w:vAlign w:val="center"/>
          </w:tcPr>
          <w:p w:rsidR="00743DA4" w:rsidRPr="00424249" w:rsidRDefault="00743DA4" w:rsidP="0042424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424249">
              <w:rPr>
                <w:rFonts w:ascii="Times New Roman" w:hAnsi="Times New Roman" w:cs="Times New Roman"/>
                <w:color w:val="000000"/>
                <w:sz w:val="18"/>
                <w:szCs w:val="24"/>
              </w:rPr>
              <w:t>0.071</w:t>
            </w:r>
          </w:p>
        </w:tc>
        <w:tc>
          <w:tcPr>
            <w:tcW w:w="1406" w:type="dxa"/>
            <w:tcBorders>
              <w:top w:val="nil"/>
              <w:bottom w:val="nil"/>
            </w:tcBorders>
            <w:shd w:val="clear" w:color="auto" w:fill="FFFFFF"/>
            <w:vAlign w:val="center"/>
          </w:tcPr>
          <w:p w:rsidR="00743DA4" w:rsidRPr="00424249" w:rsidRDefault="00743DA4" w:rsidP="0042424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424249">
              <w:rPr>
                <w:rFonts w:ascii="Times New Roman" w:hAnsi="Times New Roman" w:cs="Times New Roman"/>
                <w:color w:val="000000"/>
                <w:sz w:val="18"/>
                <w:szCs w:val="24"/>
              </w:rPr>
              <w:t>0.436</w:t>
            </w:r>
          </w:p>
        </w:tc>
        <w:tc>
          <w:tcPr>
            <w:tcW w:w="585" w:type="dxa"/>
            <w:tcBorders>
              <w:top w:val="nil"/>
              <w:bottom w:val="nil"/>
            </w:tcBorders>
            <w:shd w:val="clear" w:color="auto" w:fill="FFFFFF"/>
            <w:vAlign w:val="center"/>
          </w:tcPr>
          <w:p w:rsidR="00743DA4" w:rsidRPr="00424249" w:rsidRDefault="00743DA4" w:rsidP="0042424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424249">
              <w:rPr>
                <w:rFonts w:ascii="Times New Roman" w:hAnsi="Times New Roman" w:cs="Times New Roman"/>
                <w:color w:val="000000"/>
                <w:sz w:val="18"/>
                <w:szCs w:val="24"/>
              </w:rPr>
              <w:t>2.384</w:t>
            </w:r>
          </w:p>
        </w:tc>
        <w:tc>
          <w:tcPr>
            <w:tcW w:w="816" w:type="dxa"/>
            <w:tcBorders>
              <w:top w:val="nil"/>
              <w:bottom w:val="nil"/>
            </w:tcBorders>
            <w:shd w:val="clear" w:color="auto" w:fill="FFFFFF"/>
            <w:vAlign w:val="center"/>
          </w:tcPr>
          <w:p w:rsidR="00743DA4" w:rsidRPr="00424249" w:rsidRDefault="00743DA4" w:rsidP="0042424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424249">
              <w:rPr>
                <w:rFonts w:ascii="Times New Roman" w:hAnsi="Times New Roman" w:cs="Times New Roman"/>
                <w:color w:val="000000"/>
                <w:sz w:val="18"/>
                <w:szCs w:val="24"/>
              </w:rPr>
              <w:t>0.025</w:t>
            </w:r>
          </w:p>
        </w:tc>
      </w:tr>
      <w:tr w:rsidR="00743DA4" w:rsidRPr="00424249" w:rsidTr="00424249">
        <w:trPr>
          <w:gridAfter w:val="1"/>
          <w:wAfter w:w="176" w:type="dxa"/>
          <w:cantSplit/>
          <w:trHeight w:val="20"/>
          <w:jc w:val="center"/>
        </w:trPr>
        <w:tc>
          <w:tcPr>
            <w:tcW w:w="40" w:type="dxa"/>
            <w:vMerge/>
            <w:tcBorders>
              <w:top w:val="single" w:sz="16" w:space="0" w:color="000000"/>
              <w:left w:val="single" w:sz="16" w:space="0" w:color="000000"/>
              <w:bottom w:val="single" w:sz="16" w:space="0" w:color="000000"/>
              <w:right w:val="nil"/>
            </w:tcBorders>
            <w:shd w:val="clear" w:color="auto" w:fill="FFFFFF"/>
          </w:tcPr>
          <w:p w:rsidR="00743DA4" w:rsidRPr="00424249" w:rsidRDefault="00743DA4" w:rsidP="00424249">
            <w:pPr>
              <w:autoSpaceDE w:val="0"/>
              <w:autoSpaceDN w:val="0"/>
              <w:adjustRightInd w:val="0"/>
              <w:spacing w:after="0" w:line="240" w:lineRule="auto"/>
              <w:rPr>
                <w:rFonts w:ascii="Times New Roman" w:hAnsi="Times New Roman" w:cs="Times New Roman"/>
                <w:color w:val="000000"/>
                <w:sz w:val="18"/>
                <w:szCs w:val="24"/>
              </w:rPr>
            </w:pPr>
          </w:p>
        </w:tc>
        <w:tc>
          <w:tcPr>
            <w:tcW w:w="1984" w:type="dxa"/>
            <w:tcBorders>
              <w:top w:val="nil"/>
              <w:left w:val="nil"/>
              <w:bottom w:val="nil"/>
              <w:right w:val="single" w:sz="16" w:space="0" w:color="000000"/>
            </w:tcBorders>
            <w:shd w:val="clear" w:color="auto" w:fill="FFFFFF"/>
          </w:tcPr>
          <w:p w:rsidR="00743DA4" w:rsidRPr="00424249" w:rsidRDefault="00743DA4" w:rsidP="00424249">
            <w:pPr>
              <w:autoSpaceDE w:val="0"/>
              <w:autoSpaceDN w:val="0"/>
              <w:adjustRightInd w:val="0"/>
              <w:spacing w:after="0" w:line="240" w:lineRule="auto"/>
              <w:ind w:left="60" w:right="60"/>
              <w:rPr>
                <w:rFonts w:ascii="Times New Roman" w:hAnsi="Times New Roman" w:cs="Times New Roman"/>
                <w:color w:val="000000"/>
                <w:sz w:val="18"/>
                <w:szCs w:val="24"/>
              </w:rPr>
            </w:pPr>
            <w:r w:rsidRPr="00424249">
              <w:rPr>
                <w:rFonts w:ascii="Times New Roman" w:hAnsi="Times New Roman" w:cs="Times New Roman"/>
                <w:color w:val="000000"/>
                <w:sz w:val="18"/>
                <w:szCs w:val="24"/>
              </w:rPr>
              <w:t>Kepemilikan Manajerial</w:t>
            </w:r>
          </w:p>
        </w:tc>
        <w:tc>
          <w:tcPr>
            <w:tcW w:w="584" w:type="dxa"/>
            <w:tcBorders>
              <w:top w:val="nil"/>
              <w:left w:val="single" w:sz="16" w:space="0" w:color="000000"/>
              <w:bottom w:val="nil"/>
            </w:tcBorders>
            <w:shd w:val="clear" w:color="auto" w:fill="FFFFFF"/>
            <w:vAlign w:val="center"/>
          </w:tcPr>
          <w:p w:rsidR="00743DA4" w:rsidRPr="00424249" w:rsidRDefault="00743DA4" w:rsidP="0042424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424249">
              <w:rPr>
                <w:rFonts w:ascii="Times New Roman" w:hAnsi="Times New Roman" w:cs="Times New Roman"/>
                <w:color w:val="000000"/>
                <w:sz w:val="18"/>
                <w:szCs w:val="24"/>
              </w:rPr>
              <w:t>1.489</w:t>
            </w:r>
          </w:p>
        </w:tc>
        <w:tc>
          <w:tcPr>
            <w:tcW w:w="1060" w:type="dxa"/>
            <w:tcBorders>
              <w:top w:val="nil"/>
              <w:bottom w:val="nil"/>
            </w:tcBorders>
            <w:shd w:val="clear" w:color="auto" w:fill="FFFFFF"/>
            <w:vAlign w:val="center"/>
          </w:tcPr>
          <w:p w:rsidR="00743DA4" w:rsidRPr="00424249" w:rsidRDefault="00743DA4" w:rsidP="0042424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424249">
              <w:rPr>
                <w:rFonts w:ascii="Times New Roman" w:hAnsi="Times New Roman" w:cs="Times New Roman"/>
                <w:color w:val="000000"/>
                <w:sz w:val="18"/>
                <w:szCs w:val="24"/>
              </w:rPr>
              <w:t>0.683</w:t>
            </w:r>
          </w:p>
        </w:tc>
        <w:tc>
          <w:tcPr>
            <w:tcW w:w="1406" w:type="dxa"/>
            <w:tcBorders>
              <w:top w:val="nil"/>
              <w:bottom w:val="nil"/>
            </w:tcBorders>
            <w:shd w:val="clear" w:color="auto" w:fill="FFFFFF"/>
            <w:vAlign w:val="center"/>
          </w:tcPr>
          <w:p w:rsidR="00743DA4" w:rsidRPr="00424249" w:rsidRDefault="00743DA4" w:rsidP="0042424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424249">
              <w:rPr>
                <w:rFonts w:ascii="Times New Roman" w:hAnsi="Times New Roman" w:cs="Times New Roman"/>
                <w:color w:val="000000"/>
                <w:sz w:val="18"/>
                <w:szCs w:val="24"/>
              </w:rPr>
              <w:t>0.367</w:t>
            </w:r>
          </w:p>
        </w:tc>
        <w:tc>
          <w:tcPr>
            <w:tcW w:w="585" w:type="dxa"/>
            <w:tcBorders>
              <w:top w:val="nil"/>
              <w:bottom w:val="nil"/>
            </w:tcBorders>
            <w:shd w:val="clear" w:color="auto" w:fill="FFFFFF"/>
            <w:vAlign w:val="center"/>
          </w:tcPr>
          <w:p w:rsidR="00743DA4" w:rsidRPr="00424249" w:rsidRDefault="00743DA4" w:rsidP="0042424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424249">
              <w:rPr>
                <w:rFonts w:ascii="Times New Roman" w:hAnsi="Times New Roman" w:cs="Times New Roman"/>
                <w:color w:val="000000"/>
                <w:sz w:val="18"/>
                <w:szCs w:val="24"/>
              </w:rPr>
              <w:t>2.180</w:t>
            </w:r>
          </w:p>
        </w:tc>
        <w:tc>
          <w:tcPr>
            <w:tcW w:w="816" w:type="dxa"/>
            <w:tcBorders>
              <w:top w:val="nil"/>
              <w:bottom w:val="nil"/>
            </w:tcBorders>
            <w:shd w:val="clear" w:color="auto" w:fill="FFFFFF"/>
            <w:vAlign w:val="center"/>
          </w:tcPr>
          <w:p w:rsidR="00743DA4" w:rsidRPr="00424249" w:rsidRDefault="00743DA4" w:rsidP="0042424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424249">
              <w:rPr>
                <w:rFonts w:ascii="Times New Roman" w:hAnsi="Times New Roman" w:cs="Times New Roman"/>
                <w:color w:val="000000"/>
                <w:sz w:val="18"/>
                <w:szCs w:val="24"/>
              </w:rPr>
              <w:t>0.039</w:t>
            </w:r>
          </w:p>
        </w:tc>
      </w:tr>
      <w:tr w:rsidR="00743DA4" w:rsidRPr="00424249" w:rsidTr="00424249">
        <w:trPr>
          <w:gridAfter w:val="1"/>
          <w:wAfter w:w="176" w:type="dxa"/>
          <w:cantSplit/>
          <w:trHeight w:val="20"/>
          <w:jc w:val="center"/>
        </w:trPr>
        <w:tc>
          <w:tcPr>
            <w:tcW w:w="40" w:type="dxa"/>
            <w:vMerge/>
            <w:tcBorders>
              <w:top w:val="single" w:sz="16" w:space="0" w:color="000000"/>
              <w:left w:val="single" w:sz="16" w:space="0" w:color="000000"/>
              <w:bottom w:val="single" w:sz="16" w:space="0" w:color="000000"/>
              <w:right w:val="nil"/>
            </w:tcBorders>
            <w:shd w:val="clear" w:color="auto" w:fill="FFFFFF"/>
          </w:tcPr>
          <w:p w:rsidR="00743DA4" w:rsidRPr="00424249" w:rsidRDefault="00743DA4" w:rsidP="00424249">
            <w:pPr>
              <w:autoSpaceDE w:val="0"/>
              <w:autoSpaceDN w:val="0"/>
              <w:adjustRightInd w:val="0"/>
              <w:spacing w:after="0" w:line="240" w:lineRule="auto"/>
              <w:rPr>
                <w:rFonts w:ascii="Times New Roman" w:hAnsi="Times New Roman" w:cs="Times New Roman"/>
                <w:color w:val="000000"/>
                <w:sz w:val="18"/>
                <w:szCs w:val="24"/>
              </w:rPr>
            </w:pPr>
          </w:p>
        </w:tc>
        <w:tc>
          <w:tcPr>
            <w:tcW w:w="1984" w:type="dxa"/>
            <w:tcBorders>
              <w:top w:val="nil"/>
              <w:left w:val="nil"/>
              <w:bottom w:val="single" w:sz="16" w:space="0" w:color="000000"/>
              <w:right w:val="single" w:sz="16" w:space="0" w:color="000000"/>
            </w:tcBorders>
            <w:shd w:val="clear" w:color="auto" w:fill="FFFFFF"/>
          </w:tcPr>
          <w:p w:rsidR="00743DA4" w:rsidRPr="00424249" w:rsidRDefault="00743DA4" w:rsidP="00424249">
            <w:pPr>
              <w:autoSpaceDE w:val="0"/>
              <w:autoSpaceDN w:val="0"/>
              <w:adjustRightInd w:val="0"/>
              <w:spacing w:after="0" w:line="240" w:lineRule="auto"/>
              <w:ind w:left="60" w:right="60"/>
              <w:rPr>
                <w:rFonts w:ascii="Times New Roman" w:hAnsi="Times New Roman" w:cs="Times New Roman"/>
                <w:color w:val="000000"/>
                <w:sz w:val="18"/>
                <w:szCs w:val="24"/>
              </w:rPr>
            </w:pPr>
            <w:r w:rsidRPr="00424249">
              <w:rPr>
                <w:rFonts w:ascii="Times New Roman" w:hAnsi="Times New Roman" w:cs="Times New Roman"/>
                <w:color w:val="000000"/>
                <w:sz w:val="18"/>
                <w:szCs w:val="24"/>
              </w:rPr>
              <w:t>Komisaris Independen</w:t>
            </w:r>
          </w:p>
        </w:tc>
        <w:tc>
          <w:tcPr>
            <w:tcW w:w="584" w:type="dxa"/>
            <w:tcBorders>
              <w:top w:val="nil"/>
              <w:left w:val="single" w:sz="16" w:space="0" w:color="000000"/>
              <w:bottom w:val="single" w:sz="16" w:space="0" w:color="000000"/>
            </w:tcBorders>
            <w:shd w:val="clear" w:color="auto" w:fill="FFFFFF"/>
            <w:vAlign w:val="center"/>
          </w:tcPr>
          <w:p w:rsidR="00743DA4" w:rsidRPr="00424249" w:rsidRDefault="00743DA4" w:rsidP="0042424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424249">
              <w:rPr>
                <w:rFonts w:ascii="Times New Roman" w:hAnsi="Times New Roman" w:cs="Times New Roman"/>
                <w:color w:val="000000"/>
                <w:sz w:val="18"/>
                <w:szCs w:val="24"/>
              </w:rPr>
              <w:t>8.113</w:t>
            </w:r>
          </w:p>
        </w:tc>
        <w:tc>
          <w:tcPr>
            <w:tcW w:w="1060" w:type="dxa"/>
            <w:tcBorders>
              <w:top w:val="nil"/>
              <w:bottom w:val="single" w:sz="16" w:space="0" w:color="000000"/>
            </w:tcBorders>
            <w:shd w:val="clear" w:color="auto" w:fill="FFFFFF"/>
            <w:vAlign w:val="center"/>
          </w:tcPr>
          <w:p w:rsidR="00743DA4" w:rsidRPr="00424249" w:rsidRDefault="00743DA4" w:rsidP="0042424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424249">
              <w:rPr>
                <w:rFonts w:ascii="Times New Roman" w:hAnsi="Times New Roman" w:cs="Times New Roman"/>
                <w:color w:val="000000"/>
                <w:sz w:val="18"/>
                <w:szCs w:val="24"/>
              </w:rPr>
              <w:t>4.609</w:t>
            </w:r>
          </w:p>
        </w:tc>
        <w:tc>
          <w:tcPr>
            <w:tcW w:w="1406" w:type="dxa"/>
            <w:tcBorders>
              <w:top w:val="nil"/>
              <w:bottom w:val="single" w:sz="16" w:space="0" w:color="000000"/>
            </w:tcBorders>
            <w:shd w:val="clear" w:color="auto" w:fill="FFFFFF"/>
            <w:vAlign w:val="center"/>
          </w:tcPr>
          <w:p w:rsidR="00743DA4" w:rsidRPr="00424249" w:rsidRDefault="00743DA4" w:rsidP="0042424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424249">
              <w:rPr>
                <w:rFonts w:ascii="Times New Roman" w:hAnsi="Times New Roman" w:cs="Times New Roman"/>
                <w:color w:val="000000"/>
                <w:sz w:val="18"/>
                <w:szCs w:val="24"/>
              </w:rPr>
              <w:t>0.315</w:t>
            </w:r>
          </w:p>
        </w:tc>
        <w:tc>
          <w:tcPr>
            <w:tcW w:w="585" w:type="dxa"/>
            <w:tcBorders>
              <w:top w:val="nil"/>
              <w:bottom w:val="single" w:sz="16" w:space="0" w:color="000000"/>
            </w:tcBorders>
            <w:shd w:val="clear" w:color="auto" w:fill="FFFFFF"/>
            <w:vAlign w:val="center"/>
          </w:tcPr>
          <w:p w:rsidR="00743DA4" w:rsidRPr="00424249" w:rsidRDefault="00743DA4" w:rsidP="0042424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424249">
              <w:rPr>
                <w:rFonts w:ascii="Times New Roman" w:hAnsi="Times New Roman" w:cs="Times New Roman"/>
                <w:color w:val="000000"/>
                <w:sz w:val="18"/>
                <w:szCs w:val="24"/>
              </w:rPr>
              <w:t>1.760</w:t>
            </w:r>
          </w:p>
        </w:tc>
        <w:tc>
          <w:tcPr>
            <w:tcW w:w="816" w:type="dxa"/>
            <w:tcBorders>
              <w:top w:val="nil"/>
              <w:bottom w:val="single" w:sz="16" w:space="0" w:color="000000"/>
            </w:tcBorders>
            <w:shd w:val="clear" w:color="auto" w:fill="FFFFFF"/>
            <w:vAlign w:val="center"/>
          </w:tcPr>
          <w:p w:rsidR="00743DA4" w:rsidRPr="00424249" w:rsidRDefault="00743DA4" w:rsidP="00424249">
            <w:pPr>
              <w:autoSpaceDE w:val="0"/>
              <w:autoSpaceDN w:val="0"/>
              <w:adjustRightInd w:val="0"/>
              <w:spacing w:after="0" w:line="240" w:lineRule="auto"/>
              <w:ind w:left="60" w:right="60"/>
              <w:jc w:val="right"/>
              <w:rPr>
                <w:rFonts w:ascii="Times New Roman" w:hAnsi="Times New Roman" w:cs="Times New Roman"/>
                <w:color w:val="000000"/>
                <w:sz w:val="18"/>
                <w:szCs w:val="24"/>
              </w:rPr>
            </w:pPr>
            <w:r w:rsidRPr="00424249">
              <w:rPr>
                <w:rFonts w:ascii="Times New Roman" w:hAnsi="Times New Roman" w:cs="Times New Roman"/>
                <w:color w:val="000000"/>
                <w:sz w:val="18"/>
                <w:szCs w:val="24"/>
              </w:rPr>
              <w:t>0.090</w:t>
            </w:r>
          </w:p>
        </w:tc>
      </w:tr>
      <w:tr w:rsidR="00743DA4" w:rsidRPr="00424249" w:rsidTr="00424249">
        <w:trPr>
          <w:cantSplit/>
          <w:trHeight w:val="20"/>
          <w:jc w:val="center"/>
        </w:trPr>
        <w:tc>
          <w:tcPr>
            <w:tcW w:w="6651" w:type="dxa"/>
            <w:gridSpan w:val="8"/>
            <w:tcBorders>
              <w:top w:val="nil"/>
              <w:left w:val="nil"/>
              <w:bottom w:val="nil"/>
              <w:right w:val="nil"/>
            </w:tcBorders>
            <w:shd w:val="clear" w:color="auto" w:fill="FFFFFF"/>
          </w:tcPr>
          <w:p w:rsidR="00743DA4" w:rsidRPr="00424249" w:rsidRDefault="00743DA4" w:rsidP="00424249">
            <w:pPr>
              <w:autoSpaceDE w:val="0"/>
              <w:autoSpaceDN w:val="0"/>
              <w:adjustRightInd w:val="0"/>
              <w:spacing w:after="0" w:line="240" w:lineRule="auto"/>
              <w:ind w:left="60" w:right="60"/>
              <w:rPr>
                <w:rFonts w:ascii="Times New Roman" w:hAnsi="Times New Roman" w:cs="Times New Roman"/>
                <w:color w:val="000000"/>
                <w:sz w:val="18"/>
                <w:szCs w:val="24"/>
              </w:rPr>
            </w:pPr>
            <w:r w:rsidRPr="00424249">
              <w:rPr>
                <w:rFonts w:ascii="Times New Roman" w:hAnsi="Times New Roman" w:cs="Times New Roman"/>
                <w:color w:val="000000"/>
                <w:sz w:val="18"/>
                <w:szCs w:val="24"/>
              </w:rPr>
              <w:t>a. Dependent Variable: Nilai perusahaan</w:t>
            </w:r>
          </w:p>
        </w:tc>
      </w:tr>
    </w:tbl>
    <w:p w:rsidR="00743DA4" w:rsidRPr="00F12979" w:rsidRDefault="00743DA4" w:rsidP="00424249">
      <w:pPr>
        <w:spacing w:after="0" w:line="240" w:lineRule="auto"/>
        <w:ind w:left="288"/>
        <w:jc w:val="both"/>
        <w:rPr>
          <w:rFonts w:ascii="Times New Roman" w:eastAsia="Times New Roman" w:hAnsi="Times New Roman" w:cs="Times New Roman"/>
          <w:sz w:val="24"/>
          <w:szCs w:val="24"/>
        </w:rPr>
      </w:pPr>
      <w:r w:rsidRPr="00F12979">
        <w:rPr>
          <w:rFonts w:ascii="Times New Roman" w:eastAsia="Times New Roman" w:hAnsi="Times New Roman" w:cs="Times New Roman"/>
          <w:sz w:val="24"/>
          <w:szCs w:val="24"/>
        </w:rPr>
        <w:tab/>
        <w:t xml:space="preserve">Dengan n = </w:t>
      </w:r>
      <w:proofErr w:type="gramStart"/>
      <w:r w:rsidRPr="00F12979">
        <w:rPr>
          <w:rFonts w:ascii="Times New Roman" w:eastAsia="Times New Roman" w:hAnsi="Times New Roman" w:cs="Times New Roman"/>
          <w:sz w:val="24"/>
          <w:szCs w:val="24"/>
        </w:rPr>
        <w:t>30 ;</w:t>
      </w:r>
      <w:proofErr w:type="gramEnd"/>
      <w:r w:rsidRPr="00F12979">
        <w:rPr>
          <w:rFonts w:ascii="Times New Roman" w:eastAsia="Times New Roman" w:hAnsi="Times New Roman" w:cs="Times New Roman"/>
          <w:sz w:val="24"/>
          <w:szCs w:val="24"/>
        </w:rPr>
        <w:t xml:space="preserve"> k = 3 ; df = 27 (30-3). </w:t>
      </w:r>
      <w:proofErr w:type="gramStart"/>
      <w:r w:rsidRPr="00F12979">
        <w:rPr>
          <w:rFonts w:ascii="Times New Roman" w:eastAsia="Times New Roman" w:hAnsi="Times New Roman" w:cs="Times New Roman"/>
          <w:sz w:val="24"/>
          <w:szCs w:val="24"/>
        </w:rPr>
        <w:t>Sehingga nilai t-tabel adalah 2.051.</w:t>
      </w:r>
      <w:proofErr w:type="gramEnd"/>
      <w:r w:rsidRPr="00F12979">
        <w:rPr>
          <w:rFonts w:ascii="Times New Roman" w:eastAsia="Times New Roman" w:hAnsi="Times New Roman" w:cs="Times New Roman"/>
          <w:sz w:val="24"/>
          <w:szCs w:val="24"/>
        </w:rPr>
        <w:t xml:space="preserve"> </w:t>
      </w:r>
      <w:proofErr w:type="gramStart"/>
      <w:r w:rsidRPr="00F12979">
        <w:rPr>
          <w:rFonts w:ascii="Times New Roman" w:eastAsia="Times New Roman" w:hAnsi="Times New Roman" w:cs="Times New Roman"/>
          <w:sz w:val="24"/>
          <w:szCs w:val="24"/>
        </w:rPr>
        <w:t>Pada penelitian ini uji t digunakan untuk menguji H</w:t>
      </w:r>
      <w:r w:rsidRPr="00F12979">
        <w:rPr>
          <w:rFonts w:ascii="Times New Roman" w:eastAsia="Times New Roman" w:hAnsi="Times New Roman" w:cs="Times New Roman"/>
          <w:sz w:val="24"/>
          <w:szCs w:val="24"/>
          <w:vertAlign w:val="subscript"/>
        </w:rPr>
        <w:t xml:space="preserve">1, </w:t>
      </w:r>
      <w:r w:rsidRPr="00F12979">
        <w:rPr>
          <w:rFonts w:ascii="Times New Roman" w:eastAsia="Times New Roman" w:hAnsi="Times New Roman" w:cs="Times New Roman"/>
          <w:sz w:val="24"/>
          <w:szCs w:val="24"/>
        </w:rPr>
        <w:t>H</w:t>
      </w:r>
      <w:r w:rsidRPr="00F12979">
        <w:rPr>
          <w:rFonts w:ascii="Times New Roman" w:eastAsia="Times New Roman" w:hAnsi="Times New Roman" w:cs="Times New Roman"/>
          <w:sz w:val="24"/>
          <w:szCs w:val="24"/>
          <w:vertAlign w:val="subscript"/>
        </w:rPr>
        <w:t xml:space="preserve">2, </w:t>
      </w:r>
      <w:r w:rsidRPr="00F12979">
        <w:rPr>
          <w:rFonts w:ascii="Times New Roman" w:eastAsia="Times New Roman" w:hAnsi="Times New Roman" w:cs="Times New Roman"/>
          <w:sz w:val="24"/>
          <w:szCs w:val="24"/>
        </w:rPr>
        <w:t>H</w:t>
      </w:r>
      <w:r w:rsidRPr="00F12979">
        <w:rPr>
          <w:rFonts w:ascii="Times New Roman" w:eastAsia="Times New Roman" w:hAnsi="Times New Roman" w:cs="Times New Roman"/>
          <w:sz w:val="24"/>
          <w:szCs w:val="24"/>
          <w:vertAlign w:val="subscript"/>
        </w:rPr>
        <w:t>3.</w:t>
      </w:r>
      <w:proofErr w:type="gramEnd"/>
      <w:r w:rsidRPr="00F12979">
        <w:rPr>
          <w:rFonts w:ascii="Times New Roman" w:eastAsia="Times New Roman" w:hAnsi="Times New Roman" w:cs="Times New Roman"/>
          <w:sz w:val="24"/>
          <w:szCs w:val="24"/>
          <w:vertAlign w:val="subscript"/>
        </w:rPr>
        <w:t xml:space="preserve"> </w:t>
      </w:r>
      <w:r w:rsidRPr="00F12979">
        <w:rPr>
          <w:rFonts w:ascii="Times New Roman" w:eastAsia="Times New Roman" w:hAnsi="Times New Roman" w:cs="Times New Roman"/>
          <w:sz w:val="24"/>
          <w:szCs w:val="24"/>
        </w:rPr>
        <w:t xml:space="preserve">Berikut hasil dari pengujian Uji t yang </w:t>
      </w:r>
      <w:proofErr w:type="gramStart"/>
      <w:r w:rsidRPr="00F12979">
        <w:rPr>
          <w:rFonts w:ascii="Times New Roman" w:eastAsia="Times New Roman" w:hAnsi="Times New Roman" w:cs="Times New Roman"/>
          <w:sz w:val="24"/>
          <w:szCs w:val="24"/>
        </w:rPr>
        <w:t>dilakukan :</w:t>
      </w:r>
      <w:proofErr w:type="gramEnd"/>
    </w:p>
    <w:p w:rsidR="00743DA4" w:rsidRPr="00F12979" w:rsidRDefault="00743DA4" w:rsidP="00424249">
      <w:pPr>
        <w:pStyle w:val="ListParagraph"/>
        <w:numPr>
          <w:ilvl w:val="0"/>
          <w:numId w:val="2"/>
        </w:numPr>
        <w:autoSpaceDE w:val="0"/>
        <w:autoSpaceDN w:val="0"/>
        <w:adjustRightInd w:val="0"/>
        <w:spacing w:after="0" w:line="240" w:lineRule="auto"/>
        <w:ind w:left="576" w:hanging="288"/>
        <w:jc w:val="both"/>
        <w:rPr>
          <w:rFonts w:ascii="Times New Roman" w:hAnsi="Times New Roman" w:cs="Times New Roman"/>
          <w:sz w:val="24"/>
          <w:szCs w:val="24"/>
        </w:rPr>
      </w:pPr>
      <w:r w:rsidRPr="00F12979">
        <w:rPr>
          <w:rFonts w:ascii="Times New Roman" w:hAnsi="Times New Roman" w:cs="Times New Roman"/>
          <w:sz w:val="24"/>
          <w:szCs w:val="24"/>
        </w:rPr>
        <w:t>Pengaruh Variabel Manajemen Laba</w:t>
      </w:r>
      <w:r w:rsidRPr="00F12979">
        <w:rPr>
          <w:rFonts w:ascii="Times New Roman" w:hAnsi="Times New Roman" w:cs="Times New Roman"/>
          <w:iCs/>
          <w:color w:val="000000"/>
          <w:w w:val="102"/>
          <w:sz w:val="24"/>
          <w:szCs w:val="24"/>
        </w:rPr>
        <w:t xml:space="preserve"> </w:t>
      </w:r>
      <w:r w:rsidRPr="00F12979">
        <w:rPr>
          <w:rFonts w:ascii="Times New Roman" w:hAnsi="Times New Roman" w:cs="Times New Roman"/>
          <w:color w:val="000000"/>
          <w:w w:val="102"/>
          <w:sz w:val="24"/>
          <w:szCs w:val="24"/>
        </w:rPr>
        <w:t>Terhadap Nilai perusahaan</w:t>
      </w:r>
    </w:p>
    <w:p w:rsidR="00743DA4" w:rsidRPr="00F12979" w:rsidRDefault="00743DA4" w:rsidP="00424249">
      <w:pPr>
        <w:pStyle w:val="ListParagraph"/>
        <w:autoSpaceDE w:val="0"/>
        <w:autoSpaceDN w:val="0"/>
        <w:adjustRightInd w:val="0"/>
        <w:spacing w:after="0" w:line="240" w:lineRule="auto"/>
        <w:ind w:left="576" w:firstLine="720"/>
        <w:jc w:val="both"/>
        <w:rPr>
          <w:rFonts w:ascii="Times New Roman" w:hAnsi="Times New Roman" w:cs="Times New Roman"/>
          <w:color w:val="000000"/>
          <w:w w:val="102"/>
          <w:sz w:val="24"/>
          <w:szCs w:val="24"/>
        </w:rPr>
      </w:pPr>
      <w:proofErr w:type="gramStart"/>
      <w:r w:rsidRPr="00F12979">
        <w:rPr>
          <w:rFonts w:ascii="Times New Roman" w:hAnsi="Times New Roman" w:cs="Times New Roman"/>
          <w:color w:val="000000"/>
          <w:w w:val="102"/>
          <w:sz w:val="24"/>
          <w:szCs w:val="24"/>
        </w:rPr>
        <w:t xml:space="preserve">Hasil pengujian </w:t>
      </w:r>
      <w:r w:rsidRPr="00F12979">
        <w:rPr>
          <w:rFonts w:ascii="Times New Roman" w:hAnsi="Times New Roman" w:cs="Times New Roman"/>
          <w:iCs/>
          <w:color w:val="000000"/>
          <w:w w:val="102"/>
          <w:sz w:val="24"/>
          <w:szCs w:val="24"/>
        </w:rPr>
        <w:t xml:space="preserve">Manajemen Laba </w:t>
      </w:r>
      <w:r w:rsidRPr="00F12979">
        <w:rPr>
          <w:rFonts w:ascii="Times New Roman" w:hAnsi="Times New Roman" w:cs="Times New Roman"/>
          <w:color w:val="000000"/>
          <w:w w:val="102"/>
          <w:sz w:val="24"/>
          <w:szCs w:val="24"/>
        </w:rPr>
        <w:t xml:space="preserve">diperoleh nilai t sebesar </w:t>
      </w:r>
      <w:r w:rsidRPr="00F12979">
        <w:rPr>
          <w:rFonts w:ascii="Times New Roman" w:hAnsi="Times New Roman" w:cs="Times New Roman"/>
          <w:color w:val="000000"/>
          <w:sz w:val="24"/>
          <w:szCs w:val="24"/>
        </w:rPr>
        <w:t>2.384</w:t>
      </w:r>
      <w:r w:rsidRPr="00F12979">
        <w:rPr>
          <w:rFonts w:ascii="Times New Roman" w:hAnsi="Times New Roman" w:cs="Times New Roman"/>
          <w:color w:val="000000"/>
          <w:w w:val="102"/>
          <w:sz w:val="24"/>
          <w:szCs w:val="24"/>
        </w:rPr>
        <w:t>.</w:t>
      </w:r>
      <w:proofErr w:type="gramEnd"/>
      <w:r w:rsidRPr="00F12979">
        <w:rPr>
          <w:rFonts w:ascii="Times New Roman" w:hAnsi="Times New Roman" w:cs="Times New Roman"/>
          <w:color w:val="000000"/>
          <w:w w:val="102"/>
          <w:sz w:val="24"/>
          <w:szCs w:val="24"/>
        </w:rPr>
        <w:t xml:space="preserve"> </w:t>
      </w:r>
      <w:proofErr w:type="gramStart"/>
      <w:r w:rsidRPr="00F12979">
        <w:rPr>
          <w:rFonts w:ascii="Times New Roman" w:hAnsi="Times New Roman" w:cs="Times New Roman"/>
          <w:color w:val="000000"/>
          <w:w w:val="102"/>
          <w:sz w:val="24"/>
          <w:szCs w:val="24"/>
        </w:rPr>
        <w:t xml:space="preserve">Tingkat signifikansi menunjukkan </w:t>
      </w:r>
      <w:r w:rsidRPr="00F12979">
        <w:rPr>
          <w:rFonts w:ascii="Times New Roman" w:hAnsi="Times New Roman" w:cs="Times New Roman"/>
          <w:color w:val="000000"/>
          <w:sz w:val="24"/>
          <w:szCs w:val="24"/>
        </w:rPr>
        <w:t>0.025</w:t>
      </w:r>
      <w:r w:rsidRPr="00F12979">
        <w:rPr>
          <w:rFonts w:ascii="Times New Roman" w:hAnsi="Times New Roman" w:cs="Times New Roman"/>
          <w:color w:val="000000"/>
          <w:w w:val="102"/>
          <w:sz w:val="24"/>
          <w:szCs w:val="24"/>
        </w:rPr>
        <w:t xml:space="preserve"> yang lebih kecil dari taraf signifikansi 5%.</w:t>
      </w:r>
      <w:proofErr w:type="gramEnd"/>
      <w:r w:rsidRPr="00F12979">
        <w:rPr>
          <w:rFonts w:ascii="Times New Roman" w:hAnsi="Times New Roman" w:cs="Times New Roman"/>
          <w:color w:val="000000"/>
          <w:w w:val="102"/>
          <w:sz w:val="24"/>
          <w:szCs w:val="24"/>
        </w:rPr>
        <w:t xml:space="preserve"> </w:t>
      </w:r>
      <w:proofErr w:type="gramStart"/>
      <w:r w:rsidRPr="00F12979">
        <w:rPr>
          <w:rFonts w:ascii="Times New Roman" w:hAnsi="Times New Roman" w:cs="Times New Roman"/>
          <w:color w:val="000000"/>
          <w:w w:val="102"/>
          <w:sz w:val="24"/>
          <w:szCs w:val="24"/>
        </w:rPr>
        <w:t>Dapat disimpulkan bahwa Manajemen Laba berpengaruh signifikan terhadap Nilai perusahaan.</w:t>
      </w:r>
      <w:proofErr w:type="gramEnd"/>
    </w:p>
    <w:p w:rsidR="00743DA4" w:rsidRPr="00F12979" w:rsidRDefault="00743DA4" w:rsidP="00424249">
      <w:pPr>
        <w:pStyle w:val="ListParagraph"/>
        <w:numPr>
          <w:ilvl w:val="0"/>
          <w:numId w:val="2"/>
        </w:numPr>
        <w:autoSpaceDE w:val="0"/>
        <w:autoSpaceDN w:val="0"/>
        <w:adjustRightInd w:val="0"/>
        <w:spacing w:after="0" w:line="240" w:lineRule="auto"/>
        <w:ind w:left="576" w:hanging="270"/>
        <w:jc w:val="both"/>
        <w:rPr>
          <w:rFonts w:ascii="Times New Roman" w:hAnsi="Times New Roman" w:cs="Times New Roman"/>
          <w:sz w:val="24"/>
          <w:szCs w:val="24"/>
        </w:rPr>
      </w:pPr>
      <w:r w:rsidRPr="00F12979">
        <w:rPr>
          <w:rFonts w:ascii="Times New Roman" w:hAnsi="Times New Roman" w:cs="Times New Roman"/>
          <w:sz w:val="24"/>
          <w:szCs w:val="24"/>
        </w:rPr>
        <w:t xml:space="preserve">Pengaruh Variabel </w:t>
      </w:r>
      <w:r w:rsidRPr="00F12979">
        <w:rPr>
          <w:rFonts w:ascii="Times New Roman" w:hAnsi="Times New Roman" w:cs="Times New Roman"/>
          <w:color w:val="000000"/>
          <w:w w:val="102"/>
          <w:sz w:val="24"/>
          <w:szCs w:val="24"/>
        </w:rPr>
        <w:t>Kepemilikan Manajerial terhadap Nilai Perusahaan</w:t>
      </w:r>
    </w:p>
    <w:p w:rsidR="00743DA4" w:rsidRPr="00F12979" w:rsidRDefault="00743DA4" w:rsidP="00424249">
      <w:pPr>
        <w:pStyle w:val="ListParagraph"/>
        <w:autoSpaceDE w:val="0"/>
        <w:autoSpaceDN w:val="0"/>
        <w:adjustRightInd w:val="0"/>
        <w:spacing w:after="0" w:line="240" w:lineRule="auto"/>
        <w:ind w:left="576" w:firstLine="720"/>
        <w:jc w:val="both"/>
        <w:rPr>
          <w:rFonts w:ascii="Times New Roman" w:hAnsi="Times New Roman" w:cs="Times New Roman"/>
          <w:color w:val="000000"/>
          <w:w w:val="102"/>
          <w:sz w:val="24"/>
          <w:szCs w:val="24"/>
        </w:rPr>
      </w:pPr>
      <w:proofErr w:type="gramStart"/>
      <w:r w:rsidRPr="00F12979">
        <w:rPr>
          <w:rFonts w:ascii="Times New Roman" w:hAnsi="Times New Roman" w:cs="Times New Roman"/>
          <w:color w:val="000000"/>
          <w:w w:val="102"/>
          <w:sz w:val="24"/>
          <w:szCs w:val="24"/>
        </w:rPr>
        <w:t xml:space="preserve">Hasil pengujian Kepemilikan Manajerial diperoleh nilai t sebesar </w:t>
      </w:r>
      <w:r w:rsidRPr="00F12979">
        <w:rPr>
          <w:rFonts w:ascii="Times New Roman" w:hAnsi="Times New Roman" w:cs="Times New Roman"/>
          <w:color w:val="000000"/>
          <w:sz w:val="24"/>
          <w:szCs w:val="24"/>
        </w:rPr>
        <w:t>2.180</w:t>
      </w:r>
      <w:r w:rsidRPr="00F12979">
        <w:rPr>
          <w:rFonts w:ascii="Times New Roman" w:hAnsi="Times New Roman" w:cs="Times New Roman"/>
          <w:color w:val="000000"/>
          <w:w w:val="102"/>
          <w:sz w:val="24"/>
          <w:szCs w:val="24"/>
        </w:rPr>
        <w:t>.</w:t>
      </w:r>
      <w:proofErr w:type="gramEnd"/>
      <w:r w:rsidRPr="00F12979">
        <w:rPr>
          <w:rFonts w:ascii="Times New Roman" w:hAnsi="Times New Roman" w:cs="Times New Roman"/>
          <w:color w:val="000000"/>
          <w:w w:val="102"/>
          <w:sz w:val="24"/>
          <w:szCs w:val="24"/>
        </w:rPr>
        <w:t xml:space="preserve"> </w:t>
      </w:r>
      <w:proofErr w:type="gramStart"/>
      <w:r w:rsidRPr="00F12979">
        <w:rPr>
          <w:rFonts w:ascii="Times New Roman" w:hAnsi="Times New Roman" w:cs="Times New Roman"/>
          <w:color w:val="000000"/>
          <w:w w:val="102"/>
          <w:sz w:val="24"/>
          <w:szCs w:val="24"/>
        </w:rPr>
        <w:t xml:space="preserve">Tingkat signifikansi menunjukkan </w:t>
      </w:r>
      <w:r w:rsidRPr="00F12979">
        <w:rPr>
          <w:rFonts w:ascii="Times New Roman" w:hAnsi="Times New Roman" w:cs="Times New Roman"/>
          <w:color w:val="000000"/>
          <w:sz w:val="24"/>
          <w:szCs w:val="24"/>
        </w:rPr>
        <w:t xml:space="preserve">0.039 </w:t>
      </w:r>
      <w:r w:rsidRPr="00F12979">
        <w:rPr>
          <w:rFonts w:ascii="Times New Roman" w:hAnsi="Times New Roman" w:cs="Times New Roman"/>
          <w:color w:val="000000"/>
          <w:w w:val="102"/>
          <w:sz w:val="24"/>
          <w:szCs w:val="24"/>
        </w:rPr>
        <w:t>yang lebih kecil dari taraf signifikansi 5 %.</w:t>
      </w:r>
      <w:proofErr w:type="gramEnd"/>
      <w:r w:rsidRPr="00F12979">
        <w:rPr>
          <w:rFonts w:ascii="Times New Roman" w:hAnsi="Times New Roman" w:cs="Times New Roman"/>
          <w:color w:val="000000"/>
          <w:w w:val="102"/>
          <w:sz w:val="24"/>
          <w:szCs w:val="24"/>
        </w:rPr>
        <w:t xml:space="preserve"> </w:t>
      </w:r>
      <w:proofErr w:type="gramStart"/>
      <w:r w:rsidRPr="00F12979">
        <w:rPr>
          <w:rFonts w:ascii="Times New Roman" w:hAnsi="Times New Roman" w:cs="Times New Roman"/>
          <w:color w:val="000000"/>
          <w:w w:val="102"/>
          <w:sz w:val="24"/>
          <w:szCs w:val="24"/>
        </w:rPr>
        <w:t>Hal ini dapat disimpulkan bahwa Kepemilikan Manajerial berpengaruh signifikan terhadap nilai perusahaan.</w:t>
      </w:r>
      <w:proofErr w:type="gramEnd"/>
      <w:r w:rsidRPr="00F12979">
        <w:rPr>
          <w:rFonts w:ascii="Times New Roman" w:hAnsi="Times New Roman" w:cs="Times New Roman"/>
          <w:color w:val="000000"/>
          <w:w w:val="102"/>
          <w:sz w:val="24"/>
          <w:szCs w:val="24"/>
        </w:rPr>
        <w:t xml:space="preserve"> </w:t>
      </w:r>
    </w:p>
    <w:p w:rsidR="00743DA4" w:rsidRPr="00F12979" w:rsidRDefault="00743DA4" w:rsidP="00424249">
      <w:pPr>
        <w:pStyle w:val="ListParagraph"/>
        <w:numPr>
          <w:ilvl w:val="0"/>
          <w:numId w:val="2"/>
        </w:numPr>
        <w:autoSpaceDE w:val="0"/>
        <w:autoSpaceDN w:val="0"/>
        <w:adjustRightInd w:val="0"/>
        <w:spacing w:after="0" w:line="240" w:lineRule="auto"/>
        <w:ind w:left="666"/>
        <w:jc w:val="both"/>
        <w:rPr>
          <w:rFonts w:ascii="Times New Roman" w:hAnsi="Times New Roman" w:cs="Times New Roman"/>
          <w:color w:val="000000"/>
          <w:w w:val="102"/>
          <w:sz w:val="24"/>
          <w:szCs w:val="24"/>
        </w:rPr>
      </w:pPr>
      <w:r w:rsidRPr="00F12979">
        <w:rPr>
          <w:rFonts w:ascii="Times New Roman" w:hAnsi="Times New Roman" w:cs="Times New Roman"/>
          <w:color w:val="000000"/>
          <w:w w:val="102"/>
          <w:sz w:val="24"/>
          <w:szCs w:val="24"/>
        </w:rPr>
        <w:t>Pengaruh Variabel Komisaris Independen terhadap Nilai Perusahaan</w:t>
      </w:r>
    </w:p>
    <w:p w:rsidR="00743DA4" w:rsidRPr="00F12979" w:rsidRDefault="00743DA4" w:rsidP="00424249">
      <w:pPr>
        <w:autoSpaceDE w:val="0"/>
        <w:autoSpaceDN w:val="0"/>
        <w:adjustRightInd w:val="0"/>
        <w:spacing w:after="0" w:line="240" w:lineRule="auto"/>
        <w:ind w:left="576" w:firstLine="720"/>
        <w:jc w:val="both"/>
        <w:rPr>
          <w:rFonts w:ascii="Times New Roman" w:hAnsi="Times New Roman" w:cs="Times New Roman"/>
          <w:color w:val="000000"/>
          <w:w w:val="102"/>
          <w:sz w:val="24"/>
          <w:szCs w:val="24"/>
        </w:rPr>
      </w:pPr>
      <w:proofErr w:type="gramStart"/>
      <w:r w:rsidRPr="00F12979">
        <w:rPr>
          <w:rFonts w:ascii="Times New Roman" w:hAnsi="Times New Roman" w:cs="Times New Roman"/>
          <w:color w:val="000000"/>
          <w:w w:val="102"/>
          <w:sz w:val="24"/>
          <w:szCs w:val="24"/>
        </w:rPr>
        <w:t xml:space="preserve">Hasil pengujian Komisaris Independen diperoleh nilai t sebesar </w:t>
      </w:r>
      <w:r w:rsidRPr="00F12979">
        <w:rPr>
          <w:rFonts w:ascii="Times New Roman" w:hAnsi="Times New Roman" w:cs="Times New Roman"/>
          <w:color w:val="000000"/>
          <w:sz w:val="24"/>
          <w:szCs w:val="24"/>
        </w:rPr>
        <w:t>1.760</w:t>
      </w:r>
      <w:r w:rsidRPr="00F12979">
        <w:rPr>
          <w:rFonts w:ascii="Times New Roman" w:hAnsi="Times New Roman" w:cs="Times New Roman"/>
          <w:color w:val="000000"/>
          <w:w w:val="102"/>
          <w:sz w:val="24"/>
          <w:szCs w:val="24"/>
        </w:rPr>
        <w:t>.</w:t>
      </w:r>
      <w:proofErr w:type="gramEnd"/>
      <w:r w:rsidRPr="00F12979">
        <w:rPr>
          <w:rFonts w:ascii="Times New Roman" w:hAnsi="Times New Roman" w:cs="Times New Roman"/>
          <w:color w:val="000000"/>
          <w:w w:val="102"/>
          <w:sz w:val="24"/>
          <w:szCs w:val="24"/>
        </w:rPr>
        <w:t xml:space="preserve"> </w:t>
      </w:r>
      <w:proofErr w:type="gramStart"/>
      <w:r w:rsidRPr="00F12979">
        <w:rPr>
          <w:rFonts w:ascii="Times New Roman" w:hAnsi="Times New Roman" w:cs="Times New Roman"/>
          <w:color w:val="000000"/>
          <w:w w:val="102"/>
          <w:sz w:val="24"/>
          <w:szCs w:val="24"/>
        </w:rPr>
        <w:t>Tingkat signifikansi menunjukkan 0,090</w:t>
      </w:r>
      <w:r w:rsidRPr="00F12979">
        <w:rPr>
          <w:rFonts w:ascii="Times New Roman" w:hAnsi="Times New Roman" w:cs="Times New Roman"/>
          <w:color w:val="000000"/>
          <w:sz w:val="24"/>
          <w:szCs w:val="24"/>
        </w:rPr>
        <w:t xml:space="preserve"> </w:t>
      </w:r>
      <w:r w:rsidRPr="00F12979">
        <w:rPr>
          <w:rFonts w:ascii="Times New Roman" w:hAnsi="Times New Roman" w:cs="Times New Roman"/>
          <w:color w:val="000000"/>
          <w:w w:val="102"/>
          <w:sz w:val="24"/>
          <w:szCs w:val="24"/>
        </w:rPr>
        <w:t>yang lebih besar dari taraf signifikansi 5 %.</w:t>
      </w:r>
      <w:proofErr w:type="gramEnd"/>
      <w:r w:rsidRPr="00F12979">
        <w:rPr>
          <w:rFonts w:ascii="Times New Roman" w:hAnsi="Times New Roman" w:cs="Times New Roman"/>
          <w:color w:val="000000"/>
          <w:w w:val="102"/>
          <w:sz w:val="24"/>
          <w:szCs w:val="24"/>
        </w:rPr>
        <w:t xml:space="preserve"> </w:t>
      </w:r>
      <w:proofErr w:type="gramStart"/>
      <w:r w:rsidRPr="00F12979">
        <w:rPr>
          <w:rFonts w:ascii="Times New Roman" w:hAnsi="Times New Roman" w:cs="Times New Roman"/>
          <w:color w:val="000000"/>
          <w:w w:val="102"/>
          <w:sz w:val="24"/>
          <w:szCs w:val="24"/>
        </w:rPr>
        <w:t>Hal ini dapat disimpulkan bahwa Komisaris Independen tidak berpengaruh signifikan terhadap nilai perusahaan.</w:t>
      </w:r>
      <w:proofErr w:type="gramEnd"/>
      <w:r w:rsidRPr="00F12979">
        <w:rPr>
          <w:rFonts w:ascii="Times New Roman" w:hAnsi="Times New Roman" w:cs="Times New Roman"/>
          <w:color w:val="000000"/>
          <w:w w:val="102"/>
          <w:sz w:val="24"/>
          <w:szCs w:val="24"/>
        </w:rPr>
        <w:t xml:space="preserve"> </w:t>
      </w:r>
    </w:p>
    <w:p w:rsidR="00A47B8E" w:rsidRPr="00F12979" w:rsidRDefault="003F6AFE" w:rsidP="00424249">
      <w:pPr>
        <w:pStyle w:val="ListParagraph"/>
        <w:numPr>
          <w:ilvl w:val="0"/>
          <w:numId w:val="10"/>
        </w:numPr>
        <w:spacing w:after="0" w:line="240" w:lineRule="auto"/>
        <w:ind w:left="360"/>
        <w:jc w:val="both"/>
        <w:rPr>
          <w:rFonts w:ascii="Times New Roman" w:hAnsi="Times New Roman" w:cs="Times New Roman"/>
          <w:b/>
          <w:sz w:val="24"/>
          <w:szCs w:val="24"/>
        </w:rPr>
      </w:pPr>
      <w:r w:rsidRPr="00F12979">
        <w:rPr>
          <w:rFonts w:ascii="Times New Roman" w:hAnsi="Times New Roman" w:cs="Times New Roman"/>
          <w:b/>
          <w:sz w:val="24"/>
          <w:szCs w:val="24"/>
        </w:rPr>
        <w:t>Uji F</w:t>
      </w:r>
    </w:p>
    <w:tbl>
      <w:tblPr>
        <w:tblW w:w="6550" w:type="dxa"/>
        <w:jc w:val="center"/>
        <w:tblInd w:w="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5"/>
        <w:gridCol w:w="1281"/>
        <w:gridCol w:w="1425"/>
        <w:gridCol w:w="533"/>
        <w:gridCol w:w="1231"/>
        <w:gridCol w:w="959"/>
        <w:gridCol w:w="896"/>
      </w:tblGrid>
      <w:tr w:rsidR="005D59BF" w:rsidRPr="00424249" w:rsidTr="00424249">
        <w:trPr>
          <w:cantSplit/>
          <w:trHeight w:val="20"/>
          <w:jc w:val="center"/>
        </w:trPr>
        <w:tc>
          <w:tcPr>
            <w:tcW w:w="6550" w:type="dxa"/>
            <w:gridSpan w:val="7"/>
            <w:tcBorders>
              <w:top w:val="nil"/>
              <w:left w:val="nil"/>
              <w:bottom w:val="nil"/>
              <w:right w:val="nil"/>
            </w:tcBorders>
            <w:shd w:val="clear" w:color="auto" w:fill="FFFFFF"/>
            <w:vAlign w:val="center"/>
          </w:tcPr>
          <w:p w:rsidR="005D59BF" w:rsidRPr="00424249" w:rsidRDefault="005D59BF" w:rsidP="00424249">
            <w:pPr>
              <w:autoSpaceDE w:val="0"/>
              <w:autoSpaceDN w:val="0"/>
              <w:adjustRightInd w:val="0"/>
              <w:spacing w:after="0" w:line="240" w:lineRule="auto"/>
              <w:ind w:left="60" w:right="60"/>
              <w:jc w:val="center"/>
              <w:rPr>
                <w:rFonts w:ascii="Times New Roman" w:hAnsi="Times New Roman" w:cs="Times New Roman"/>
                <w:color w:val="000000"/>
                <w:sz w:val="20"/>
                <w:szCs w:val="24"/>
              </w:rPr>
            </w:pPr>
            <w:r w:rsidRPr="00424249">
              <w:rPr>
                <w:rFonts w:ascii="Times New Roman" w:hAnsi="Times New Roman" w:cs="Times New Roman"/>
                <w:b/>
                <w:bCs/>
                <w:color w:val="000000"/>
                <w:sz w:val="20"/>
                <w:szCs w:val="24"/>
              </w:rPr>
              <w:t>ANOVA</w:t>
            </w:r>
            <w:r w:rsidRPr="00424249">
              <w:rPr>
                <w:rFonts w:ascii="Times New Roman" w:hAnsi="Times New Roman" w:cs="Times New Roman"/>
                <w:b/>
                <w:bCs/>
                <w:color w:val="000000"/>
                <w:sz w:val="20"/>
                <w:szCs w:val="24"/>
                <w:vertAlign w:val="superscript"/>
              </w:rPr>
              <w:t>a</w:t>
            </w:r>
          </w:p>
        </w:tc>
      </w:tr>
      <w:tr w:rsidR="005D59BF" w:rsidRPr="00424249" w:rsidTr="00424249">
        <w:trPr>
          <w:cantSplit/>
          <w:trHeight w:val="20"/>
          <w:jc w:val="center"/>
        </w:trPr>
        <w:tc>
          <w:tcPr>
            <w:tcW w:w="1506" w:type="dxa"/>
            <w:gridSpan w:val="2"/>
            <w:tcBorders>
              <w:top w:val="single" w:sz="16" w:space="0" w:color="000000"/>
              <w:left w:val="single" w:sz="16" w:space="0" w:color="000000"/>
              <w:bottom w:val="single" w:sz="16" w:space="0" w:color="000000"/>
              <w:right w:val="nil"/>
            </w:tcBorders>
            <w:shd w:val="clear" w:color="auto" w:fill="FFFFFF"/>
            <w:vAlign w:val="bottom"/>
          </w:tcPr>
          <w:p w:rsidR="005D59BF" w:rsidRPr="00424249" w:rsidRDefault="005D59BF" w:rsidP="00424249">
            <w:pPr>
              <w:autoSpaceDE w:val="0"/>
              <w:autoSpaceDN w:val="0"/>
              <w:adjustRightInd w:val="0"/>
              <w:spacing w:after="0" w:line="240" w:lineRule="auto"/>
              <w:ind w:left="60" w:right="60"/>
              <w:rPr>
                <w:rFonts w:ascii="Times New Roman" w:hAnsi="Times New Roman" w:cs="Times New Roman"/>
                <w:color w:val="000000"/>
                <w:sz w:val="20"/>
                <w:szCs w:val="24"/>
              </w:rPr>
            </w:pPr>
            <w:r w:rsidRPr="00424249">
              <w:rPr>
                <w:rFonts w:ascii="Times New Roman" w:hAnsi="Times New Roman" w:cs="Times New Roman"/>
                <w:color w:val="000000"/>
                <w:sz w:val="20"/>
                <w:szCs w:val="24"/>
              </w:rPr>
              <w:t>Model</w:t>
            </w:r>
          </w:p>
        </w:tc>
        <w:tc>
          <w:tcPr>
            <w:tcW w:w="1425" w:type="dxa"/>
            <w:tcBorders>
              <w:top w:val="single" w:sz="16" w:space="0" w:color="000000"/>
              <w:left w:val="single" w:sz="16" w:space="0" w:color="000000"/>
              <w:bottom w:val="single" w:sz="16" w:space="0" w:color="000000"/>
            </w:tcBorders>
            <w:shd w:val="clear" w:color="auto" w:fill="FFFFFF"/>
            <w:vAlign w:val="bottom"/>
          </w:tcPr>
          <w:p w:rsidR="005D59BF" w:rsidRPr="00424249" w:rsidRDefault="005D59BF" w:rsidP="00424249">
            <w:pPr>
              <w:autoSpaceDE w:val="0"/>
              <w:autoSpaceDN w:val="0"/>
              <w:adjustRightInd w:val="0"/>
              <w:spacing w:after="0" w:line="240" w:lineRule="auto"/>
              <w:ind w:left="60" w:right="60"/>
              <w:jc w:val="center"/>
              <w:rPr>
                <w:rFonts w:ascii="Times New Roman" w:hAnsi="Times New Roman" w:cs="Times New Roman"/>
                <w:color w:val="000000"/>
                <w:sz w:val="20"/>
                <w:szCs w:val="24"/>
              </w:rPr>
            </w:pPr>
            <w:r w:rsidRPr="00424249">
              <w:rPr>
                <w:rFonts w:ascii="Times New Roman" w:hAnsi="Times New Roman" w:cs="Times New Roman"/>
                <w:color w:val="000000"/>
                <w:sz w:val="20"/>
                <w:szCs w:val="24"/>
              </w:rPr>
              <w:t>Sum of Squares</w:t>
            </w:r>
          </w:p>
        </w:tc>
        <w:tc>
          <w:tcPr>
            <w:tcW w:w="533" w:type="dxa"/>
            <w:tcBorders>
              <w:top w:val="single" w:sz="16" w:space="0" w:color="000000"/>
              <w:bottom w:val="single" w:sz="16" w:space="0" w:color="000000"/>
            </w:tcBorders>
            <w:shd w:val="clear" w:color="auto" w:fill="FFFFFF"/>
            <w:vAlign w:val="bottom"/>
          </w:tcPr>
          <w:p w:rsidR="005D59BF" w:rsidRPr="00424249" w:rsidRDefault="005D59BF" w:rsidP="00424249">
            <w:pPr>
              <w:autoSpaceDE w:val="0"/>
              <w:autoSpaceDN w:val="0"/>
              <w:adjustRightInd w:val="0"/>
              <w:spacing w:after="0" w:line="240" w:lineRule="auto"/>
              <w:ind w:left="60" w:right="60"/>
              <w:jc w:val="center"/>
              <w:rPr>
                <w:rFonts w:ascii="Times New Roman" w:hAnsi="Times New Roman" w:cs="Times New Roman"/>
                <w:color w:val="000000"/>
                <w:sz w:val="20"/>
                <w:szCs w:val="24"/>
              </w:rPr>
            </w:pPr>
            <w:r w:rsidRPr="00424249">
              <w:rPr>
                <w:rFonts w:ascii="Times New Roman" w:hAnsi="Times New Roman" w:cs="Times New Roman"/>
                <w:color w:val="000000"/>
                <w:sz w:val="20"/>
                <w:szCs w:val="24"/>
              </w:rPr>
              <w:t>Df</w:t>
            </w:r>
          </w:p>
        </w:tc>
        <w:tc>
          <w:tcPr>
            <w:tcW w:w="1231" w:type="dxa"/>
            <w:tcBorders>
              <w:top w:val="single" w:sz="16" w:space="0" w:color="000000"/>
              <w:bottom w:val="single" w:sz="16" w:space="0" w:color="000000"/>
            </w:tcBorders>
            <w:shd w:val="clear" w:color="auto" w:fill="FFFFFF"/>
            <w:vAlign w:val="bottom"/>
          </w:tcPr>
          <w:p w:rsidR="005D59BF" w:rsidRPr="00424249" w:rsidRDefault="005D59BF" w:rsidP="00424249">
            <w:pPr>
              <w:autoSpaceDE w:val="0"/>
              <w:autoSpaceDN w:val="0"/>
              <w:adjustRightInd w:val="0"/>
              <w:spacing w:after="0" w:line="240" w:lineRule="auto"/>
              <w:ind w:left="60" w:right="60"/>
              <w:jc w:val="center"/>
              <w:rPr>
                <w:rFonts w:ascii="Times New Roman" w:hAnsi="Times New Roman" w:cs="Times New Roman"/>
                <w:color w:val="000000"/>
                <w:sz w:val="20"/>
                <w:szCs w:val="24"/>
              </w:rPr>
            </w:pPr>
            <w:r w:rsidRPr="00424249">
              <w:rPr>
                <w:rFonts w:ascii="Times New Roman" w:hAnsi="Times New Roman" w:cs="Times New Roman"/>
                <w:color w:val="000000"/>
                <w:sz w:val="20"/>
                <w:szCs w:val="24"/>
              </w:rPr>
              <w:t>Mean Square</w:t>
            </w:r>
          </w:p>
        </w:tc>
        <w:tc>
          <w:tcPr>
            <w:tcW w:w="959" w:type="dxa"/>
            <w:tcBorders>
              <w:top w:val="single" w:sz="16" w:space="0" w:color="000000"/>
              <w:bottom w:val="single" w:sz="16" w:space="0" w:color="000000"/>
            </w:tcBorders>
            <w:shd w:val="clear" w:color="auto" w:fill="FFFFFF"/>
            <w:vAlign w:val="bottom"/>
          </w:tcPr>
          <w:p w:rsidR="005D59BF" w:rsidRPr="00424249" w:rsidRDefault="005D59BF" w:rsidP="00424249">
            <w:pPr>
              <w:autoSpaceDE w:val="0"/>
              <w:autoSpaceDN w:val="0"/>
              <w:adjustRightInd w:val="0"/>
              <w:spacing w:after="0" w:line="240" w:lineRule="auto"/>
              <w:ind w:left="60" w:right="60"/>
              <w:jc w:val="center"/>
              <w:rPr>
                <w:rFonts w:ascii="Times New Roman" w:hAnsi="Times New Roman" w:cs="Times New Roman"/>
                <w:color w:val="000000"/>
                <w:sz w:val="20"/>
                <w:szCs w:val="24"/>
              </w:rPr>
            </w:pPr>
            <w:r w:rsidRPr="00424249">
              <w:rPr>
                <w:rFonts w:ascii="Times New Roman" w:hAnsi="Times New Roman" w:cs="Times New Roman"/>
                <w:color w:val="000000"/>
                <w:sz w:val="20"/>
                <w:szCs w:val="24"/>
              </w:rPr>
              <w:t>F</w:t>
            </w:r>
          </w:p>
        </w:tc>
        <w:tc>
          <w:tcPr>
            <w:tcW w:w="896" w:type="dxa"/>
            <w:tcBorders>
              <w:top w:val="single" w:sz="16" w:space="0" w:color="000000"/>
              <w:bottom w:val="single" w:sz="16" w:space="0" w:color="000000"/>
              <w:right w:val="single" w:sz="16" w:space="0" w:color="000000"/>
            </w:tcBorders>
            <w:shd w:val="clear" w:color="auto" w:fill="FFFFFF"/>
            <w:vAlign w:val="bottom"/>
          </w:tcPr>
          <w:p w:rsidR="005D59BF" w:rsidRPr="00424249" w:rsidRDefault="005D59BF" w:rsidP="00424249">
            <w:pPr>
              <w:autoSpaceDE w:val="0"/>
              <w:autoSpaceDN w:val="0"/>
              <w:adjustRightInd w:val="0"/>
              <w:spacing w:after="0" w:line="240" w:lineRule="auto"/>
              <w:ind w:left="60" w:right="60"/>
              <w:jc w:val="center"/>
              <w:rPr>
                <w:rFonts w:ascii="Times New Roman" w:hAnsi="Times New Roman" w:cs="Times New Roman"/>
                <w:color w:val="000000"/>
                <w:sz w:val="20"/>
                <w:szCs w:val="24"/>
              </w:rPr>
            </w:pPr>
            <w:r w:rsidRPr="00424249">
              <w:rPr>
                <w:rFonts w:ascii="Times New Roman" w:hAnsi="Times New Roman" w:cs="Times New Roman"/>
                <w:color w:val="000000"/>
                <w:sz w:val="20"/>
                <w:szCs w:val="24"/>
              </w:rPr>
              <w:t>Sig.</w:t>
            </w:r>
          </w:p>
        </w:tc>
      </w:tr>
      <w:tr w:rsidR="005D59BF" w:rsidRPr="00424249" w:rsidTr="00424249">
        <w:trPr>
          <w:cantSplit/>
          <w:trHeight w:val="20"/>
          <w:jc w:val="center"/>
        </w:trPr>
        <w:tc>
          <w:tcPr>
            <w:tcW w:w="225" w:type="dxa"/>
            <w:vMerge w:val="restart"/>
            <w:tcBorders>
              <w:top w:val="single" w:sz="16" w:space="0" w:color="000000"/>
              <w:left w:val="single" w:sz="16" w:space="0" w:color="000000"/>
              <w:bottom w:val="single" w:sz="16" w:space="0" w:color="000000"/>
              <w:right w:val="nil"/>
            </w:tcBorders>
            <w:shd w:val="clear" w:color="auto" w:fill="FFFFFF"/>
          </w:tcPr>
          <w:p w:rsidR="005D59BF" w:rsidRPr="00424249" w:rsidRDefault="005D59BF" w:rsidP="00424249">
            <w:pPr>
              <w:autoSpaceDE w:val="0"/>
              <w:autoSpaceDN w:val="0"/>
              <w:adjustRightInd w:val="0"/>
              <w:spacing w:after="0" w:line="240" w:lineRule="auto"/>
              <w:ind w:left="60" w:right="60"/>
              <w:rPr>
                <w:rFonts w:ascii="Times New Roman" w:hAnsi="Times New Roman" w:cs="Times New Roman"/>
                <w:color w:val="000000"/>
                <w:sz w:val="20"/>
                <w:szCs w:val="24"/>
              </w:rPr>
            </w:pPr>
            <w:r w:rsidRPr="00424249">
              <w:rPr>
                <w:rFonts w:ascii="Times New Roman" w:hAnsi="Times New Roman" w:cs="Times New Roman"/>
                <w:color w:val="000000"/>
                <w:sz w:val="20"/>
                <w:szCs w:val="24"/>
              </w:rPr>
              <w:t>1</w:t>
            </w:r>
          </w:p>
        </w:tc>
        <w:tc>
          <w:tcPr>
            <w:tcW w:w="1281" w:type="dxa"/>
            <w:tcBorders>
              <w:top w:val="single" w:sz="16" w:space="0" w:color="000000"/>
              <w:left w:val="nil"/>
              <w:bottom w:val="nil"/>
              <w:right w:val="single" w:sz="16" w:space="0" w:color="000000"/>
            </w:tcBorders>
            <w:shd w:val="clear" w:color="auto" w:fill="FFFFFF"/>
          </w:tcPr>
          <w:p w:rsidR="005D59BF" w:rsidRPr="00424249" w:rsidRDefault="005D59BF" w:rsidP="00424249">
            <w:pPr>
              <w:autoSpaceDE w:val="0"/>
              <w:autoSpaceDN w:val="0"/>
              <w:adjustRightInd w:val="0"/>
              <w:spacing w:after="0" w:line="240" w:lineRule="auto"/>
              <w:ind w:left="60" w:right="60"/>
              <w:rPr>
                <w:rFonts w:ascii="Times New Roman" w:hAnsi="Times New Roman" w:cs="Times New Roman"/>
                <w:color w:val="000000"/>
                <w:sz w:val="20"/>
                <w:szCs w:val="24"/>
              </w:rPr>
            </w:pPr>
            <w:r w:rsidRPr="00424249">
              <w:rPr>
                <w:rFonts w:ascii="Times New Roman" w:hAnsi="Times New Roman" w:cs="Times New Roman"/>
                <w:color w:val="000000"/>
                <w:sz w:val="20"/>
                <w:szCs w:val="24"/>
              </w:rPr>
              <w:t>Regression</w:t>
            </w:r>
          </w:p>
        </w:tc>
        <w:tc>
          <w:tcPr>
            <w:tcW w:w="1425" w:type="dxa"/>
            <w:tcBorders>
              <w:top w:val="single" w:sz="16" w:space="0" w:color="000000"/>
              <w:left w:val="single" w:sz="16" w:space="0" w:color="000000"/>
              <w:bottom w:val="nil"/>
            </w:tcBorders>
            <w:shd w:val="clear" w:color="auto" w:fill="FFFFFF"/>
            <w:vAlign w:val="center"/>
          </w:tcPr>
          <w:p w:rsidR="005D59BF" w:rsidRPr="00424249" w:rsidRDefault="005D59BF" w:rsidP="00424249">
            <w:pPr>
              <w:autoSpaceDE w:val="0"/>
              <w:autoSpaceDN w:val="0"/>
              <w:adjustRightInd w:val="0"/>
              <w:spacing w:after="0" w:line="240" w:lineRule="auto"/>
              <w:ind w:left="60" w:right="60"/>
              <w:jc w:val="right"/>
              <w:rPr>
                <w:rFonts w:ascii="Times New Roman" w:hAnsi="Times New Roman" w:cs="Times New Roman"/>
                <w:color w:val="000000"/>
                <w:sz w:val="20"/>
                <w:szCs w:val="24"/>
              </w:rPr>
            </w:pPr>
            <w:r w:rsidRPr="00424249">
              <w:rPr>
                <w:rFonts w:ascii="Times New Roman" w:hAnsi="Times New Roman" w:cs="Times New Roman"/>
                <w:color w:val="000000"/>
                <w:sz w:val="20"/>
                <w:szCs w:val="24"/>
              </w:rPr>
              <w:t>147.871</w:t>
            </w:r>
          </w:p>
        </w:tc>
        <w:tc>
          <w:tcPr>
            <w:tcW w:w="533" w:type="dxa"/>
            <w:tcBorders>
              <w:top w:val="single" w:sz="16" w:space="0" w:color="000000"/>
              <w:bottom w:val="nil"/>
            </w:tcBorders>
            <w:shd w:val="clear" w:color="auto" w:fill="FFFFFF"/>
            <w:vAlign w:val="center"/>
          </w:tcPr>
          <w:p w:rsidR="005D59BF" w:rsidRPr="00424249" w:rsidRDefault="005D59BF" w:rsidP="00424249">
            <w:pPr>
              <w:autoSpaceDE w:val="0"/>
              <w:autoSpaceDN w:val="0"/>
              <w:adjustRightInd w:val="0"/>
              <w:spacing w:after="0" w:line="240" w:lineRule="auto"/>
              <w:ind w:left="60" w:right="60"/>
              <w:jc w:val="right"/>
              <w:rPr>
                <w:rFonts w:ascii="Times New Roman" w:hAnsi="Times New Roman" w:cs="Times New Roman"/>
                <w:color w:val="000000"/>
                <w:sz w:val="20"/>
                <w:szCs w:val="24"/>
              </w:rPr>
            </w:pPr>
            <w:r w:rsidRPr="00424249">
              <w:rPr>
                <w:rFonts w:ascii="Times New Roman" w:hAnsi="Times New Roman" w:cs="Times New Roman"/>
                <w:color w:val="000000"/>
                <w:sz w:val="20"/>
                <w:szCs w:val="24"/>
              </w:rPr>
              <w:t>3</w:t>
            </w:r>
          </w:p>
        </w:tc>
        <w:tc>
          <w:tcPr>
            <w:tcW w:w="1231" w:type="dxa"/>
            <w:tcBorders>
              <w:top w:val="single" w:sz="16" w:space="0" w:color="000000"/>
              <w:bottom w:val="nil"/>
            </w:tcBorders>
            <w:shd w:val="clear" w:color="auto" w:fill="FFFFFF"/>
            <w:vAlign w:val="center"/>
          </w:tcPr>
          <w:p w:rsidR="005D59BF" w:rsidRPr="00424249" w:rsidRDefault="005D59BF" w:rsidP="00424249">
            <w:pPr>
              <w:autoSpaceDE w:val="0"/>
              <w:autoSpaceDN w:val="0"/>
              <w:adjustRightInd w:val="0"/>
              <w:spacing w:after="0" w:line="240" w:lineRule="auto"/>
              <w:ind w:left="60" w:right="60"/>
              <w:jc w:val="right"/>
              <w:rPr>
                <w:rFonts w:ascii="Times New Roman" w:hAnsi="Times New Roman" w:cs="Times New Roman"/>
                <w:color w:val="000000"/>
                <w:sz w:val="20"/>
                <w:szCs w:val="24"/>
              </w:rPr>
            </w:pPr>
            <w:r w:rsidRPr="00424249">
              <w:rPr>
                <w:rFonts w:ascii="Times New Roman" w:hAnsi="Times New Roman" w:cs="Times New Roman"/>
                <w:color w:val="000000"/>
                <w:sz w:val="20"/>
                <w:szCs w:val="24"/>
              </w:rPr>
              <w:t>49.290</w:t>
            </w:r>
          </w:p>
        </w:tc>
        <w:tc>
          <w:tcPr>
            <w:tcW w:w="959" w:type="dxa"/>
            <w:tcBorders>
              <w:top w:val="single" w:sz="16" w:space="0" w:color="000000"/>
              <w:bottom w:val="nil"/>
            </w:tcBorders>
            <w:shd w:val="clear" w:color="auto" w:fill="FFFFFF"/>
            <w:vAlign w:val="center"/>
          </w:tcPr>
          <w:p w:rsidR="005D59BF" w:rsidRPr="00424249" w:rsidRDefault="005D59BF" w:rsidP="00424249">
            <w:pPr>
              <w:autoSpaceDE w:val="0"/>
              <w:autoSpaceDN w:val="0"/>
              <w:adjustRightInd w:val="0"/>
              <w:spacing w:after="0" w:line="240" w:lineRule="auto"/>
              <w:ind w:left="60" w:right="60"/>
              <w:jc w:val="right"/>
              <w:rPr>
                <w:rFonts w:ascii="Times New Roman" w:hAnsi="Times New Roman" w:cs="Times New Roman"/>
                <w:color w:val="000000"/>
                <w:sz w:val="20"/>
                <w:szCs w:val="24"/>
              </w:rPr>
            </w:pPr>
            <w:r w:rsidRPr="00424249">
              <w:rPr>
                <w:rFonts w:ascii="Times New Roman" w:hAnsi="Times New Roman" w:cs="Times New Roman"/>
                <w:color w:val="000000"/>
                <w:sz w:val="20"/>
                <w:szCs w:val="24"/>
              </w:rPr>
              <w:t>3.911</w:t>
            </w:r>
          </w:p>
        </w:tc>
        <w:tc>
          <w:tcPr>
            <w:tcW w:w="896" w:type="dxa"/>
            <w:tcBorders>
              <w:top w:val="single" w:sz="16" w:space="0" w:color="000000"/>
              <w:bottom w:val="nil"/>
              <w:right w:val="single" w:sz="16" w:space="0" w:color="000000"/>
            </w:tcBorders>
            <w:shd w:val="clear" w:color="auto" w:fill="FFFFFF"/>
            <w:vAlign w:val="center"/>
          </w:tcPr>
          <w:p w:rsidR="005D59BF" w:rsidRPr="00424249" w:rsidRDefault="005D59BF" w:rsidP="00424249">
            <w:pPr>
              <w:autoSpaceDE w:val="0"/>
              <w:autoSpaceDN w:val="0"/>
              <w:adjustRightInd w:val="0"/>
              <w:spacing w:after="0" w:line="240" w:lineRule="auto"/>
              <w:ind w:left="60" w:right="60"/>
              <w:jc w:val="right"/>
              <w:rPr>
                <w:rFonts w:ascii="Times New Roman" w:hAnsi="Times New Roman" w:cs="Times New Roman"/>
                <w:color w:val="000000"/>
                <w:sz w:val="20"/>
                <w:szCs w:val="24"/>
              </w:rPr>
            </w:pPr>
            <w:r w:rsidRPr="00424249">
              <w:rPr>
                <w:rFonts w:ascii="Times New Roman" w:hAnsi="Times New Roman" w:cs="Times New Roman"/>
                <w:color w:val="000000"/>
                <w:sz w:val="20"/>
                <w:szCs w:val="24"/>
              </w:rPr>
              <w:t>.020</w:t>
            </w:r>
            <w:r w:rsidRPr="00424249">
              <w:rPr>
                <w:rFonts w:ascii="Times New Roman" w:hAnsi="Times New Roman" w:cs="Times New Roman"/>
                <w:color w:val="000000"/>
                <w:sz w:val="20"/>
                <w:szCs w:val="24"/>
                <w:vertAlign w:val="superscript"/>
              </w:rPr>
              <w:t>b</w:t>
            </w:r>
          </w:p>
        </w:tc>
      </w:tr>
      <w:tr w:rsidR="005D59BF" w:rsidRPr="00424249" w:rsidTr="00424249">
        <w:trPr>
          <w:cantSplit/>
          <w:trHeight w:val="20"/>
          <w:jc w:val="center"/>
        </w:trPr>
        <w:tc>
          <w:tcPr>
            <w:tcW w:w="225" w:type="dxa"/>
            <w:vMerge/>
            <w:tcBorders>
              <w:top w:val="single" w:sz="16" w:space="0" w:color="000000"/>
              <w:left w:val="single" w:sz="16" w:space="0" w:color="000000"/>
              <w:bottom w:val="single" w:sz="16" w:space="0" w:color="000000"/>
              <w:right w:val="nil"/>
            </w:tcBorders>
            <w:shd w:val="clear" w:color="auto" w:fill="FFFFFF"/>
          </w:tcPr>
          <w:p w:rsidR="005D59BF" w:rsidRPr="00424249" w:rsidRDefault="005D59BF" w:rsidP="00424249">
            <w:pPr>
              <w:autoSpaceDE w:val="0"/>
              <w:autoSpaceDN w:val="0"/>
              <w:adjustRightInd w:val="0"/>
              <w:spacing w:after="0" w:line="240" w:lineRule="auto"/>
              <w:rPr>
                <w:rFonts w:ascii="Times New Roman" w:hAnsi="Times New Roman" w:cs="Times New Roman"/>
                <w:color w:val="000000"/>
                <w:sz w:val="20"/>
                <w:szCs w:val="24"/>
              </w:rPr>
            </w:pPr>
          </w:p>
        </w:tc>
        <w:tc>
          <w:tcPr>
            <w:tcW w:w="1281" w:type="dxa"/>
            <w:tcBorders>
              <w:top w:val="nil"/>
              <w:left w:val="nil"/>
              <w:bottom w:val="nil"/>
              <w:right w:val="single" w:sz="16" w:space="0" w:color="000000"/>
            </w:tcBorders>
            <w:shd w:val="clear" w:color="auto" w:fill="FFFFFF"/>
          </w:tcPr>
          <w:p w:rsidR="005D59BF" w:rsidRPr="00424249" w:rsidRDefault="005D59BF" w:rsidP="00424249">
            <w:pPr>
              <w:autoSpaceDE w:val="0"/>
              <w:autoSpaceDN w:val="0"/>
              <w:adjustRightInd w:val="0"/>
              <w:spacing w:after="0" w:line="240" w:lineRule="auto"/>
              <w:ind w:left="60" w:right="60"/>
              <w:rPr>
                <w:rFonts w:ascii="Times New Roman" w:hAnsi="Times New Roman" w:cs="Times New Roman"/>
                <w:color w:val="000000"/>
                <w:sz w:val="20"/>
                <w:szCs w:val="24"/>
              </w:rPr>
            </w:pPr>
            <w:r w:rsidRPr="00424249">
              <w:rPr>
                <w:rFonts w:ascii="Times New Roman" w:hAnsi="Times New Roman" w:cs="Times New Roman"/>
                <w:color w:val="000000"/>
                <w:sz w:val="20"/>
                <w:szCs w:val="24"/>
              </w:rPr>
              <w:t>Residual</w:t>
            </w:r>
          </w:p>
        </w:tc>
        <w:tc>
          <w:tcPr>
            <w:tcW w:w="1425" w:type="dxa"/>
            <w:tcBorders>
              <w:top w:val="nil"/>
              <w:left w:val="single" w:sz="16" w:space="0" w:color="000000"/>
              <w:bottom w:val="nil"/>
            </w:tcBorders>
            <w:shd w:val="clear" w:color="auto" w:fill="FFFFFF"/>
            <w:vAlign w:val="center"/>
          </w:tcPr>
          <w:p w:rsidR="005D59BF" w:rsidRPr="00424249" w:rsidRDefault="005D59BF" w:rsidP="00424249">
            <w:pPr>
              <w:autoSpaceDE w:val="0"/>
              <w:autoSpaceDN w:val="0"/>
              <w:adjustRightInd w:val="0"/>
              <w:spacing w:after="0" w:line="240" w:lineRule="auto"/>
              <w:ind w:left="60" w:right="60"/>
              <w:jc w:val="right"/>
              <w:rPr>
                <w:rFonts w:ascii="Times New Roman" w:hAnsi="Times New Roman" w:cs="Times New Roman"/>
                <w:color w:val="000000"/>
                <w:sz w:val="20"/>
                <w:szCs w:val="24"/>
              </w:rPr>
            </w:pPr>
            <w:r w:rsidRPr="00424249">
              <w:rPr>
                <w:rFonts w:ascii="Times New Roman" w:hAnsi="Times New Roman" w:cs="Times New Roman"/>
                <w:color w:val="000000"/>
                <w:sz w:val="20"/>
                <w:szCs w:val="24"/>
              </w:rPr>
              <w:t>327.650</w:t>
            </w:r>
          </w:p>
        </w:tc>
        <w:tc>
          <w:tcPr>
            <w:tcW w:w="533" w:type="dxa"/>
            <w:tcBorders>
              <w:top w:val="nil"/>
              <w:bottom w:val="nil"/>
            </w:tcBorders>
            <w:shd w:val="clear" w:color="auto" w:fill="FFFFFF"/>
            <w:vAlign w:val="center"/>
          </w:tcPr>
          <w:p w:rsidR="005D59BF" w:rsidRPr="00424249" w:rsidRDefault="005D59BF" w:rsidP="00424249">
            <w:pPr>
              <w:autoSpaceDE w:val="0"/>
              <w:autoSpaceDN w:val="0"/>
              <w:adjustRightInd w:val="0"/>
              <w:spacing w:after="0" w:line="240" w:lineRule="auto"/>
              <w:ind w:left="60" w:right="60"/>
              <w:jc w:val="right"/>
              <w:rPr>
                <w:rFonts w:ascii="Times New Roman" w:hAnsi="Times New Roman" w:cs="Times New Roman"/>
                <w:color w:val="000000"/>
                <w:sz w:val="20"/>
                <w:szCs w:val="24"/>
              </w:rPr>
            </w:pPr>
            <w:r w:rsidRPr="00424249">
              <w:rPr>
                <w:rFonts w:ascii="Times New Roman" w:hAnsi="Times New Roman" w:cs="Times New Roman"/>
                <w:color w:val="000000"/>
                <w:sz w:val="20"/>
                <w:szCs w:val="24"/>
              </w:rPr>
              <w:t>26</w:t>
            </w:r>
          </w:p>
        </w:tc>
        <w:tc>
          <w:tcPr>
            <w:tcW w:w="1231" w:type="dxa"/>
            <w:tcBorders>
              <w:top w:val="nil"/>
              <w:bottom w:val="nil"/>
            </w:tcBorders>
            <w:shd w:val="clear" w:color="auto" w:fill="FFFFFF"/>
            <w:vAlign w:val="center"/>
          </w:tcPr>
          <w:p w:rsidR="005D59BF" w:rsidRPr="00424249" w:rsidRDefault="005D59BF" w:rsidP="00424249">
            <w:pPr>
              <w:autoSpaceDE w:val="0"/>
              <w:autoSpaceDN w:val="0"/>
              <w:adjustRightInd w:val="0"/>
              <w:spacing w:after="0" w:line="240" w:lineRule="auto"/>
              <w:ind w:left="60" w:right="60"/>
              <w:jc w:val="right"/>
              <w:rPr>
                <w:rFonts w:ascii="Times New Roman" w:hAnsi="Times New Roman" w:cs="Times New Roman"/>
                <w:color w:val="000000"/>
                <w:sz w:val="20"/>
                <w:szCs w:val="24"/>
              </w:rPr>
            </w:pPr>
            <w:r w:rsidRPr="00424249">
              <w:rPr>
                <w:rFonts w:ascii="Times New Roman" w:hAnsi="Times New Roman" w:cs="Times New Roman"/>
                <w:color w:val="000000"/>
                <w:sz w:val="20"/>
                <w:szCs w:val="24"/>
              </w:rPr>
              <w:t>12.602</w:t>
            </w:r>
          </w:p>
        </w:tc>
        <w:tc>
          <w:tcPr>
            <w:tcW w:w="959" w:type="dxa"/>
            <w:tcBorders>
              <w:top w:val="nil"/>
              <w:bottom w:val="nil"/>
            </w:tcBorders>
            <w:shd w:val="clear" w:color="auto" w:fill="FFFFFF"/>
            <w:vAlign w:val="center"/>
          </w:tcPr>
          <w:p w:rsidR="005D59BF" w:rsidRPr="00424249" w:rsidRDefault="005D59BF" w:rsidP="00424249">
            <w:pPr>
              <w:autoSpaceDE w:val="0"/>
              <w:autoSpaceDN w:val="0"/>
              <w:adjustRightInd w:val="0"/>
              <w:spacing w:after="0" w:line="240" w:lineRule="auto"/>
              <w:rPr>
                <w:rFonts w:ascii="Times New Roman" w:hAnsi="Times New Roman" w:cs="Times New Roman"/>
                <w:sz w:val="20"/>
                <w:szCs w:val="24"/>
              </w:rPr>
            </w:pPr>
          </w:p>
        </w:tc>
        <w:tc>
          <w:tcPr>
            <w:tcW w:w="896" w:type="dxa"/>
            <w:tcBorders>
              <w:top w:val="nil"/>
              <w:bottom w:val="nil"/>
              <w:right w:val="single" w:sz="16" w:space="0" w:color="000000"/>
            </w:tcBorders>
            <w:shd w:val="clear" w:color="auto" w:fill="FFFFFF"/>
            <w:vAlign w:val="center"/>
          </w:tcPr>
          <w:p w:rsidR="005D59BF" w:rsidRPr="00424249" w:rsidRDefault="005D59BF" w:rsidP="00424249">
            <w:pPr>
              <w:autoSpaceDE w:val="0"/>
              <w:autoSpaceDN w:val="0"/>
              <w:adjustRightInd w:val="0"/>
              <w:spacing w:after="0" w:line="240" w:lineRule="auto"/>
              <w:rPr>
                <w:rFonts w:ascii="Times New Roman" w:hAnsi="Times New Roman" w:cs="Times New Roman"/>
                <w:sz w:val="20"/>
                <w:szCs w:val="24"/>
              </w:rPr>
            </w:pPr>
          </w:p>
        </w:tc>
      </w:tr>
      <w:tr w:rsidR="005D59BF" w:rsidRPr="00424249" w:rsidTr="00424249">
        <w:trPr>
          <w:cantSplit/>
          <w:trHeight w:val="20"/>
          <w:jc w:val="center"/>
        </w:trPr>
        <w:tc>
          <w:tcPr>
            <w:tcW w:w="225" w:type="dxa"/>
            <w:vMerge/>
            <w:tcBorders>
              <w:top w:val="single" w:sz="16" w:space="0" w:color="000000"/>
              <w:left w:val="single" w:sz="16" w:space="0" w:color="000000"/>
              <w:bottom w:val="single" w:sz="16" w:space="0" w:color="000000"/>
              <w:right w:val="nil"/>
            </w:tcBorders>
            <w:shd w:val="clear" w:color="auto" w:fill="FFFFFF"/>
          </w:tcPr>
          <w:p w:rsidR="005D59BF" w:rsidRPr="00424249" w:rsidRDefault="005D59BF" w:rsidP="00424249">
            <w:pPr>
              <w:autoSpaceDE w:val="0"/>
              <w:autoSpaceDN w:val="0"/>
              <w:adjustRightInd w:val="0"/>
              <w:spacing w:after="0" w:line="240" w:lineRule="auto"/>
              <w:rPr>
                <w:rFonts w:ascii="Times New Roman" w:hAnsi="Times New Roman" w:cs="Times New Roman"/>
                <w:sz w:val="20"/>
                <w:szCs w:val="24"/>
              </w:rPr>
            </w:pPr>
          </w:p>
        </w:tc>
        <w:tc>
          <w:tcPr>
            <w:tcW w:w="1281" w:type="dxa"/>
            <w:tcBorders>
              <w:top w:val="nil"/>
              <w:left w:val="nil"/>
              <w:bottom w:val="single" w:sz="16" w:space="0" w:color="000000"/>
              <w:right w:val="single" w:sz="16" w:space="0" w:color="000000"/>
            </w:tcBorders>
            <w:shd w:val="clear" w:color="auto" w:fill="FFFFFF"/>
          </w:tcPr>
          <w:p w:rsidR="005D59BF" w:rsidRPr="00424249" w:rsidRDefault="005D59BF" w:rsidP="00424249">
            <w:pPr>
              <w:autoSpaceDE w:val="0"/>
              <w:autoSpaceDN w:val="0"/>
              <w:adjustRightInd w:val="0"/>
              <w:spacing w:after="0" w:line="240" w:lineRule="auto"/>
              <w:ind w:left="60" w:right="60"/>
              <w:rPr>
                <w:rFonts w:ascii="Times New Roman" w:hAnsi="Times New Roman" w:cs="Times New Roman"/>
                <w:color w:val="000000"/>
                <w:sz w:val="20"/>
                <w:szCs w:val="24"/>
              </w:rPr>
            </w:pPr>
            <w:r w:rsidRPr="00424249">
              <w:rPr>
                <w:rFonts w:ascii="Times New Roman" w:hAnsi="Times New Roman" w:cs="Times New Roman"/>
                <w:color w:val="000000"/>
                <w:sz w:val="20"/>
                <w:szCs w:val="24"/>
              </w:rPr>
              <w:t>Total</w:t>
            </w:r>
          </w:p>
        </w:tc>
        <w:tc>
          <w:tcPr>
            <w:tcW w:w="1425" w:type="dxa"/>
            <w:tcBorders>
              <w:top w:val="nil"/>
              <w:left w:val="single" w:sz="16" w:space="0" w:color="000000"/>
              <w:bottom w:val="single" w:sz="16" w:space="0" w:color="000000"/>
            </w:tcBorders>
            <w:shd w:val="clear" w:color="auto" w:fill="FFFFFF"/>
            <w:vAlign w:val="center"/>
          </w:tcPr>
          <w:p w:rsidR="005D59BF" w:rsidRPr="00424249" w:rsidRDefault="005D59BF" w:rsidP="00424249">
            <w:pPr>
              <w:autoSpaceDE w:val="0"/>
              <w:autoSpaceDN w:val="0"/>
              <w:adjustRightInd w:val="0"/>
              <w:spacing w:after="0" w:line="240" w:lineRule="auto"/>
              <w:ind w:left="60" w:right="60"/>
              <w:jc w:val="right"/>
              <w:rPr>
                <w:rFonts w:ascii="Times New Roman" w:hAnsi="Times New Roman" w:cs="Times New Roman"/>
                <w:color w:val="000000"/>
                <w:sz w:val="20"/>
                <w:szCs w:val="24"/>
              </w:rPr>
            </w:pPr>
            <w:r w:rsidRPr="00424249">
              <w:rPr>
                <w:rFonts w:ascii="Times New Roman" w:hAnsi="Times New Roman" w:cs="Times New Roman"/>
                <w:color w:val="000000"/>
                <w:sz w:val="20"/>
                <w:szCs w:val="24"/>
              </w:rPr>
              <w:t>475.521</w:t>
            </w:r>
          </w:p>
        </w:tc>
        <w:tc>
          <w:tcPr>
            <w:tcW w:w="533" w:type="dxa"/>
            <w:tcBorders>
              <w:top w:val="nil"/>
              <w:bottom w:val="single" w:sz="16" w:space="0" w:color="000000"/>
            </w:tcBorders>
            <w:shd w:val="clear" w:color="auto" w:fill="FFFFFF"/>
            <w:vAlign w:val="center"/>
          </w:tcPr>
          <w:p w:rsidR="005D59BF" w:rsidRPr="00424249" w:rsidRDefault="005D59BF" w:rsidP="00424249">
            <w:pPr>
              <w:autoSpaceDE w:val="0"/>
              <w:autoSpaceDN w:val="0"/>
              <w:adjustRightInd w:val="0"/>
              <w:spacing w:after="0" w:line="240" w:lineRule="auto"/>
              <w:ind w:left="60" w:right="60"/>
              <w:jc w:val="right"/>
              <w:rPr>
                <w:rFonts w:ascii="Times New Roman" w:hAnsi="Times New Roman" w:cs="Times New Roman"/>
                <w:color w:val="000000"/>
                <w:sz w:val="20"/>
                <w:szCs w:val="24"/>
              </w:rPr>
            </w:pPr>
            <w:r w:rsidRPr="00424249">
              <w:rPr>
                <w:rFonts w:ascii="Times New Roman" w:hAnsi="Times New Roman" w:cs="Times New Roman"/>
                <w:color w:val="000000"/>
                <w:sz w:val="20"/>
                <w:szCs w:val="24"/>
              </w:rPr>
              <w:t>29</w:t>
            </w:r>
          </w:p>
        </w:tc>
        <w:tc>
          <w:tcPr>
            <w:tcW w:w="1231" w:type="dxa"/>
            <w:tcBorders>
              <w:top w:val="nil"/>
              <w:bottom w:val="single" w:sz="16" w:space="0" w:color="000000"/>
            </w:tcBorders>
            <w:shd w:val="clear" w:color="auto" w:fill="FFFFFF"/>
            <w:vAlign w:val="center"/>
          </w:tcPr>
          <w:p w:rsidR="005D59BF" w:rsidRPr="00424249" w:rsidRDefault="005D59BF" w:rsidP="00424249">
            <w:pPr>
              <w:autoSpaceDE w:val="0"/>
              <w:autoSpaceDN w:val="0"/>
              <w:adjustRightInd w:val="0"/>
              <w:spacing w:after="0" w:line="240" w:lineRule="auto"/>
              <w:rPr>
                <w:rFonts w:ascii="Times New Roman" w:hAnsi="Times New Roman" w:cs="Times New Roman"/>
                <w:sz w:val="20"/>
                <w:szCs w:val="24"/>
              </w:rPr>
            </w:pPr>
          </w:p>
        </w:tc>
        <w:tc>
          <w:tcPr>
            <w:tcW w:w="959" w:type="dxa"/>
            <w:tcBorders>
              <w:top w:val="nil"/>
              <w:bottom w:val="single" w:sz="16" w:space="0" w:color="000000"/>
            </w:tcBorders>
            <w:shd w:val="clear" w:color="auto" w:fill="FFFFFF"/>
            <w:vAlign w:val="center"/>
          </w:tcPr>
          <w:p w:rsidR="005D59BF" w:rsidRPr="00424249" w:rsidRDefault="005D59BF" w:rsidP="00424249">
            <w:pPr>
              <w:autoSpaceDE w:val="0"/>
              <w:autoSpaceDN w:val="0"/>
              <w:adjustRightInd w:val="0"/>
              <w:spacing w:after="0" w:line="240" w:lineRule="auto"/>
              <w:rPr>
                <w:rFonts w:ascii="Times New Roman" w:hAnsi="Times New Roman" w:cs="Times New Roman"/>
                <w:sz w:val="20"/>
                <w:szCs w:val="24"/>
              </w:rPr>
            </w:pPr>
          </w:p>
        </w:tc>
        <w:tc>
          <w:tcPr>
            <w:tcW w:w="896" w:type="dxa"/>
            <w:tcBorders>
              <w:top w:val="nil"/>
              <w:bottom w:val="single" w:sz="16" w:space="0" w:color="000000"/>
              <w:right w:val="single" w:sz="16" w:space="0" w:color="000000"/>
            </w:tcBorders>
            <w:shd w:val="clear" w:color="auto" w:fill="FFFFFF"/>
            <w:vAlign w:val="center"/>
          </w:tcPr>
          <w:p w:rsidR="005D59BF" w:rsidRPr="00424249" w:rsidRDefault="005D59BF" w:rsidP="00424249">
            <w:pPr>
              <w:autoSpaceDE w:val="0"/>
              <w:autoSpaceDN w:val="0"/>
              <w:adjustRightInd w:val="0"/>
              <w:spacing w:after="0" w:line="240" w:lineRule="auto"/>
              <w:rPr>
                <w:rFonts w:ascii="Times New Roman" w:hAnsi="Times New Roman" w:cs="Times New Roman"/>
                <w:sz w:val="20"/>
                <w:szCs w:val="24"/>
              </w:rPr>
            </w:pPr>
          </w:p>
        </w:tc>
      </w:tr>
      <w:tr w:rsidR="005D59BF" w:rsidRPr="00424249" w:rsidTr="00424249">
        <w:trPr>
          <w:cantSplit/>
          <w:trHeight w:val="20"/>
          <w:jc w:val="center"/>
        </w:trPr>
        <w:tc>
          <w:tcPr>
            <w:tcW w:w="6550" w:type="dxa"/>
            <w:gridSpan w:val="7"/>
            <w:tcBorders>
              <w:top w:val="nil"/>
              <w:left w:val="nil"/>
              <w:bottom w:val="nil"/>
              <w:right w:val="nil"/>
            </w:tcBorders>
            <w:shd w:val="clear" w:color="auto" w:fill="FFFFFF"/>
          </w:tcPr>
          <w:p w:rsidR="005D59BF" w:rsidRPr="00424249" w:rsidRDefault="005D59BF" w:rsidP="00424249">
            <w:pPr>
              <w:autoSpaceDE w:val="0"/>
              <w:autoSpaceDN w:val="0"/>
              <w:adjustRightInd w:val="0"/>
              <w:spacing w:after="0" w:line="240" w:lineRule="auto"/>
              <w:ind w:left="60" w:right="60"/>
              <w:rPr>
                <w:rFonts w:ascii="Times New Roman" w:hAnsi="Times New Roman" w:cs="Times New Roman"/>
                <w:color w:val="000000"/>
                <w:sz w:val="20"/>
                <w:szCs w:val="24"/>
              </w:rPr>
            </w:pPr>
            <w:r w:rsidRPr="00424249">
              <w:rPr>
                <w:rFonts w:ascii="Times New Roman" w:hAnsi="Times New Roman" w:cs="Times New Roman"/>
                <w:color w:val="000000"/>
                <w:sz w:val="20"/>
                <w:szCs w:val="24"/>
              </w:rPr>
              <w:t>a. Dependent Variable: Nilai perusahaan</w:t>
            </w:r>
          </w:p>
        </w:tc>
      </w:tr>
      <w:tr w:rsidR="005D59BF" w:rsidRPr="00424249" w:rsidTr="00424249">
        <w:trPr>
          <w:cantSplit/>
          <w:trHeight w:val="20"/>
          <w:jc w:val="center"/>
        </w:trPr>
        <w:tc>
          <w:tcPr>
            <w:tcW w:w="6550" w:type="dxa"/>
            <w:gridSpan w:val="7"/>
            <w:tcBorders>
              <w:top w:val="nil"/>
              <w:left w:val="nil"/>
              <w:bottom w:val="nil"/>
              <w:right w:val="nil"/>
            </w:tcBorders>
            <w:shd w:val="clear" w:color="auto" w:fill="FFFFFF"/>
          </w:tcPr>
          <w:p w:rsidR="005D59BF" w:rsidRPr="00424249" w:rsidRDefault="005D59BF" w:rsidP="00424249">
            <w:pPr>
              <w:autoSpaceDE w:val="0"/>
              <w:autoSpaceDN w:val="0"/>
              <w:adjustRightInd w:val="0"/>
              <w:spacing w:after="0" w:line="240" w:lineRule="auto"/>
              <w:ind w:left="60" w:right="60"/>
              <w:rPr>
                <w:rFonts w:ascii="Times New Roman" w:hAnsi="Times New Roman" w:cs="Times New Roman"/>
                <w:color w:val="000000"/>
                <w:sz w:val="20"/>
                <w:szCs w:val="24"/>
              </w:rPr>
            </w:pPr>
            <w:r w:rsidRPr="00424249">
              <w:rPr>
                <w:rFonts w:ascii="Times New Roman" w:hAnsi="Times New Roman" w:cs="Times New Roman"/>
                <w:color w:val="000000"/>
                <w:sz w:val="20"/>
                <w:szCs w:val="24"/>
              </w:rPr>
              <w:lastRenderedPageBreak/>
              <w:t>b. Predictors: (Constant), Komisaris Independen, Kepemilikan Manajerial, Manajemen Laba</w:t>
            </w:r>
          </w:p>
        </w:tc>
      </w:tr>
    </w:tbl>
    <w:p w:rsidR="005D59BF" w:rsidRPr="00F12979" w:rsidRDefault="005D59BF" w:rsidP="00424249">
      <w:pPr>
        <w:spacing w:after="0" w:line="240" w:lineRule="auto"/>
        <w:jc w:val="both"/>
        <w:rPr>
          <w:rFonts w:ascii="Times New Roman" w:eastAsia="Times New Roman" w:hAnsi="Times New Roman" w:cs="Times New Roman"/>
          <w:sz w:val="24"/>
          <w:szCs w:val="24"/>
        </w:rPr>
      </w:pPr>
      <w:r w:rsidRPr="00F12979">
        <w:rPr>
          <w:rFonts w:ascii="Times New Roman" w:eastAsia="Times New Roman" w:hAnsi="Times New Roman" w:cs="Times New Roman"/>
          <w:sz w:val="24"/>
          <w:szCs w:val="24"/>
        </w:rPr>
        <w:tab/>
        <w:t xml:space="preserve">Dengan n = </w:t>
      </w:r>
      <w:proofErr w:type="gramStart"/>
      <w:r w:rsidRPr="00F12979">
        <w:rPr>
          <w:rFonts w:ascii="Times New Roman" w:eastAsia="Times New Roman" w:hAnsi="Times New Roman" w:cs="Times New Roman"/>
          <w:sz w:val="24"/>
          <w:szCs w:val="24"/>
        </w:rPr>
        <w:t>30 ;</w:t>
      </w:r>
      <w:proofErr w:type="gramEnd"/>
      <w:r w:rsidRPr="00F12979">
        <w:rPr>
          <w:rFonts w:ascii="Times New Roman" w:eastAsia="Times New Roman" w:hAnsi="Times New Roman" w:cs="Times New Roman"/>
          <w:sz w:val="24"/>
          <w:szCs w:val="24"/>
        </w:rPr>
        <w:t xml:space="preserve"> df1 = 2 (3-1) ; df2 = 28 (30-2). Sehingga nilai F-tabel adalah 3</w:t>
      </w:r>
      <w:proofErr w:type="gramStart"/>
      <w:r w:rsidRPr="00F12979">
        <w:rPr>
          <w:rFonts w:ascii="Times New Roman" w:eastAsia="Times New Roman" w:hAnsi="Times New Roman" w:cs="Times New Roman"/>
          <w:sz w:val="24"/>
          <w:szCs w:val="24"/>
        </w:rPr>
        <w:t>,34</w:t>
      </w:r>
      <w:proofErr w:type="gramEnd"/>
      <w:r w:rsidRPr="00F12979">
        <w:rPr>
          <w:rFonts w:ascii="Times New Roman" w:eastAsia="Times New Roman" w:hAnsi="Times New Roman" w:cs="Times New Roman"/>
          <w:sz w:val="24"/>
          <w:szCs w:val="24"/>
        </w:rPr>
        <w:t xml:space="preserve"> Pada penelitian ini uji F digunakan untuk menguji hipotesis keempat yaitu:</w:t>
      </w:r>
    </w:p>
    <w:p w:rsidR="005D59BF" w:rsidRPr="00F12979" w:rsidRDefault="005D59BF" w:rsidP="00424249">
      <w:pPr>
        <w:spacing w:after="0" w:line="240" w:lineRule="auto"/>
        <w:jc w:val="both"/>
        <w:rPr>
          <w:rFonts w:ascii="Times New Roman" w:eastAsia="Arial" w:hAnsi="Times New Roman" w:cs="Times New Roman"/>
          <w:bCs/>
          <w:sz w:val="24"/>
          <w:szCs w:val="24"/>
        </w:rPr>
      </w:pPr>
      <w:r w:rsidRPr="00F12979">
        <w:rPr>
          <w:rFonts w:ascii="Times New Roman" w:eastAsia="Times New Roman" w:hAnsi="Times New Roman" w:cs="Times New Roman"/>
          <w:sz w:val="24"/>
          <w:szCs w:val="24"/>
        </w:rPr>
        <w:tab/>
      </w:r>
      <w:r w:rsidRPr="00F12979">
        <w:rPr>
          <w:rFonts w:ascii="Times New Roman" w:hAnsi="Times New Roman" w:cs="Times New Roman"/>
          <w:bCs/>
          <w:sz w:val="24"/>
          <w:szCs w:val="24"/>
        </w:rPr>
        <w:t>Dari tabel diatas, diperoleh nilai F sebesar 3,911 &gt; F-tabel 3</w:t>
      </w:r>
      <w:proofErr w:type="gramStart"/>
      <w:r w:rsidRPr="00F12979">
        <w:rPr>
          <w:rFonts w:ascii="Times New Roman" w:hAnsi="Times New Roman" w:cs="Times New Roman"/>
          <w:bCs/>
          <w:sz w:val="24"/>
          <w:szCs w:val="24"/>
        </w:rPr>
        <w:t>,34</w:t>
      </w:r>
      <w:proofErr w:type="gramEnd"/>
      <w:r w:rsidRPr="00F12979">
        <w:rPr>
          <w:rFonts w:ascii="Times New Roman" w:hAnsi="Times New Roman" w:cs="Times New Roman"/>
          <w:bCs/>
          <w:sz w:val="24"/>
          <w:szCs w:val="24"/>
        </w:rPr>
        <w:t xml:space="preserve"> dengan tingkat signifikansi sebesar 0,020 dimana nilai signifikannya &lt; 0,05. Hal ini menunjukkan bahwa H</w:t>
      </w:r>
      <w:r w:rsidRPr="00F12979">
        <w:rPr>
          <w:rFonts w:ascii="Times New Roman" w:hAnsi="Times New Roman" w:cs="Times New Roman"/>
          <w:bCs/>
          <w:sz w:val="24"/>
          <w:szCs w:val="24"/>
          <w:vertAlign w:val="subscript"/>
        </w:rPr>
        <w:t>4</w:t>
      </w:r>
      <w:r w:rsidRPr="00F12979">
        <w:rPr>
          <w:rFonts w:ascii="Times New Roman" w:hAnsi="Times New Roman" w:cs="Times New Roman"/>
          <w:bCs/>
          <w:sz w:val="24"/>
          <w:szCs w:val="24"/>
        </w:rPr>
        <w:t xml:space="preserve"> diterima, artinya</w:t>
      </w:r>
      <w:r w:rsidRPr="00F12979">
        <w:rPr>
          <w:rFonts w:ascii="Times New Roman" w:eastAsia="Arial" w:hAnsi="Times New Roman" w:cs="Times New Roman"/>
          <w:bCs/>
          <w:sz w:val="24"/>
          <w:szCs w:val="24"/>
        </w:rPr>
        <w:t xml:space="preserve"> Manajemen Laba dan </w:t>
      </w:r>
      <w:r w:rsidRPr="00F12979">
        <w:rPr>
          <w:rFonts w:ascii="Times New Roman" w:eastAsia="Arial" w:hAnsi="Times New Roman" w:cs="Times New Roman"/>
          <w:bCs/>
          <w:i/>
          <w:sz w:val="24"/>
          <w:szCs w:val="24"/>
        </w:rPr>
        <w:t xml:space="preserve">Good Corporate Governance </w:t>
      </w:r>
      <w:r w:rsidRPr="00F12979">
        <w:rPr>
          <w:rFonts w:ascii="Times New Roman" w:eastAsia="Arial" w:hAnsi="Times New Roman" w:cs="Times New Roman"/>
          <w:bCs/>
          <w:sz w:val="24"/>
          <w:szCs w:val="24"/>
        </w:rPr>
        <w:t>yang diproksikan dengan Kepemilikan Manajerial dan Komisaris Independen berpengaruh signifikan secara simultan terhadap nilai perusahaan.</w:t>
      </w:r>
    </w:p>
    <w:p w:rsidR="00B0599A" w:rsidRPr="00F12979" w:rsidRDefault="00B0599A" w:rsidP="00424249">
      <w:pPr>
        <w:spacing w:after="0" w:line="240" w:lineRule="auto"/>
        <w:jc w:val="both"/>
        <w:rPr>
          <w:rFonts w:ascii="Times New Roman" w:eastAsia="Times New Roman" w:hAnsi="Times New Roman" w:cs="Times New Roman"/>
          <w:sz w:val="24"/>
          <w:szCs w:val="24"/>
        </w:rPr>
      </w:pPr>
    </w:p>
    <w:p w:rsidR="00FF1150" w:rsidRDefault="001941B0" w:rsidP="00424249">
      <w:pPr>
        <w:pStyle w:val="ListParagraph"/>
        <w:spacing w:after="0" w:line="240" w:lineRule="auto"/>
        <w:ind w:left="0"/>
        <w:jc w:val="both"/>
        <w:rPr>
          <w:rFonts w:ascii="Times New Roman" w:hAnsi="Times New Roman" w:cs="Times New Roman"/>
          <w:b/>
          <w:sz w:val="24"/>
          <w:szCs w:val="24"/>
          <w:lang w:val="id-ID"/>
        </w:rPr>
      </w:pPr>
      <w:r w:rsidRPr="00F12979">
        <w:rPr>
          <w:rFonts w:ascii="Times New Roman" w:hAnsi="Times New Roman" w:cs="Times New Roman"/>
          <w:b/>
          <w:sz w:val="24"/>
          <w:szCs w:val="24"/>
        </w:rPr>
        <w:t>PEMBAHASAN</w:t>
      </w:r>
    </w:p>
    <w:p w:rsidR="00424249" w:rsidRPr="00424249" w:rsidRDefault="00424249" w:rsidP="00424249">
      <w:pPr>
        <w:pStyle w:val="ListParagraph"/>
        <w:spacing w:after="0" w:line="240" w:lineRule="auto"/>
        <w:ind w:left="0"/>
        <w:jc w:val="both"/>
        <w:rPr>
          <w:rFonts w:ascii="Times New Roman" w:hAnsi="Times New Roman" w:cs="Times New Roman"/>
          <w:b/>
          <w:sz w:val="24"/>
          <w:szCs w:val="24"/>
          <w:lang w:val="id-ID"/>
        </w:rPr>
      </w:pPr>
    </w:p>
    <w:p w:rsidR="00E36A86" w:rsidRPr="00F12979" w:rsidRDefault="00FF1150" w:rsidP="00424249">
      <w:pPr>
        <w:pStyle w:val="ListParagraph"/>
        <w:numPr>
          <w:ilvl w:val="0"/>
          <w:numId w:val="3"/>
        </w:numPr>
        <w:spacing w:after="0" w:line="240" w:lineRule="auto"/>
        <w:ind w:left="284" w:hanging="284"/>
        <w:jc w:val="both"/>
        <w:rPr>
          <w:rFonts w:ascii="Times New Roman" w:hAnsi="Times New Roman" w:cs="Times New Roman"/>
          <w:b/>
          <w:sz w:val="24"/>
          <w:szCs w:val="24"/>
        </w:rPr>
      </w:pPr>
      <w:r w:rsidRPr="00F12979">
        <w:rPr>
          <w:rFonts w:ascii="Times New Roman" w:hAnsi="Times New Roman" w:cs="Times New Roman"/>
          <w:b/>
          <w:sz w:val="24"/>
          <w:szCs w:val="24"/>
        </w:rPr>
        <w:t xml:space="preserve">Pengaruh </w:t>
      </w:r>
      <w:r w:rsidR="002D38CE" w:rsidRPr="00F12979">
        <w:rPr>
          <w:rFonts w:ascii="Times New Roman" w:hAnsi="Times New Roman" w:cs="Times New Roman"/>
          <w:b/>
          <w:sz w:val="24"/>
          <w:szCs w:val="24"/>
        </w:rPr>
        <w:t>Manajemen Laba terhadap Nilai perusahaan</w:t>
      </w:r>
    </w:p>
    <w:p w:rsidR="002D38CE" w:rsidRPr="00F12979" w:rsidRDefault="002D38CE" w:rsidP="00490412">
      <w:pPr>
        <w:spacing w:after="0" w:line="240" w:lineRule="auto"/>
        <w:ind w:left="284" w:firstLine="720"/>
        <w:jc w:val="both"/>
        <w:rPr>
          <w:rFonts w:ascii="Times New Roman" w:eastAsia="Times New Roman" w:hAnsi="Times New Roman" w:cs="Times New Roman"/>
          <w:b/>
          <w:bCs/>
          <w:sz w:val="24"/>
          <w:szCs w:val="24"/>
        </w:rPr>
      </w:pPr>
      <w:proofErr w:type="gramStart"/>
      <w:r w:rsidRPr="00F12979">
        <w:rPr>
          <w:rFonts w:ascii="Times New Roman" w:eastAsia="Times New Roman" w:hAnsi="Times New Roman" w:cs="Times New Roman"/>
          <w:sz w:val="24"/>
          <w:szCs w:val="24"/>
        </w:rPr>
        <w:t xml:space="preserve">Berdasarkan </w:t>
      </w:r>
      <w:r w:rsidRPr="00F12979">
        <w:rPr>
          <w:rFonts w:ascii="Times New Roman" w:hAnsi="Times New Roman" w:cs="Times New Roman"/>
          <w:color w:val="000000"/>
          <w:w w:val="102"/>
          <w:sz w:val="24"/>
          <w:szCs w:val="24"/>
        </w:rPr>
        <w:t xml:space="preserve">Hasil pengujian </w:t>
      </w:r>
      <w:r w:rsidRPr="00F12979">
        <w:rPr>
          <w:rFonts w:ascii="Times New Roman" w:hAnsi="Times New Roman" w:cs="Times New Roman"/>
          <w:iCs/>
          <w:color w:val="000000"/>
          <w:w w:val="102"/>
          <w:sz w:val="24"/>
          <w:szCs w:val="24"/>
        </w:rPr>
        <w:t xml:space="preserve">Manajemen Laba </w:t>
      </w:r>
      <w:r w:rsidRPr="00F12979">
        <w:rPr>
          <w:rFonts w:ascii="Times New Roman" w:hAnsi="Times New Roman" w:cs="Times New Roman"/>
          <w:color w:val="000000"/>
          <w:w w:val="102"/>
          <w:sz w:val="24"/>
          <w:szCs w:val="24"/>
        </w:rPr>
        <w:t xml:space="preserve">diperoleh nilai t sebesar </w:t>
      </w:r>
      <w:r w:rsidRPr="00F12979">
        <w:rPr>
          <w:rFonts w:ascii="Times New Roman" w:hAnsi="Times New Roman" w:cs="Times New Roman"/>
          <w:color w:val="000000"/>
          <w:sz w:val="24"/>
          <w:szCs w:val="24"/>
        </w:rPr>
        <w:t>2.384</w:t>
      </w:r>
      <w:r w:rsidRPr="00F12979">
        <w:rPr>
          <w:rFonts w:ascii="Times New Roman" w:hAnsi="Times New Roman" w:cs="Times New Roman"/>
          <w:color w:val="000000"/>
          <w:w w:val="102"/>
          <w:sz w:val="24"/>
          <w:szCs w:val="24"/>
        </w:rPr>
        <w:t>.</w:t>
      </w:r>
      <w:proofErr w:type="gramEnd"/>
      <w:r w:rsidRPr="00F12979">
        <w:rPr>
          <w:rFonts w:ascii="Times New Roman" w:hAnsi="Times New Roman" w:cs="Times New Roman"/>
          <w:color w:val="000000"/>
          <w:w w:val="102"/>
          <w:sz w:val="24"/>
          <w:szCs w:val="24"/>
        </w:rPr>
        <w:t xml:space="preserve"> </w:t>
      </w:r>
      <w:proofErr w:type="gramStart"/>
      <w:r w:rsidRPr="00F12979">
        <w:rPr>
          <w:rFonts w:ascii="Times New Roman" w:hAnsi="Times New Roman" w:cs="Times New Roman"/>
          <w:color w:val="000000"/>
          <w:w w:val="102"/>
          <w:sz w:val="24"/>
          <w:szCs w:val="24"/>
        </w:rPr>
        <w:t xml:space="preserve">Tingkat signifikansi menunjukkan </w:t>
      </w:r>
      <w:r w:rsidRPr="00F12979">
        <w:rPr>
          <w:rFonts w:ascii="Times New Roman" w:hAnsi="Times New Roman" w:cs="Times New Roman"/>
          <w:color w:val="000000"/>
          <w:sz w:val="24"/>
          <w:szCs w:val="24"/>
        </w:rPr>
        <w:t>0.025</w:t>
      </w:r>
      <w:r w:rsidRPr="00F12979">
        <w:rPr>
          <w:rFonts w:ascii="Times New Roman" w:hAnsi="Times New Roman" w:cs="Times New Roman"/>
          <w:color w:val="000000"/>
          <w:w w:val="102"/>
          <w:sz w:val="24"/>
          <w:szCs w:val="24"/>
        </w:rPr>
        <w:t xml:space="preserve"> yang lebih kecil dari taraf signifikansi 5%.</w:t>
      </w:r>
      <w:proofErr w:type="gramEnd"/>
      <w:r w:rsidRPr="00F12979">
        <w:rPr>
          <w:rFonts w:ascii="Times New Roman" w:hAnsi="Times New Roman" w:cs="Times New Roman"/>
          <w:color w:val="000000"/>
          <w:w w:val="102"/>
          <w:sz w:val="24"/>
          <w:szCs w:val="24"/>
        </w:rPr>
        <w:t xml:space="preserve"> </w:t>
      </w:r>
      <w:proofErr w:type="gramStart"/>
      <w:r w:rsidRPr="00F12979">
        <w:rPr>
          <w:rFonts w:ascii="Times New Roman" w:hAnsi="Times New Roman" w:cs="Times New Roman"/>
          <w:color w:val="000000"/>
          <w:w w:val="102"/>
          <w:sz w:val="24"/>
          <w:szCs w:val="24"/>
        </w:rPr>
        <w:t>Dapat disimpulkan bahwa Manajemen Laba berpengaruh signifikan terhadap Nilai perusahaan.</w:t>
      </w:r>
      <w:proofErr w:type="gramEnd"/>
    </w:p>
    <w:p w:rsidR="002D38CE" w:rsidRPr="00F12979" w:rsidRDefault="002D38CE" w:rsidP="00490412">
      <w:pPr>
        <w:spacing w:after="0" w:line="240" w:lineRule="auto"/>
        <w:ind w:left="284" w:firstLine="720"/>
        <w:jc w:val="both"/>
        <w:rPr>
          <w:rFonts w:ascii="Times New Roman" w:eastAsia="Times New Roman" w:hAnsi="Times New Roman" w:cs="Times New Roman"/>
          <w:b/>
          <w:bCs/>
          <w:sz w:val="24"/>
          <w:szCs w:val="24"/>
        </w:rPr>
      </w:pPr>
      <w:proofErr w:type="gramStart"/>
      <w:r w:rsidRPr="00F12979">
        <w:rPr>
          <w:rFonts w:ascii="Times New Roman" w:hAnsi="Times New Roman" w:cs="Times New Roman"/>
          <w:sz w:val="24"/>
          <w:szCs w:val="24"/>
        </w:rPr>
        <w:t>Sesuai dengan teorinya Sri Sulistyanto (2012:6) mendefinisikan adalah upaya manajer perusahaan untuk mengintervensi atau mempengaruhi informasi-informasi dalam laporan keuangan dengan tujuan untuk mengelabui stakeholder yang ingin mengetahui kinerja dan kondisi perusahaan.</w:t>
      </w:r>
      <w:proofErr w:type="gramEnd"/>
      <w:r w:rsidRPr="00F12979">
        <w:rPr>
          <w:rFonts w:ascii="Times New Roman" w:hAnsi="Times New Roman" w:cs="Times New Roman"/>
          <w:sz w:val="24"/>
          <w:szCs w:val="24"/>
        </w:rPr>
        <w:t xml:space="preserve"> Dengan manajemen laba yang dilakukan oleh perusahaan, perusahaan </w:t>
      </w:r>
      <w:proofErr w:type="gramStart"/>
      <w:r w:rsidRPr="00F12979">
        <w:rPr>
          <w:rFonts w:ascii="Times New Roman" w:hAnsi="Times New Roman" w:cs="Times New Roman"/>
          <w:sz w:val="24"/>
          <w:szCs w:val="24"/>
        </w:rPr>
        <w:t>akan</w:t>
      </w:r>
      <w:proofErr w:type="gramEnd"/>
      <w:r w:rsidRPr="00F12979">
        <w:rPr>
          <w:rFonts w:ascii="Times New Roman" w:hAnsi="Times New Roman" w:cs="Times New Roman"/>
          <w:sz w:val="24"/>
          <w:szCs w:val="24"/>
        </w:rPr>
        <w:t xml:space="preserve"> mengalami kenaikan terhadap nilai perusahaannya. </w:t>
      </w:r>
      <w:proofErr w:type="gramStart"/>
      <w:r w:rsidRPr="00F12979">
        <w:rPr>
          <w:rFonts w:ascii="Times New Roman" w:hAnsi="Times New Roman" w:cs="Times New Roman"/>
          <w:sz w:val="24"/>
          <w:szCs w:val="24"/>
        </w:rPr>
        <w:t>dengan</w:t>
      </w:r>
      <w:proofErr w:type="gramEnd"/>
      <w:r w:rsidRPr="00F12979">
        <w:rPr>
          <w:rFonts w:ascii="Times New Roman" w:hAnsi="Times New Roman" w:cs="Times New Roman"/>
          <w:sz w:val="24"/>
          <w:szCs w:val="24"/>
        </w:rPr>
        <w:t xml:space="preserve"> nilai manajemen laba tinggi membuktikan nilai perusahaan akan baik di mata investor sehingga para investor akan menanamkan modal pada perusahaan tersebut.</w:t>
      </w:r>
    </w:p>
    <w:p w:rsidR="002D38CE" w:rsidRPr="00F12979" w:rsidRDefault="002D38CE" w:rsidP="00490412">
      <w:pPr>
        <w:spacing w:after="0" w:line="240" w:lineRule="auto"/>
        <w:ind w:left="284" w:firstLine="720"/>
        <w:jc w:val="both"/>
        <w:rPr>
          <w:rFonts w:ascii="Times New Roman" w:eastAsia="Times New Roman" w:hAnsi="Times New Roman" w:cs="Times New Roman"/>
          <w:b/>
          <w:bCs/>
          <w:sz w:val="24"/>
          <w:szCs w:val="24"/>
        </w:rPr>
      </w:pPr>
      <w:r w:rsidRPr="00F12979">
        <w:rPr>
          <w:rFonts w:ascii="Times New Roman" w:eastAsia="Times New Roman" w:hAnsi="Times New Roman" w:cs="Times New Roman"/>
          <w:sz w:val="24"/>
          <w:szCs w:val="24"/>
        </w:rPr>
        <w:t xml:space="preserve">Hasil penelitian ini sejalan dengan penelitian yang dilakukan oleh </w:t>
      </w:r>
      <w:r w:rsidRPr="00F12979">
        <w:rPr>
          <w:rFonts w:ascii="Times New Roman" w:hAnsi="Times New Roman" w:cs="Times New Roman"/>
          <w:sz w:val="24"/>
          <w:szCs w:val="24"/>
        </w:rPr>
        <w:t>Zachari Abdallah</w:t>
      </w:r>
      <w:proofErr w:type="gramStart"/>
      <w:r w:rsidRPr="00F12979">
        <w:rPr>
          <w:rFonts w:ascii="Times New Roman" w:hAnsi="Times New Roman" w:cs="Times New Roman"/>
          <w:sz w:val="24"/>
          <w:szCs w:val="24"/>
        </w:rPr>
        <w:t>,Dewi</w:t>
      </w:r>
      <w:proofErr w:type="gramEnd"/>
      <w:r w:rsidRPr="00F12979">
        <w:rPr>
          <w:rFonts w:ascii="Times New Roman" w:hAnsi="Times New Roman" w:cs="Times New Roman"/>
          <w:sz w:val="24"/>
          <w:szCs w:val="24"/>
        </w:rPr>
        <w:t xml:space="preserve"> Suryani (2018) yang mengatakan bahwa manajemen laba tidak berpengaruh signifikan terhadap nilai perusahaan. Putu Adi Surya Lesmana</w:t>
      </w:r>
      <w:proofErr w:type="gramStart"/>
      <w:r w:rsidRPr="00F12979">
        <w:rPr>
          <w:rFonts w:ascii="Times New Roman" w:hAnsi="Times New Roman" w:cs="Times New Roman"/>
          <w:sz w:val="24"/>
          <w:szCs w:val="24"/>
        </w:rPr>
        <w:t>,Made</w:t>
      </w:r>
      <w:proofErr w:type="gramEnd"/>
      <w:r w:rsidRPr="00F12979">
        <w:rPr>
          <w:rFonts w:ascii="Times New Roman" w:hAnsi="Times New Roman" w:cs="Times New Roman"/>
          <w:sz w:val="24"/>
          <w:szCs w:val="24"/>
        </w:rPr>
        <w:t xml:space="preserve"> Sukartha (2017) yang mengatakan bahwa manajemen laba tidak berpengaruh signifikan terhadap nilai perusahaan.</w:t>
      </w:r>
    </w:p>
    <w:p w:rsidR="00E36A86" w:rsidRPr="00F12979" w:rsidRDefault="00680025" w:rsidP="00424249">
      <w:pPr>
        <w:pStyle w:val="ListParagraph"/>
        <w:numPr>
          <w:ilvl w:val="0"/>
          <w:numId w:val="3"/>
        </w:numPr>
        <w:spacing w:after="0" w:line="240" w:lineRule="auto"/>
        <w:ind w:left="284" w:hanging="284"/>
        <w:jc w:val="both"/>
        <w:rPr>
          <w:rFonts w:ascii="Times New Roman" w:hAnsi="Times New Roman" w:cs="Times New Roman"/>
          <w:b/>
          <w:color w:val="000000"/>
          <w:w w:val="102"/>
          <w:sz w:val="24"/>
          <w:szCs w:val="24"/>
        </w:rPr>
      </w:pPr>
      <w:r w:rsidRPr="00F12979">
        <w:rPr>
          <w:rFonts w:ascii="Times New Roman" w:hAnsi="Times New Roman" w:cs="Times New Roman"/>
          <w:b/>
          <w:sz w:val="24"/>
          <w:szCs w:val="24"/>
        </w:rPr>
        <w:t xml:space="preserve">Pengaruh </w:t>
      </w:r>
      <w:r w:rsidR="002D38CE" w:rsidRPr="00F12979">
        <w:rPr>
          <w:rFonts w:ascii="Times New Roman" w:hAnsi="Times New Roman" w:cs="Times New Roman"/>
          <w:b/>
          <w:sz w:val="24"/>
          <w:szCs w:val="24"/>
        </w:rPr>
        <w:t>Kepemilikan Manajerial terhadap Nilai perusahaan</w:t>
      </w:r>
    </w:p>
    <w:p w:rsidR="002D38CE" w:rsidRPr="00F12979" w:rsidRDefault="002D38CE" w:rsidP="00490412">
      <w:pPr>
        <w:autoSpaceDE w:val="0"/>
        <w:autoSpaceDN w:val="0"/>
        <w:adjustRightInd w:val="0"/>
        <w:spacing w:after="0" w:line="240" w:lineRule="auto"/>
        <w:ind w:left="284" w:firstLine="720"/>
        <w:jc w:val="both"/>
        <w:rPr>
          <w:rFonts w:ascii="Times New Roman" w:hAnsi="Times New Roman" w:cs="Times New Roman"/>
          <w:color w:val="000000"/>
          <w:w w:val="102"/>
          <w:sz w:val="24"/>
          <w:szCs w:val="24"/>
        </w:rPr>
      </w:pPr>
      <w:proofErr w:type="gramStart"/>
      <w:r w:rsidRPr="00F12979">
        <w:rPr>
          <w:rFonts w:ascii="Times New Roman" w:hAnsi="Times New Roman" w:cs="Times New Roman"/>
          <w:color w:val="000000"/>
          <w:w w:val="102"/>
          <w:sz w:val="24"/>
          <w:szCs w:val="24"/>
        </w:rPr>
        <w:t xml:space="preserve">Hasil pengujian Kepemilikan Manajerial diperoleh nilai t sebesar </w:t>
      </w:r>
      <w:r w:rsidRPr="00F12979">
        <w:rPr>
          <w:rFonts w:ascii="Times New Roman" w:hAnsi="Times New Roman" w:cs="Times New Roman"/>
          <w:color w:val="000000"/>
          <w:sz w:val="24"/>
          <w:szCs w:val="24"/>
        </w:rPr>
        <w:t>2.180</w:t>
      </w:r>
      <w:r w:rsidRPr="00F12979">
        <w:rPr>
          <w:rFonts w:ascii="Times New Roman" w:hAnsi="Times New Roman" w:cs="Times New Roman"/>
          <w:color w:val="000000"/>
          <w:w w:val="102"/>
          <w:sz w:val="24"/>
          <w:szCs w:val="24"/>
        </w:rPr>
        <w:t>.</w:t>
      </w:r>
      <w:proofErr w:type="gramEnd"/>
      <w:r w:rsidRPr="00F12979">
        <w:rPr>
          <w:rFonts w:ascii="Times New Roman" w:hAnsi="Times New Roman" w:cs="Times New Roman"/>
          <w:color w:val="000000"/>
          <w:w w:val="102"/>
          <w:sz w:val="24"/>
          <w:szCs w:val="24"/>
        </w:rPr>
        <w:t xml:space="preserve"> </w:t>
      </w:r>
      <w:proofErr w:type="gramStart"/>
      <w:r w:rsidRPr="00F12979">
        <w:rPr>
          <w:rFonts w:ascii="Times New Roman" w:hAnsi="Times New Roman" w:cs="Times New Roman"/>
          <w:color w:val="000000"/>
          <w:w w:val="102"/>
          <w:sz w:val="24"/>
          <w:szCs w:val="24"/>
        </w:rPr>
        <w:t xml:space="preserve">Tingkat signifikansi menunjukkan </w:t>
      </w:r>
      <w:r w:rsidRPr="00F12979">
        <w:rPr>
          <w:rFonts w:ascii="Times New Roman" w:hAnsi="Times New Roman" w:cs="Times New Roman"/>
          <w:color w:val="000000"/>
          <w:sz w:val="24"/>
          <w:szCs w:val="24"/>
        </w:rPr>
        <w:t xml:space="preserve">0.039 </w:t>
      </w:r>
      <w:r w:rsidRPr="00F12979">
        <w:rPr>
          <w:rFonts w:ascii="Times New Roman" w:hAnsi="Times New Roman" w:cs="Times New Roman"/>
          <w:color w:val="000000"/>
          <w:w w:val="102"/>
          <w:sz w:val="24"/>
          <w:szCs w:val="24"/>
        </w:rPr>
        <w:t>yang lebih kecil dari taraf signifikansi 5 %.</w:t>
      </w:r>
      <w:proofErr w:type="gramEnd"/>
      <w:r w:rsidRPr="00F12979">
        <w:rPr>
          <w:rFonts w:ascii="Times New Roman" w:hAnsi="Times New Roman" w:cs="Times New Roman"/>
          <w:color w:val="000000"/>
          <w:w w:val="102"/>
          <w:sz w:val="24"/>
          <w:szCs w:val="24"/>
        </w:rPr>
        <w:t xml:space="preserve"> </w:t>
      </w:r>
      <w:proofErr w:type="gramStart"/>
      <w:r w:rsidRPr="00F12979">
        <w:rPr>
          <w:rFonts w:ascii="Times New Roman" w:hAnsi="Times New Roman" w:cs="Times New Roman"/>
          <w:color w:val="000000"/>
          <w:w w:val="102"/>
          <w:sz w:val="24"/>
          <w:szCs w:val="24"/>
        </w:rPr>
        <w:t>Hal ini dapat disimpulkan bahwa Kepemilikan Manajerial berpengaruh signifikan terhadap nilai perusahaan.</w:t>
      </w:r>
      <w:proofErr w:type="gramEnd"/>
    </w:p>
    <w:p w:rsidR="002D38CE" w:rsidRPr="00F12979" w:rsidRDefault="002D38CE" w:rsidP="00490412">
      <w:pPr>
        <w:autoSpaceDE w:val="0"/>
        <w:autoSpaceDN w:val="0"/>
        <w:adjustRightInd w:val="0"/>
        <w:spacing w:after="0" w:line="240" w:lineRule="auto"/>
        <w:ind w:left="284" w:firstLine="720"/>
        <w:jc w:val="both"/>
        <w:rPr>
          <w:rFonts w:ascii="Times New Roman" w:hAnsi="Times New Roman" w:cs="Times New Roman"/>
          <w:color w:val="000000"/>
          <w:w w:val="102"/>
          <w:sz w:val="24"/>
          <w:szCs w:val="24"/>
        </w:rPr>
      </w:pPr>
      <w:proofErr w:type="gramStart"/>
      <w:r w:rsidRPr="00F12979">
        <w:rPr>
          <w:rFonts w:ascii="Times New Roman" w:hAnsi="Times New Roman" w:cs="Times New Roman"/>
          <w:color w:val="000000"/>
          <w:w w:val="102"/>
          <w:sz w:val="24"/>
          <w:szCs w:val="24"/>
        </w:rPr>
        <w:t xml:space="preserve">Sesuai teori yang dikemukakan oleh </w:t>
      </w:r>
      <w:r w:rsidRPr="00F12979">
        <w:rPr>
          <w:rFonts w:ascii="Times New Roman" w:hAnsi="Times New Roman" w:cs="Times New Roman"/>
          <w:sz w:val="24"/>
          <w:szCs w:val="24"/>
        </w:rPr>
        <w:t>Juniarti dalam Kistiah (2014) Kepemilikan manajerial adalah jumlah kepemilikan saham oleh pihak manajemen dari seluruh modal saham perusahaan yang dikelola.</w:t>
      </w:r>
      <w:proofErr w:type="gramEnd"/>
      <w:r w:rsidRPr="00F12979">
        <w:rPr>
          <w:rFonts w:ascii="Times New Roman" w:hAnsi="Times New Roman" w:cs="Times New Roman"/>
          <w:sz w:val="24"/>
          <w:szCs w:val="24"/>
        </w:rPr>
        <w:t xml:space="preserve"> </w:t>
      </w:r>
      <w:proofErr w:type="gramStart"/>
      <w:r w:rsidRPr="00F12979">
        <w:rPr>
          <w:rFonts w:ascii="Times New Roman" w:hAnsi="Times New Roman" w:cs="Times New Roman"/>
          <w:sz w:val="24"/>
          <w:szCs w:val="24"/>
        </w:rPr>
        <w:t>Indikator yang digunakan untuk mengukur kepemilikan manajerial adalah persentase jumlah saham yang dimiliki pihak manajemen dari seluruh modal saham perusahaan yang beredar.</w:t>
      </w:r>
      <w:proofErr w:type="gramEnd"/>
      <w:r w:rsidRPr="00F12979">
        <w:rPr>
          <w:rFonts w:ascii="Times New Roman" w:hAnsi="Times New Roman" w:cs="Times New Roman"/>
          <w:sz w:val="24"/>
          <w:szCs w:val="24"/>
        </w:rPr>
        <w:t xml:space="preserve"> Dengan keinginan untuk meningkatkan kinerja perusahaan tersebut membuat manajemen </w:t>
      </w:r>
      <w:proofErr w:type="gramStart"/>
      <w:r w:rsidRPr="00F12979">
        <w:rPr>
          <w:rFonts w:ascii="Times New Roman" w:hAnsi="Times New Roman" w:cs="Times New Roman"/>
          <w:sz w:val="24"/>
          <w:szCs w:val="24"/>
        </w:rPr>
        <w:t>akan</w:t>
      </w:r>
      <w:proofErr w:type="gramEnd"/>
      <w:r w:rsidRPr="00F12979">
        <w:rPr>
          <w:rFonts w:ascii="Times New Roman" w:hAnsi="Times New Roman" w:cs="Times New Roman"/>
          <w:sz w:val="24"/>
          <w:szCs w:val="24"/>
        </w:rPr>
        <w:t xml:space="preserve"> berusaha untuk mewujudkannya sehingga membuat risiko perusahaan semakin kecil dimata kreditur dan akhirnya kreditur hanya meminta return yang kecil. </w:t>
      </w:r>
      <w:proofErr w:type="gramStart"/>
      <w:r w:rsidRPr="00F12979">
        <w:rPr>
          <w:rFonts w:ascii="Times New Roman" w:hAnsi="Times New Roman" w:cs="Times New Roman"/>
          <w:sz w:val="24"/>
          <w:szCs w:val="24"/>
        </w:rPr>
        <w:t>Peningkatan kepemilikan manajerial membantu perusahaan dalam menjalin kerjasama antara pihak manajemen dan pemegang saham, serta membantu perusahaan dalam membuat keputusan dan meningkatkan perusahaan.</w:t>
      </w:r>
      <w:proofErr w:type="gramEnd"/>
    </w:p>
    <w:p w:rsidR="002D38CE" w:rsidRPr="00F12979" w:rsidRDefault="002D38CE" w:rsidP="00490412">
      <w:pPr>
        <w:autoSpaceDE w:val="0"/>
        <w:autoSpaceDN w:val="0"/>
        <w:adjustRightInd w:val="0"/>
        <w:spacing w:after="0" w:line="240" w:lineRule="auto"/>
        <w:ind w:left="284" w:firstLine="720"/>
        <w:jc w:val="both"/>
        <w:rPr>
          <w:rFonts w:ascii="Times New Roman" w:hAnsi="Times New Roman" w:cs="Times New Roman"/>
          <w:color w:val="000000"/>
          <w:w w:val="102"/>
          <w:sz w:val="24"/>
          <w:szCs w:val="24"/>
        </w:rPr>
      </w:pPr>
      <w:r w:rsidRPr="00F12979">
        <w:rPr>
          <w:rFonts w:ascii="Times New Roman" w:hAnsi="Times New Roman" w:cs="Times New Roman"/>
          <w:sz w:val="24"/>
          <w:szCs w:val="24"/>
        </w:rPr>
        <w:t>Hasil penelitian ini juga sejalan dengan penelitian yang dilakukan oleh Gusti Ayu Purnamawati,Gede Adi Yuniarta,Putu Ria Astria (2017)</w:t>
      </w:r>
      <w:r w:rsidRPr="00F12979">
        <w:rPr>
          <w:rFonts w:ascii="Times New Roman" w:eastAsia="Times New Roman" w:hAnsi="Times New Roman" w:cs="Times New Roman"/>
          <w:sz w:val="24"/>
          <w:szCs w:val="24"/>
        </w:rPr>
        <w:t xml:space="preserve"> yang mengatakan bahwa Kepemilikan Manajerial berpengaruh signifikan terhadap nilai perusahaan.</w:t>
      </w:r>
    </w:p>
    <w:p w:rsidR="00680025" w:rsidRPr="00F12979" w:rsidRDefault="00680025" w:rsidP="00424249">
      <w:pPr>
        <w:pStyle w:val="ListParagraph"/>
        <w:numPr>
          <w:ilvl w:val="0"/>
          <w:numId w:val="3"/>
        </w:numPr>
        <w:spacing w:after="0" w:line="240" w:lineRule="auto"/>
        <w:ind w:left="284" w:hanging="284"/>
        <w:jc w:val="both"/>
        <w:rPr>
          <w:rFonts w:ascii="Times New Roman" w:eastAsia="Times New Roman" w:hAnsi="Times New Roman" w:cs="Times New Roman"/>
          <w:b/>
          <w:sz w:val="24"/>
          <w:szCs w:val="24"/>
        </w:rPr>
      </w:pPr>
      <w:r w:rsidRPr="00F12979">
        <w:rPr>
          <w:rFonts w:ascii="Times New Roman" w:hAnsi="Times New Roman" w:cs="Times New Roman"/>
          <w:b/>
          <w:sz w:val="24"/>
          <w:szCs w:val="24"/>
        </w:rPr>
        <w:lastRenderedPageBreak/>
        <w:t xml:space="preserve">Pengaruh </w:t>
      </w:r>
      <w:r w:rsidR="002D38CE" w:rsidRPr="00F12979">
        <w:rPr>
          <w:rFonts w:ascii="Times New Roman" w:eastAsia="Arial" w:hAnsi="Times New Roman" w:cs="Times New Roman"/>
          <w:b/>
          <w:sz w:val="24"/>
          <w:szCs w:val="24"/>
        </w:rPr>
        <w:t>Komisaris Independen terhadap Nilai Perusahaan</w:t>
      </w:r>
    </w:p>
    <w:p w:rsidR="003915E9" w:rsidRPr="00F12979" w:rsidRDefault="003915E9" w:rsidP="00490412">
      <w:pPr>
        <w:spacing w:after="0" w:line="240" w:lineRule="auto"/>
        <w:ind w:left="284"/>
        <w:jc w:val="both"/>
        <w:rPr>
          <w:rFonts w:ascii="Times New Roman" w:hAnsi="Times New Roman" w:cs="Times New Roman"/>
          <w:color w:val="000000"/>
          <w:w w:val="102"/>
          <w:sz w:val="24"/>
          <w:szCs w:val="24"/>
        </w:rPr>
      </w:pPr>
      <w:r w:rsidRPr="00F12979">
        <w:rPr>
          <w:rFonts w:ascii="Times New Roman" w:hAnsi="Times New Roman" w:cs="Times New Roman"/>
          <w:color w:val="000000"/>
          <w:w w:val="102"/>
          <w:sz w:val="24"/>
          <w:szCs w:val="24"/>
        </w:rPr>
        <w:tab/>
      </w:r>
      <w:proofErr w:type="gramStart"/>
      <w:r w:rsidRPr="00F12979">
        <w:rPr>
          <w:rFonts w:ascii="Times New Roman" w:hAnsi="Times New Roman" w:cs="Times New Roman"/>
          <w:color w:val="000000"/>
          <w:w w:val="102"/>
          <w:sz w:val="24"/>
          <w:szCs w:val="24"/>
        </w:rPr>
        <w:t xml:space="preserve">Hasil pengujian Komisaris Independen diperoleh nilai t sebesar </w:t>
      </w:r>
      <w:r w:rsidRPr="00F12979">
        <w:rPr>
          <w:rFonts w:ascii="Times New Roman" w:hAnsi="Times New Roman" w:cs="Times New Roman"/>
          <w:color w:val="000000"/>
          <w:sz w:val="24"/>
          <w:szCs w:val="24"/>
        </w:rPr>
        <w:t>1.703</w:t>
      </w:r>
      <w:r w:rsidRPr="00F12979">
        <w:rPr>
          <w:rFonts w:ascii="Times New Roman" w:hAnsi="Times New Roman" w:cs="Times New Roman"/>
          <w:color w:val="000000"/>
          <w:w w:val="102"/>
          <w:sz w:val="24"/>
          <w:szCs w:val="24"/>
        </w:rPr>
        <w:t>.</w:t>
      </w:r>
      <w:proofErr w:type="gramEnd"/>
      <w:r w:rsidRPr="00F12979">
        <w:rPr>
          <w:rFonts w:ascii="Times New Roman" w:hAnsi="Times New Roman" w:cs="Times New Roman"/>
          <w:color w:val="000000"/>
          <w:w w:val="102"/>
          <w:sz w:val="24"/>
          <w:szCs w:val="24"/>
        </w:rPr>
        <w:t xml:space="preserve"> </w:t>
      </w:r>
      <w:proofErr w:type="gramStart"/>
      <w:r w:rsidRPr="00F12979">
        <w:rPr>
          <w:rFonts w:ascii="Times New Roman" w:hAnsi="Times New Roman" w:cs="Times New Roman"/>
          <w:color w:val="000000"/>
          <w:w w:val="102"/>
          <w:sz w:val="24"/>
          <w:szCs w:val="24"/>
        </w:rPr>
        <w:t xml:space="preserve">Tingkat signifikansi menunjukkan </w:t>
      </w:r>
      <w:r w:rsidRPr="00F12979">
        <w:rPr>
          <w:rFonts w:ascii="Times New Roman" w:hAnsi="Times New Roman" w:cs="Times New Roman"/>
          <w:color w:val="000000"/>
          <w:sz w:val="24"/>
          <w:szCs w:val="24"/>
        </w:rPr>
        <w:t xml:space="preserve">0.100 </w:t>
      </w:r>
      <w:r w:rsidRPr="00F12979">
        <w:rPr>
          <w:rFonts w:ascii="Times New Roman" w:hAnsi="Times New Roman" w:cs="Times New Roman"/>
          <w:color w:val="000000"/>
          <w:w w:val="102"/>
          <w:sz w:val="24"/>
          <w:szCs w:val="24"/>
        </w:rPr>
        <w:t>yang lebih besar dari taraf signifikansi 5 %.</w:t>
      </w:r>
      <w:proofErr w:type="gramEnd"/>
      <w:r w:rsidRPr="00F12979">
        <w:rPr>
          <w:rFonts w:ascii="Times New Roman" w:hAnsi="Times New Roman" w:cs="Times New Roman"/>
          <w:color w:val="000000"/>
          <w:w w:val="102"/>
          <w:sz w:val="24"/>
          <w:szCs w:val="24"/>
        </w:rPr>
        <w:t xml:space="preserve"> </w:t>
      </w:r>
      <w:proofErr w:type="gramStart"/>
      <w:r w:rsidRPr="00F12979">
        <w:rPr>
          <w:rFonts w:ascii="Times New Roman" w:hAnsi="Times New Roman" w:cs="Times New Roman"/>
          <w:color w:val="000000"/>
          <w:w w:val="102"/>
          <w:sz w:val="24"/>
          <w:szCs w:val="24"/>
        </w:rPr>
        <w:t>Hal ini dapat disimpulkan bahwa Komisaris Independen tidak berpengaruh signifikan terhadap nilai perusahaan.</w:t>
      </w:r>
      <w:proofErr w:type="gramEnd"/>
    </w:p>
    <w:p w:rsidR="003915E9" w:rsidRPr="00F12979" w:rsidRDefault="003915E9" w:rsidP="00490412">
      <w:pPr>
        <w:spacing w:after="0" w:line="240" w:lineRule="auto"/>
        <w:ind w:left="284"/>
        <w:jc w:val="both"/>
        <w:rPr>
          <w:rFonts w:ascii="Times New Roman" w:hAnsi="Times New Roman" w:cs="Times New Roman"/>
          <w:color w:val="000000"/>
          <w:w w:val="102"/>
          <w:sz w:val="24"/>
          <w:szCs w:val="24"/>
        </w:rPr>
      </w:pPr>
      <w:r w:rsidRPr="00F12979">
        <w:rPr>
          <w:rFonts w:ascii="Times New Roman" w:hAnsi="Times New Roman" w:cs="Times New Roman"/>
          <w:color w:val="000000"/>
          <w:w w:val="102"/>
          <w:sz w:val="24"/>
          <w:szCs w:val="24"/>
        </w:rPr>
        <w:tab/>
        <w:t xml:space="preserve">Sesuai dengan teori yang dikemukakan oleh </w:t>
      </w:r>
      <w:r w:rsidRPr="00F12979">
        <w:rPr>
          <w:rFonts w:ascii="Times New Roman" w:hAnsi="Times New Roman" w:cs="Times New Roman"/>
          <w:sz w:val="24"/>
          <w:szCs w:val="24"/>
        </w:rPr>
        <w:t xml:space="preserve">Juniarti et al dalam Kistiah (2014) Komisaris independen adalah anggota dewan komisaris yang tidak terafiliasi dengan manajeman, anggota dewan komisaris lainnya dan pemegang saham pengendali, bebas dari hubungan bisnis atau hubungan lainnya yang dapat mempengaruhi kemampuannya untuk bertindak independen atau bertindak semata-mata demi kepentingan perusahaan. </w:t>
      </w:r>
      <w:proofErr w:type="gramStart"/>
      <w:r w:rsidRPr="00F12979">
        <w:rPr>
          <w:rFonts w:ascii="Times New Roman" w:hAnsi="Times New Roman" w:cs="Times New Roman"/>
          <w:sz w:val="24"/>
          <w:szCs w:val="24"/>
        </w:rPr>
        <w:t xml:space="preserve">Komisaris independen merupakan posisi terbaik untuk melaksanakan fungsi monitoring agar tercipta perusahaan yang </w:t>
      </w:r>
      <w:r w:rsidRPr="00F12979">
        <w:rPr>
          <w:rFonts w:ascii="Times New Roman" w:hAnsi="Times New Roman" w:cs="Times New Roman"/>
          <w:i/>
          <w:sz w:val="24"/>
          <w:szCs w:val="24"/>
        </w:rPr>
        <w:t>good governance</w:t>
      </w:r>
      <w:r w:rsidRPr="00F12979">
        <w:rPr>
          <w:rFonts w:ascii="Times New Roman" w:hAnsi="Times New Roman" w:cs="Times New Roman"/>
          <w:sz w:val="24"/>
          <w:szCs w:val="24"/>
        </w:rPr>
        <w:t>.</w:t>
      </w:r>
      <w:proofErr w:type="gramEnd"/>
      <w:r w:rsidRPr="00F12979">
        <w:rPr>
          <w:rFonts w:ascii="Times New Roman" w:hAnsi="Times New Roman" w:cs="Times New Roman"/>
          <w:sz w:val="24"/>
          <w:szCs w:val="24"/>
        </w:rPr>
        <w:t xml:space="preserve"> </w:t>
      </w:r>
      <w:proofErr w:type="gramStart"/>
      <w:r w:rsidRPr="00F12979">
        <w:rPr>
          <w:rFonts w:ascii="Times New Roman" w:hAnsi="Times New Roman" w:cs="Times New Roman"/>
          <w:sz w:val="24"/>
          <w:szCs w:val="24"/>
        </w:rPr>
        <w:t>Komisaris independen sebuah badan dalam perusahaan yang beranggotakan dewan komisaris yang independen yang berasal dari luar perusahaan yang berfungsi untuk menilai kinerja perusahaan secara luas dan keseluruhan.</w:t>
      </w:r>
      <w:proofErr w:type="gramEnd"/>
      <w:r w:rsidRPr="00F12979">
        <w:rPr>
          <w:rFonts w:ascii="Times New Roman" w:hAnsi="Times New Roman" w:cs="Times New Roman"/>
          <w:sz w:val="24"/>
          <w:szCs w:val="24"/>
        </w:rPr>
        <w:t xml:space="preserve"> </w:t>
      </w:r>
    </w:p>
    <w:p w:rsidR="003915E9" w:rsidRPr="00F12979" w:rsidRDefault="003915E9" w:rsidP="00490412">
      <w:pPr>
        <w:spacing w:after="0" w:line="240" w:lineRule="auto"/>
        <w:ind w:left="284"/>
        <w:jc w:val="both"/>
        <w:rPr>
          <w:rFonts w:ascii="Times New Roman" w:hAnsi="Times New Roman" w:cs="Times New Roman"/>
          <w:color w:val="000000"/>
          <w:w w:val="102"/>
          <w:sz w:val="24"/>
          <w:szCs w:val="24"/>
        </w:rPr>
      </w:pPr>
      <w:r w:rsidRPr="00F12979">
        <w:rPr>
          <w:rFonts w:ascii="Times New Roman" w:hAnsi="Times New Roman" w:cs="Times New Roman"/>
          <w:color w:val="000000"/>
          <w:w w:val="102"/>
          <w:sz w:val="24"/>
          <w:szCs w:val="24"/>
        </w:rPr>
        <w:tab/>
      </w:r>
      <w:r w:rsidRPr="00F12979">
        <w:rPr>
          <w:rFonts w:ascii="Times New Roman" w:hAnsi="Times New Roman" w:cs="Times New Roman"/>
          <w:sz w:val="24"/>
          <w:szCs w:val="24"/>
        </w:rPr>
        <w:t>Hasil penelitian ini juga sejalan dengan penelitian yang dilakukan oleh Tria Syafitri,Nila Fidausi Nuzula,Ferina Nurlaily (2018)</w:t>
      </w:r>
      <w:r w:rsidRPr="00F12979">
        <w:rPr>
          <w:rFonts w:ascii="Times New Roman" w:eastAsia="Times New Roman" w:hAnsi="Times New Roman" w:cs="Times New Roman"/>
          <w:sz w:val="24"/>
          <w:szCs w:val="24"/>
        </w:rPr>
        <w:t xml:space="preserve"> yang mengatakan bahwa Dewan Komisaris Independen tidak berpengaruh signifikan terhadap nilai perusahaan.</w:t>
      </w:r>
    </w:p>
    <w:p w:rsidR="0044084D" w:rsidRPr="00F12979" w:rsidRDefault="00684BE5" w:rsidP="00424249">
      <w:pPr>
        <w:pStyle w:val="ListParagraph"/>
        <w:numPr>
          <w:ilvl w:val="0"/>
          <w:numId w:val="3"/>
        </w:numPr>
        <w:spacing w:after="0" w:line="240" w:lineRule="auto"/>
        <w:ind w:left="360"/>
        <w:jc w:val="both"/>
        <w:rPr>
          <w:rFonts w:ascii="Times New Roman" w:hAnsi="Times New Roman" w:cs="Times New Roman"/>
          <w:b/>
          <w:iCs/>
          <w:color w:val="000000"/>
          <w:w w:val="102"/>
          <w:sz w:val="24"/>
          <w:szCs w:val="24"/>
        </w:rPr>
      </w:pPr>
      <w:r w:rsidRPr="00F12979">
        <w:rPr>
          <w:rFonts w:ascii="Times New Roman" w:hAnsi="Times New Roman" w:cs="Times New Roman"/>
          <w:b/>
          <w:iCs/>
          <w:color w:val="000000"/>
          <w:w w:val="102"/>
          <w:sz w:val="24"/>
          <w:szCs w:val="24"/>
        </w:rPr>
        <w:t xml:space="preserve">Pengaruh </w:t>
      </w:r>
      <w:r w:rsidR="00165B4A" w:rsidRPr="00F12979">
        <w:rPr>
          <w:rFonts w:ascii="Times New Roman" w:hAnsi="Times New Roman" w:cs="Times New Roman"/>
          <w:b/>
          <w:iCs/>
          <w:color w:val="000000"/>
          <w:w w:val="102"/>
          <w:sz w:val="24"/>
          <w:szCs w:val="24"/>
        </w:rPr>
        <w:t>Manajemen Laba, Kepemilikan Manajerial dan Komisaris Independen terhadap Nilai Perusahaan</w:t>
      </w:r>
    </w:p>
    <w:p w:rsidR="00165B4A" w:rsidRPr="00F12979" w:rsidRDefault="00165B4A" w:rsidP="00490412">
      <w:pPr>
        <w:spacing w:after="0" w:line="240" w:lineRule="auto"/>
        <w:ind w:left="360"/>
        <w:jc w:val="both"/>
        <w:rPr>
          <w:rFonts w:ascii="Times New Roman" w:eastAsia="Arial" w:hAnsi="Times New Roman" w:cs="Times New Roman"/>
          <w:bCs/>
          <w:sz w:val="24"/>
          <w:szCs w:val="24"/>
        </w:rPr>
      </w:pPr>
      <w:r w:rsidRPr="00F12979">
        <w:rPr>
          <w:rFonts w:ascii="Times New Roman" w:hAnsi="Times New Roman" w:cs="Times New Roman"/>
          <w:bCs/>
          <w:sz w:val="24"/>
          <w:szCs w:val="24"/>
        </w:rPr>
        <w:tab/>
        <w:t>Berdasarkan diperoleh nilai F sebesar 3,911 &gt; F-tabel 3</w:t>
      </w:r>
      <w:proofErr w:type="gramStart"/>
      <w:r w:rsidRPr="00F12979">
        <w:rPr>
          <w:rFonts w:ascii="Times New Roman" w:hAnsi="Times New Roman" w:cs="Times New Roman"/>
          <w:bCs/>
          <w:sz w:val="24"/>
          <w:szCs w:val="24"/>
        </w:rPr>
        <w:t>,34</w:t>
      </w:r>
      <w:proofErr w:type="gramEnd"/>
      <w:r w:rsidRPr="00F12979">
        <w:rPr>
          <w:rFonts w:ascii="Times New Roman" w:hAnsi="Times New Roman" w:cs="Times New Roman"/>
          <w:bCs/>
          <w:sz w:val="24"/>
          <w:szCs w:val="24"/>
        </w:rPr>
        <w:t xml:space="preserve"> dengan tingkat signifikansi sebesar 0,020 dimana nilai signifikannya &lt; 0,05. Hal ini menunjukkan bahwa H</w:t>
      </w:r>
      <w:r w:rsidRPr="00F12979">
        <w:rPr>
          <w:rFonts w:ascii="Times New Roman" w:hAnsi="Times New Roman" w:cs="Times New Roman"/>
          <w:bCs/>
          <w:sz w:val="24"/>
          <w:szCs w:val="24"/>
          <w:vertAlign w:val="subscript"/>
        </w:rPr>
        <w:t>4</w:t>
      </w:r>
      <w:r w:rsidRPr="00F12979">
        <w:rPr>
          <w:rFonts w:ascii="Times New Roman" w:hAnsi="Times New Roman" w:cs="Times New Roman"/>
          <w:bCs/>
          <w:sz w:val="24"/>
          <w:szCs w:val="24"/>
        </w:rPr>
        <w:t xml:space="preserve"> diterima, artinya</w:t>
      </w:r>
      <w:r w:rsidRPr="00F12979">
        <w:rPr>
          <w:rFonts w:ascii="Times New Roman" w:eastAsia="Arial" w:hAnsi="Times New Roman" w:cs="Times New Roman"/>
          <w:bCs/>
          <w:sz w:val="24"/>
          <w:szCs w:val="24"/>
        </w:rPr>
        <w:t xml:space="preserve"> Manajemen Laba dan </w:t>
      </w:r>
      <w:r w:rsidRPr="00F12979">
        <w:rPr>
          <w:rFonts w:ascii="Times New Roman" w:eastAsia="Arial" w:hAnsi="Times New Roman" w:cs="Times New Roman"/>
          <w:bCs/>
          <w:i/>
          <w:sz w:val="24"/>
          <w:szCs w:val="24"/>
        </w:rPr>
        <w:t xml:space="preserve">Good Corporate Governance </w:t>
      </w:r>
      <w:r w:rsidRPr="00F12979">
        <w:rPr>
          <w:rFonts w:ascii="Times New Roman" w:eastAsia="Arial" w:hAnsi="Times New Roman" w:cs="Times New Roman"/>
          <w:bCs/>
          <w:sz w:val="24"/>
          <w:szCs w:val="24"/>
        </w:rPr>
        <w:t>yang diproksikan dengan Kepemilikan Manajerial dan Komisaris Independen berpengaruh signifikan secara simultan terhadap nilai perusahaan.</w:t>
      </w:r>
    </w:p>
    <w:p w:rsidR="00165B4A" w:rsidRPr="00F12979" w:rsidRDefault="00165B4A" w:rsidP="00490412">
      <w:pPr>
        <w:spacing w:after="0" w:line="240" w:lineRule="auto"/>
        <w:ind w:left="360"/>
        <w:jc w:val="both"/>
        <w:rPr>
          <w:rFonts w:ascii="Times New Roman" w:eastAsia="Arial" w:hAnsi="Times New Roman" w:cs="Times New Roman"/>
          <w:bCs/>
          <w:sz w:val="24"/>
          <w:szCs w:val="24"/>
        </w:rPr>
      </w:pPr>
      <w:r w:rsidRPr="00F12979">
        <w:rPr>
          <w:rFonts w:ascii="Times New Roman" w:hAnsi="Times New Roman" w:cs="Times New Roman"/>
          <w:sz w:val="24"/>
          <w:szCs w:val="24"/>
        </w:rPr>
        <w:tab/>
      </w:r>
      <w:proofErr w:type="gramStart"/>
      <w:r w:rsidRPr="00F12979">
        <w:rPr>
          <w:rFonts w:ascii="Times New Roman" w:hAnsi="Times New Roman" w:cs="Times New Roman"/>
          <w:sz w:val="24"/>
          <w:szCs w:val="24"/>
        </w:rPr>
        <w:t>Dengan nilai koefisien determinasi (</w:t>
      </w:r>
      <w:r w:rsidRPr="00F12979">
        <w:rPr>
          <w:rFonts w:ascii="Times New Roman" w:hAnsi="Times New Roman" w:cs="Times New Roman"/>
          <w:i/>
          <w:iCs/>
          <w:sz w:val="24"/>
          <w:szCs w:val="24"/>
        </w:rPr>
        <w:t>Adjusted R Square</w:t>
      </w:r>
      <w:r w:rsidRPr="00F12979">
        <w:rPr>
          <w:rFonts w:ascii="Times New Roman" w:hAnsi="Times New Roman" w:cs="Times New Roman"/>
          <w:sz w:val="24"/>
          <w:szCs w:val="24"/>
        </w:rPr>
        <w:t>) diperoleh nilai sebesar 0,231.</w:t>
      </w:r>
      <w:proofErr w:type="gramEnd"/>
      <w:r w:rsidRPr="00F12979">
        <w:rPr>
          <w:rFonts w:ascii="Times New Roman" w:hAnsi="Times New Roman" w:cs="Times New Roman"/>
          <w:sz w:val="24"/>
          <w:szCs w:val="24"/>
        </w:rPr>
        <w:t xml:space="preserve"> Hal ini berarti varians Manajemen Laba dan </w:t>
      </w:r>
      <w:r w:rsidRPr="00F12979">
        <w:rPr>
          <w:rFonts w:ascii="Times New Roman" w:hAnsi="Times New Roman" w:cs="Times New Roman"/>
          <w:i/>
          <w:sz w:val="24"/>
          <w:szCs w:val="24"/>
        </w:rPr>
        <w:t>Good Corporate Governance</w:t>
      </w:r>
      <w:r w:rsidRPr="00F12979">
        <w:rPr>
          <w:rFonts w:ascii="Times New Roman" w:hAnsi="Times New Roman" w:cs="Times New Roman"/>
          <w:sz w:val="24"/>
          <w:szCs w:val="24"/>
        </w:rPr>
        <w:t xml:space="preserve"> dapat menjelaskan Nilai Perusahaan sebesar 23</w:t>
      </w:r>
      <w:proofErr w:type="gramStart"/>
      <w:r w:rsidRPr="00F12979">
        <w:rPr>
          <w:rFonts w:ascii="Times New Roman" w:hAnsi="Times New Roman" w:cs="Times New Roman"/>
          <w:sz w:val="24"/>
          <w:szCs w:val="24"/>
        </w:rPr>
        <w:t>,1</w:t>
      </w:r>
      <w:proofErr w:type="gramEnd"/>
      <w:r w:rsidRPr="00F12979">
        <w:rPr>
          <w:rFonts w:ascii="Times New Roman" w:hAnsi="Times New Roman" w:cs="Times New Roman"/>
          <w:sz w:val="24"/>
          <w:szCs w:val="24"/>
        </w:rPr>
        <w:t>%. Sedangkan sisanya sebesar 100% - 23</w:t>
      </w:r>
      <w:proofErr w:type="gramStart"/>
      <w:r w:rsidRPr="00F12979">
        <w:rPr>
          <w:rFonts w:ascii="Times New Roman" w:hAnsi="Times New Roman" w:cs="Times New Roman"/>
          <w:sz w:val="24"/>
          <w:szCs w:val="24"/>
        </w:rPr>
        <w:t>,1</w:t>
      </w:r>
      <w:proofErr w:type="gramEnd"/>
      <w:r w:rsidRPr="00F12979">
        <w:rPr>
          <w:rFonts w:ascii="Times New Roman" w:hAnsi="Times New Roman" w:cs="Times New Roman"/>
          <w:sz w:val="24"/>
          <w:szCs w:val="24"/>
        </w:rPr>
        <w:t>% = 76,9% dijelaskan oleh faktor-faktor lain selain variabel yang diteliti di atas.</w:t>
      </w:r>
    </w:p>
    <w:p w:rsidR="00165B4A" w:rsidRPr="00F12979" w:rsidRDefault="00165B4A" w:rsidP="00490412">
      <w:pPr>
        <w:spacing w:after="0" w:line="240" w:lineRule="auto"/>
        <w:ind w:left="360"/>
        <w:jc w:val="both"/>
        <w:rPr>
          <w:rFonts w:ascii="Times New Roman" w:eastAsia="Arial" w:hAnsi="Times New Roman" w:cs="Times New Roman"/>
          <w:bCs/>
          <w:sz w:val="24"/>
          <w:szCs w:val="24"/>
        </w:rPr>
      </w:pPr>
      <w:r w:rsidRPr="00F12979">
        <w:rPr>
          <w:rFonts w:ascii="Times New Roman" w:eastAsia="Arial" w:hAnsi="Times New Roman" w:cs="Times New Roman"/>
          <w:bCs/>
          <w:sz w:val="24"/>
          <w:szCs w:val="24"/>
        </w:rPr>
        <w:tab/>
      </w:r>
      <w:r w:rsidRPr="00F12979">
        <w:rPr>
          <w:rFonts w:ascii="Times New Roman" w:hAnsi="Times New Roman" w:cs="Times New Roman"/>
          <w:sz w:val="24"/>
          <w:szCs w:val="24"/>
        </w:rPr>
        <w:t xml:space="preserve">Hasil penelitian ini sesuai dengan penelitian yang dilakukan oleh Zachari Abdallah, Dewi Suryani (2018), Gusti Ayu Purnamawati,Gede Adi Yuniarta,Putu Ria Astria (2017), Tria Syafitri,Nila Fidausi Nuzula,Ferina Nurlaily (2018), Mei Cyntia Sabrina Tambunan, Muhammad Salfi,Raden Rustam Hidayat (2017) yang mengatakan Manajemen Laba dan </w:t>
      </w:r>
      <w:r w:rsidRPr="00F12979">
        <w:rPr>
          <w:rFonts w:ascii="Times New Roman" w:hAnsi="Times New Roman" w:cs="Times New Roman"/>
          <w:i/>
          <w:sz w:val="24"/>
          <w:szCs w:val="24"/>
        </w:rPr>
        <w:t>Good Corporate Governance</w:t>
      </w:r>
      <w:r w:rsidRPr="00F12979">
        <w:rPr>
          <w:rFonts w:ascii="Times New Roman" w:hAnsi="Times New Roman" w:cs="Times New Roman"/>
          <w:sz w:val="24"/>
          <w:szCs w:val="24"/>
        </w:rPr>
        <w:t xml:space="preserve"> berpengaruh secara simultan terhadap Nilai Perusahaan.</w:t>
      </w:r>
    </w:p>
    <w:p w:rsidR="005A5BE8" w:rsidRPr="00F12979" w:rsidRDefault="005A5BE8" w:rsidP="00490412">
      <w:pPr>
        <w:spacing w:after="0" w:line="240" w:lineRule="auto"/>
        <w:ind w:left="360" w:firstLine="720"/>
        <w:jc w:val="both"/>
        <w:rPr>
          <w:rFonts w:ascii="Times New Roman" w:eastAsia="Times New Roman" w:hAnsi="Times New Roman" w:cs="Times New Roman"/>
          <w:bCs/>
          <w:sz w:val="24"/>
          <w:szCs w:val="24"/>
        </w:rPr>
      </w:pPr>
    </w:p>
    <w:p w:rsidR="00D742CC" w:rsidRPr="00F12979" w:rsidRDefault="001941B0" w:rsidP="00424249">
      <w:pPr>
        <w:pStyle w:val="ListParagraph"/>
        <w:spacing w:after="0" w:line="240" w:lineRule="auto"/>
        <w:ind w:left="0"/>
        <w:jc w:val="both"/>
        <w:rPr>
          <w:rFonts w:ascii="Times New Roman" w:hAnsi="Times New Roman" w:cs="Times New Roman"/>
          <w:b/>
          <w:sz w:val="24"/>
          <w:szCs w:val="24"/>
        </w:rPr>
      </w:pPr>
      <w:r w:rsidRPr="00F12979">
        <w:rPr>
          <w:rFonts w:ascii="Times New Roman" w:hAnsi="Times New Roman" w:cs="Times New Roman"/>
          <w:b/>
          <w:sz w:val="24"/>
          <w:szCs w:val="24"/>
        </w:rPr>
        <w:t>PENUTUP</w:t>
      </w:r>
    </w:p>
    <w:p w:rsidR="00490412" w:rsidRDefault="00490412" w:rsidP="00424249">
      <w:pPr>
        <w:pStyle w:val="ListParagraph"/>
        <w:spacing w:after="0" w:line="240" w:lineRule="auto"/>
        <w:ind w:left="0"/>
        <w:jc w:val="both"/>
        <w:rPr>
          <w:rFonts w:ascii="Times New Roman" w:hAnsi="Times New Roman" w:cs="Times New Roman"/>
          <w:b/>
          <w:sz w:val="24"/>
          <w:szCs w:val="24"/>
          <w:lang w:val="id-ID"/>
        </w:rPr>
      </w:pPr>
    </w:p>
    <w:p w:rsidR="00D742CC" w:rsidRPr="00F12979" w:rsidRDefault="00D742CC" w:rsidP="00424249">
      <w:pPr>
        <w:pStyle w:val="ListParagraph"/>
        <w:spacing w:after="0" w:line="240" w:lineRule="auto"/>
        <w:ind w:left="0"/>
        <w:jc w:val="both"/>
        <w:rPr>
          <w:rFonts w:ascii="Times New Roman" w:hAnsi="Times New Roman" w:cs="Times New Roman"/>
          <w:b/>
          <w:sz w:val="24"/>
          <w:szCs w:val="24"/>
        </w:rPr>
      </w:pPr>
      <w:r w:rsidRPr="00F12979">
        <w:rPr>
          <w:rFonts w:ascii="Times New Roman" w:hAnsi="Times New Roman" w:cs="Times New Roman"/>
          <w:b/>
          <w:sz w:val="24"/>
          <w:szCs w:val="24"/>
        </w:rPr>
        <w:t>Kesimpulan</w:t>
      </w:r>
    </w:p>
    <w:p w:rsidR="002428D0" w:rsidRPr="00F12979" w:rsidRDefault="002428D0" w:rsidP="00424249">
      <w:pPr>
        <w:pStyle w:val="ListParagraph"/>
        <w:spacing w:after="0" w:line="240" w:lineRule="auto"/>
        <w:ind w:left="142" w:firstLine="709"/>
        <w:jc w:val="both"/>
        <w:rPr>
          <w:rFonts w:ascii="Times New Roman" w:hAnsi="Times New Roman" w:cs="Times New Roman"/>
          <w:sz w:val="24"/>
          <w:szCs w:val="24"/>
        </w:rPr>
      </w:pPr>
      <w:r w:rsidRPr="00F12979">
        <w:rPr>
          <w:rFonts w:ascii="Times New Roman" w:hAnsi="Times New Roman" w:cs="Times New Roman"/>
          <w:sz w:val="24"/>
          <w:szCs w:val="24"/>
        </w:rPr>
        <w:t xml:space="preserve">Berdasarkan hasil analisis dan pembahasan yang telah dijelaskan pada </w:t>
      </w:r>
      <w:proofErr w:type="gramStart"/>
      <w:r w:rsidRPr="00F12979">
        <w:rPr>
          <w:rFonts w:ascii="Times New Roman" w:hAnsi="Times New Roman" w:cs="Times New Roman"/>
          <w:sz w:val="24"/>
          <w:szCs w:val="24"/>
        </w:rPr>
        <w:t>bab</w:t>
      </w:r>
      <w:proofErr w:type="gramEnd"/>
      <w:r w:rsidRPr="00F12979">
        <w:rPr>
          <w:rFonts w:ascii="Times New Roman" w:hAnsi="Times New Roman" w:cs="Times New Roman"/>
          <w:sz w:val="24"/>
          <w:szCs w:val="24"/>
        </w:rPr>
        <w:t xml:space="preserve"> sebelumnya, maka peneliti dapat menarik suatu kesimpulan sebagai berikut:</w:t>
      </w:r>
    </w:p>
    <w:p w:rsidR="002428D0" w:rsidRPr="00F12979" w:rsidRDefault="002428D0" w:rsidP="00490412">
      <w:pPr>
        <w:pStyle w:val="ListParagraph"/>
        <w:numPr>
          <w:ilvl w:val="0"/>
          <w:numId w:val="4"/>
        </w:numPr>
        <w:autoSpaceDE w:val="0"/>
        <w:autoSpaceDN w:val="0"/>
        <w:adjustRightInd w:val="0"/>
        <w:spacing w:after="0" w:line="240" w:lineRule="auto"/>
        <w:ind w:left="360"/>
        <w:jc w:val="both"/>
        <w:rPr>
          <w:rFonts w:ascii="Times New Roman" w:hAnsi="Times New Roman" w:cs="Times New Roman"/>
          <w:color w:val="000000"/>
          <w:w w:val="102"/>
          <w:sz w:val="24"/>
          <w:szCs w:val="24"/>
        </w:rPr>
      </w:pPr>
      <w:r w:rsidRPr="00F12979">
        <w:rPr>
          <w:rFonts w:ascii="Times New Roman" w:hAnsi="Times New Roman" w:cs="Times New Roman"/>
          <w:iCs/>
          <w:color w:val="000000"/>
          <w:w w:val="102"/>
          <w:sz w:val="24"/>
          <w:szCs w:val="24"/>
        </w:rPr>
        <w:t xml:space="preserve">Manjemen Laba </w:t>
      </w:r>
      <w:proofErr w:type="gramStart"/>
      <w:r w:rsidRPr="00F12979">
        <w:rPr>
          <w:rFonts w:ascii="Times New Roman" w:hAnsi="Times New Roman" w:cs="Times New Roman"/>
          <w:color w:val="000000"/>
          <w:w w:val="102"/>
          <w:sz w:val="24"/>
          <w:szCs w:val="24"/>
        </w:rPr>
        <w:t>berpengaruh  signifikan</w:t>
      </w:r>
      <w:proofErr w:type="gramEnd"/>
      <w:r w:rsidRPr="00F12979">
        <w:rPr>
          <w:rFonts w:ascii="Times New Roman" w:hAnsi="Times New Roman" w:cs="Times New Roman"/>
          <w:color w:val="000000"/>
          <w:w w:val="102"/>
          <w:sz w:val="24"/>
          <w:szCs w:val="24"/>
        </w:rPr>
        <w:t xml:space="preserve"> terhadap Nilai Perusahaan  pada perusahaan keuangan Sub Sektor Perbankan yang terdaftar di Bursa Efek Indonesia (BEI) periode 2012-2017. Hal ini ditunjukkan oleh Hasil pengujian </w:t>
      </w:r>
      <w:r w:rsidRPr="00F12979">
        <w:rPr>
          <w:rFonts w:ascii="Times New Roman" w:hAnsi="Times New Roman" w:cs="Times New Roman"/>
          <w:iCs/>
          <w:color w:val="000000"/>
          <w:w w:val="102"/>
          <w:sz w:val="24"/>
          <w:szCs w:val="24"/>
        </w:rPr>
        <w:t xml:space="preserve">Manajemen Laba </w:t>
      </w:r>
      <w:r w:rsidRPr="00F12979">
        <w:rPr>
          <w:rFonts w:ascii="Times New Roman" w:hAnsi="Times New Roman" w:cs="Times New Roman"/>
          <w:color w:val="000000"/>
          <w:w w:val="102"/>
          <w:sz w:val="24"/>
          <w:szCs w:val="24"/>
        </w:rPr>
        <w:t xml:space="preserve">diperoleh nilai t sebesar </w:t>
      </w:r>
      <w:r w:rsidRPr="00F12979">
        <w:rPr>
          <w:rFonts w:ascii="Times New Roman" w:hAnsi="Times New Roman" w:cs="Times New Roman"/>
          <w:color w:val="000000"/>
          <w:sz w:val="24"/>
          <w:szCs w:val="24"/>
        </w:rPr>
        <w:t>2.384</w:t>
      </w:r>
      <w:r w:rsidRPr="00F12979">
        <w:rPr>
          <w:rFonts w:ascii="Times New Roman" w:hAnsi="Times New Roman" w:cs="Times New Roman"/>
          <w:color w:val="000000"/>
          <w:w w:val="102"/>
          <w:sz w:val="24"/>
          <w:szCs w:val="24"/>
        </w:rPr>
        <w:t xml:space="preserve">. Tingkat signifikansi menunjukkan </w:t>
      </w:r>
      <w:r w:rsidRPr="00F12979">
        <w:rPr>
          <w:rFonts w:ascii="Times New Roman" w:hAnsi="Times New Roman" w:cs="Times New Roman"/>
          <w:color w:val="000000"/>
          <w:sz w:val="24"/>
          <w:szCs w:val="24"/>
        </w:rPr>
        <w:t>0.025</w:t>
      </w:r>
      <w:r w:rsidR="006F3E63" w:rsidRPr="00F12979">
        <w:rPr>
          <w:rFonts w:ascii="Times New Roman" w:hAnsi="Times New Roman" w:cs="Times New Roman"/>
          <w:color w:val="000000"/>
          <w:w w:val="102"/>
          <w:sz w:val="24"/>
          <w:szCs w:val="24"/>
        </w:rPr>
        <w:t xml:space="preserve"> yang lebih kecil</w:t>
      </w:r>
      <w:r w:rsidRPr="00F12979">
        <w:rPr>
          <w:rFonts w:ascii="Times New Roman" w:hAnsi="Times New Roman" w:cs="Times New Roman"/>
          <w:color w:val="000000"/>
          <w:w w:val="102"/>
          <w:sz w:val="24"/>
          <w:szCs w:val="24"/>
        </w:rPr>
        <w:t xml:space="preserve"> dari taraf signifikansi 5 %. Dapat d</w:t>
      </w:r>
      <w:r w:rsidR="006F3E63" w:rsidRPr="00F12979">
        <w:rPr>
          <w:rFonts w:ascii="Times New Roman" w:hAnsi="Times New Roman" w:cs="Times New Roman"/>
          <w:color w:val="000000"/>
          <w:w w:val="102"/>
          <w:sz w:val="24"/>
          <w:szCs w:val="24"/>
        </w:rPr>
        <w:t xml:space="preserve">isimpulkan bahwa Manajemen Laba </w:t>
      </w:r>
      <w:r w:rsidRPr="00F12979">
        <w:rPr>
          <w:rFonts w:ascii="Times New Roman" w:hAnsi="Times New Roman" w:cs="Times New Roman"/>
          <w:color w:val="000000"/>
          <w:w w:val="102"/>
          <w:sz w:val="24"/>
          <w:szCs w:val="24"/>
        </w:rPr>
        <w:t>berpengaruh signifikan terhadap Nilai perusahaan.</w:t>
      </w:r>
    </w:p>
    <w:p w:rsidR="002428D0" w:rsidRPr="00F12979" w:rsidRDefault="002428D0" w:rsidP="00490412">
      <w:pPr>
        <w:pStyle w:val="ListParagraph"/>
        <w:numPr>
          <w:ilvl w:val="0"/>
          <w:numId w:val="4"/>
        </w:numPr>
        <w:autoSpaceDE w:val="0"/>
        <w:autoSpaceDN w:val="0"/>
        <w:adjustRightInd w:val="0"/>
        <w:spacing w:after="0" w:line="240" w:lineRule="auto"/>
        <w:ind w:left="360"/>
        <w:jc w:val="both"/>
        <w:rPr>
          <w:rFonts w:ascii="Times New Roman" w:hAnsi="Times New Roman" w:cs="Times New Roman"/>
          <w:color w:val="000000"/>
          <w:w w:val="102"/>
          <w:sz w:val="24"/>
          <w:szCs w:val="24"/>
        </w:rPr>
      </w:pPr>
      <w:r w:rsidRPr="00F12979">
        <w:rPr>
          <w:rFonts w:ascii="Times New Roman" w:hAnsi="Times New Roman" w:cs="Times New Roman"/>
          <w:color w:val="000000"/>
          <w:w w:val="102"/>
          <w:sz w:val="24"/>
          <w:szCs w:val="24"/>
        </w:rPr>
        <w:lastRenderedPageBreak/>
        <w:t xml:space="preserve">Kepemilikan Manajerial berpengaruh signifikan terhadap Nilai Perusahaan pada perusahaan keuangan Sub Sektor Perbankan yang terdaftar di Bursa Efek Indonesia (BEI) periode 2012-2017. Hal ini ditunjukkan oleh Hasil pengujian Kepemilikan Manajerial diperoleh nilai t sebesar </w:t>
      </w:r>
      <w:r w:rsidRPr="00F12979">
        <w:rPr>
          <w:rFonts w:ascii="Times New Roman" w:hAnsi="Times New Roman" w:cs="Times New Roman"/>
          <w:color w:val="000000"/>
          <w:sz w:val="24"/>
          <w:szCs w:val="24"/>
        </w:rPr>
        <w:t>2.180</w:t>
      </w:r>
      <w:r w:rsidRPr="00F12979">
        <w:rPr>
          <w:rFonts w:ascii="Times New Roman" w:hAnsi="Times New Roman" w:cs="Times New Roman"/>
          <w:color w:val="000000"/>
          <w:w w:val="102"/>
          <w:sz w:val="24"/>
          <w:szCs w:val="24"/>
        </w:rPr>
        <w:t xml:space="preserve">. Tingkat signifikansi menunjukkan </w:t>
      </w:r>
      <w:r w:rsidRPr="00F12979">
        <w:rPr>
          <w:rFonts w:ascii="Times New Roman" w:hAnsi="Times New Roman" w:cs="Times New Roman"/>
          <w:color w:val="000000"/>
          <w:sz w:val="24"/>
          <w:szCs w:val="24"/>
        </w:rPr>
        <w:t xml:space="preserve">0.039 </w:t>
      </w:r>
      <w:r w:rsidRPr="00F12979">
        <w:rPr>
          <w:rFonts w:ascii="Times New Roman" w:hAnsi="Times New Roman" w:cs="Times New Roman"/>
          <w:color w:val="000000"/>
          <w:w w:val="102"/>
          <w:sz w:val="24"/>
          <w:szCs w:val="24"/>
        </w:rPr>
        <w:t xml:space="preserve">yang lebih kecil dari taraf signifikansi 5 %. Hal ini dapat disimpulkan bahwa Kepemilikan Manajerial berpengaruh signifikan terhadap nilai perusahaan. </w:t>
      </w:r>
    </w:p>
    <w:p w:rsidR="002428D0" w:rsidRPr="00F12979" w:rsidRDefault="002428D0" w:rsidP="00490412">
      <w:pPr>
        <w:pStyle w:val="ListParagraph"/>
        <w:numPr>
          <w:ilvl w:val="0"/>
          <w:numId w:val="4"/>
        </w:numPr>
        <w:autoSpaceDE w:val="0"/>
        <w:autoSpaceDN w:val="0"/>
        <w:adjustRightInd w:val="0"/>
        <w:spacing w:after="0" w:line="240" w:lineRule="auto"/>
        <w:ind w:left="360"/>
        <w:jc w:val="both"/>
        <w:rPr>
          <w:rFonts w:ascii="Times New Roman" w:hAnsi="Times New Roman" w:cs="Times New Roman"/>
          <w:color w:val="000000"/>
          <w:w w:val="102"/>
          <w:sz w:val="24"/>
          <w:szCs w:val="24"/>
        </w:rPr>
      </w:pPr>
      <w:r w:rsidRPr="00F12979">
        <w:rPr>
          <w:rFonts w:ascii="Times New Roman" w:hAnsi="Times New Roman" w:cs="Times New Roman"/>
          <w:color w:val="000000"/>
          <w:w w:val="102"/>
          <w:sz w:val="24"/>
          <w:szCs w:val="24"/>
        </w:rPr>
        <w:t xml:space="preserve">Komisaris Independen tidak berpengaruh signifikan terhadap Nilai Perusahaan pada perusahaan keuangan Sub Sektor Perbankan yang terdaftar di Bursa Efek Indonesia (BEI) periode 2012-2017. Hal ini ditunjukkan oleh Hasil pengujian Komisaris Independen diperoleh nilai t sebesar </w:t>
      </w:r>
      <w:r w:rsidRPr="00F12979">
        <w:rPr>
          <w:rFonts w:ascii="Times New Roman" w:hAnsi="Times New Roman" w:cs="Times New Roman"/>
          <w:color w:val="000000"/>
          <w:sz w:val="24"/>
          <w:szCs w:val="24"/>
        </w:rPr>
        <w:t>1.760</w:t>
      </w:r>
      <w:r w:rsidRPr="00F12979">
        <w:rPr>
          <w:rFonts w:ascii="Times New Roman" w:hAnsi="Times New Roman" w:cs="Times New Roman"/>
          <w:color w:val="000000"/>
          <w:w w:val="102"/>
          <w:sz w:val="24"/>
          <w:szCs w:val="24"/>
        </w:rPr>
        <w:t xml:space="preserve">. Tingkat signifikansi menunjukkan </w:t>
      </w:r>
      <w:proofErr w:type="gramStart"/>
      <w:r w:rsidRPr="00F12979">
        <w:rPr>
          <w:rFonts w:ascii="Times New Roman" w:hAnsi="Times New Roman" w:cs="Times New Roman"/>
          <w:color w:val="000000"/>
          <w:w w:val="102"/>
          <w:sz w:val="24"/>
          <w:szCs w:val="24"/>
        </w:rPr>
        <w:t>0,090</w:t>
      </w:r>
      <w:r w:rsidRPr="00F12979">
        <w:rPr>
          <w:rFonts w:ascii="Times New Roman" w:hAnsi="Times New Roman" w:cs="Times New Roman"/>
          <w:color w:val="000000"/>
          <w:sz w:val="24"/>
          <w:szCs w:val="24"/>
        </w:rPr>
        <w:t xml:space="preserve">  </w:t>
      </w:r>
      <w:r w:rsidRPr="00F12979">
        <w:rPr>
          <w:rFonts w:ascii="Times New Roman" w:hAnsi="Times New Roman" w:cs="Times New Roman"/>
          <w:color w:val="000000"/>
          <w:w w:val="102"/>
          <w:sz w:val="24"/>
          <w:szCs w:val="24"/>
        </w:rPr>
        <w:t>yang</w:t>
      </w:r>
      <w:proofErr w:type="gramEnd"/>
      <w:r w:rsidRPr="00F12979">
        <w:rPr>
          <w:rFonts w:ascii="Times New Roman" w:hAnsi="Times New Roman" w:cs="Times New Roman"/>
          <w:color w:val="000000"/>
          <w:w w:val="102"/>
          <w:sz w:val="24"/>
          <w:szCs w:val="24"/>
        </w:rPr>
        <w:t xml:space="preserve"> lebih besar dari taraf signifikansi 5 %. Hal ini dapat disimpulkan bahwa Komisaris Independen tidak berpengaruh signifikan terhadap nilai perusahaan.</w:t>
      </w:r>
    </w:p>
    <w:p w:rsidR="002428D0" w:rsidRPr="00F12979" w:rsidRDefault="002428D0" w:rsidP="00490412">
      <w:pPr>
        <w:pStyle w:val="ListParagraph"/>
        <w:numPr>
          <w:ilvl w:val="0"/>
          <w:numId w:val="4"/>
        </w:numPr>
        <w:autoSpaceDE w:val="0"/>
        <w:autoSpaceDN w:val="0"/>
        <w:adjustRightInd w:val="0"/>
        <w:spacing w:after="0" w:line="240" w:lineRule="auto"/>
        <w:ind w:left="360"/>
        <w:jc w:val="both"/>
        <w:rPr>
          <w:rFonts w:ascii="Times New Roman" w:hAnsi="Times New Roman" w:cs="Times New Roman"/>
          <w:color w:val="000000"/>
          <w:w w:val="102"/>
          <w:sz w:val="24"/>
          <w:szCs w:val="24"/>
        </w:rPr>
      </w:pPr>
      <w:r w:rsidRPr="00F12979">
        <w:rPr>
          <w:rFonts w:ascii="Times New Roman" w:eastAsia="Times New Roman" w:hAnsi="Times New Roman" w:cs="Times New Roman"/>
          <w:iCs/>
          <w:sz w:val="24"/>
          <w:szCs w:val="24"/>
        </w:rPr>
        <w:t xml:space="preserve">Manajemen Laba, Kepemilikan Manajerial dan Komisaris Independen  </w:t>
      </w:r>
      <w:r w:rsidRPr="00F12979">
        <w:rPr>
          <w:rFonts w:ascii="Times New Roman" w:eastAsia="Times New Roman" w:hAnsi="Times New Roman" w:cs="Times New Roman"/>
          <w:sz w:val="24"/>
          <w:szCs w:val="24"/>
        </w:rPr>
        <w:t xml:space="preserve">berpengaruh signifikan terhadap Nilai Perusahaan  </w:t>
      </w:r>
      <w:r w:rsidRPr="00F12979">
        <w:rPr>
          <w:rFonts w:ascii="Times New Roman" w:hAnsi="Times New Roman" w:cs="Times New Roman"/>
          <w:color w:val="000000"/>
          <w:w w:val="102"/>
          <w:sz w:val="24"/>
          <w:szCs w:val="24"/>
        </w:rPr>
        <w:t>padan perusahaan keuangan Sub Sektor Perbankan yang terdaftar di Bursa Efek Indonesia (BEI) periode 2012-2017</w:t>
      </w:r>
      <w:r w:rsidRPr="00F12979">
        <w:rPr>
          <w:rFonts w:ascii="Times New Roman" w:eastAsia="Times New Roman" w:hAnsi="Times New Roman" w:cs="Times New Roman"/>
          <w:sz w:val="24"/>
          <w:szCs w:val="24"/>
        </w:rPr>
        <w:t xml:space="preserve">. </w:t>
      </w:r>
      <w:r w:rsidRPr="00F12979">
        <w:rPr>
          <w:rFonts w:ascii="Times New Roman" w:hAnsi="Times New Roman" w:cs="Times New Roman"/>
          <w:bCs/>
          <w:sz w:val="24"/>
          <w:szCs w:val="24"/>
        </w:rPr>
        <w:t>Diperoleh nilai F sebesar 3,911 &gt; F-tabel 3</w:t>
      </w:r>
      <w:proofErr w:type="gramStart"/>
      <w:r w:rsidRPr="00F12979">
        <w:rPr>
          <w:rFonts w:ascii="Times New Roman" w:hAnsi="Times New Roman" w:cs="Times New Roman"/>
          <w:bCs/>
          <w:sz w:val="24"/>
          <w:szCs w:val="24"/>
        </w:rPr>
        <w:t>,34</w:t>
      </w:r>
      <w:proofErr w:type="gramEnd"/>
      <w:r w:rsidRPr="00F12979">
        <w:rPr>
          <w:rFonts w:ascii="Times New Roman" w:hAnsi="Times New Roman" w:cs="Times New Roman"/>
          <w:bCs/>
          <w:sz w:val="24"/>
          <w:szCs w:val="24"/>
        </w:rPr>
        <w:t xml:space="preserve"> dengan tingkat signifikansi sebesar 0,020 dimana nilai signifikannya &lt; 0,05. Hal ini menunjukkan bahwa H</w:t>
      </w:r>
      <w:r w:rsidRPr="00F12979">
        <w:rPr>
          <w:rFonts w:ascii="Times New Roman" w:hAnsi="Times New Roman" w:cs="Times New Roman"/>
          <w:bCs/>
          <w:sz w:val="24"/>
          <w:szCs w:val="24"/>
          <w:vertAlign w:val="subscript"/>
        </w:rPr>
        <w:t>4</w:t>
      </w:r>
      <w:r w:rsidRPr="00F12979">
        <w:rPr>
          <w:rFonts w:ascii="Times New Roman" w:hAnsi="Times New Roman" w:cs="Times New Roman"/>
          <w:bCs/>
          <w:sz w:val="24"/>
          <w:szCs w:val="24"/>
        </w:rPr>
        <w:t xml:space="preserve"> diterima, artinya</w:t>
      </w:r>
      <w:r w:rsidRPr="00F12979">
        <w:rPr>
          <w:rFonts w:ascii="Times New Roman" w:eastAsia="Arial" w:hAnsi="Times New Roman" w:cs="Times New Roman"/>
          <w:bCs/>
          <w:sz w:val="24"/>
          <w:szCs w:val="24"/>
        </w:rPr>
        <w:t xml:space="preserve"> Manajemen Laba, Kepemilikan Manajerial dan Komisaris Independen berpengaruh signifikan secara simultan terhadap nilai perusahaan.</w:t>
      </w:r>
    </w:p>
    <w:p w:rsidR="00490412" w:rsidRDefault="00490412" w:rsidP="00490412">
      <w:pPr>
        <w:spacing w:after="0" w:line="240" w:lineRule="auto"/>
        <w:jc w:val="both"/>
        <w:rPr>
          <w:rFonts w:ascii="Times New Roman" w:hAnsi="Times New Roman" w:cs="Times New Roman"/>
          <w:b/>
          <w:bCs/>
          <w:sz w:val="24"/>
          <w:szCs w:val="24"/>
          <w:lang w:val="id-ID"/>
        </w:rPr>
      </w:pPr>
    </w:p>
    <w:p w:rsidR="002428D0" w:rsidRPr="00490412" w:rsidRDefault="002428D0" w:rsidP="00490412">
      <w:pPr>
        <w:spacing w:after="0" w:line="240" w:lineRule="auto"/>
        <w:jc w:val="both"/>
        <w:rPr>
          <w:rFonts w:ascii="Times New Roman" w:hAnsi="Times New Roman" w:cs="Times New Roman"/>
          <w:b/>
          <w:bCs/>
          <w:sz w:val="24"/>
          <w:szCs w:val="24"/>
        </w:rPr>
      </w:pPr>
      <w:r w:rsidRPr="00490412">
        <w:rPr>
          <w:rFonts w:ascii="Times New Roman" w:hAnsi="Times New Roman" w:cs="Times New Roman"/>
          <w:b/>
          <w:bCs/>
          <w:sz w:val="24"/>
          <w:szCs w:val="24"/>
        </w:rPr>
        <w:t xml:space="preserve">Saran </w:t>
      </w:r>
    </w:p>
    <w:p w:rsidR="002428D0" w:rsidRPr="00F12979" w:rsidRDefault="002428D0" w:rsidP="00424249">
      <w:pPr>
        <w:spacing w:after="0" w:line="240" w:lineRule="auto"/>
        <w:ind w:firstLine="720"/>
        <w:jc w:val="both"/>
        <w:rPr>
          <w:rFonts w:ascii="Times New Roman" w:hAnsi="Times New Roman" w:cs="Times New Roman"/>
          <w:sz w:val="24"/>
          <w:szCs w:val="24"/>
        </w:rPr>
      </w:pPr>
      <w:r w:rsidRPr="00F12979">
        <w:rPr>
          <w:rFonts w:ascii="Times New Roman" w:hAnsi="Times New Roman" w:cs="Times New Roman"/>
          <w:sz w:val="24"/>
          <w:szCs w:val="24"/>
        </w:rPr>
        <w:t xml:space="preserve">Dari hasil analisis dan kesimpulan yang diperoleh, maka dapat mengemukakan saran sebagai </w:t>
      </w:r>
      <w:proofErr w:type="gramStart"/>
      <w:r w:rsidRPr="00F12979">
        <w:rPr>
          <w:rFonts w:ascii="Times New Roman" w:hAnsi="Times New Roman" w:cs="Times New Roman"/>
          <w:sz w:val="24"/>
          <w:szCs w:val="24"/>
        </w:rPr>
        <w:t>berikut :</w:t>
      </w:r>
      <w:proofErr w:type="gramEnd"/>
    </w:p>
    <w:p w:rsidR="002428D0" w:rsidRPr="00F12979" w:rsidRDefault="002428D0" w:rsidP="00424249">
      <w:pPr>
        <w:pStyle w:val="ListParagraph"/>
        <w:numPr>
          <w:ilvl w:val="0"/>
          <w:numId w:val="11"/>
        </w:numPr>
        <w:spacing w:after="0" w:line="240" w:lineRule="auto"/>
        <w:ind w:left="360"/>
        <w:jc w:val="both"/>
        <w:rPr>
          <w:rFonts w:ascii="Times New Roman" w:hAnsi="Times New Roman" w:cs="Times New Roman"/>
          <w:sz w:val="24"/>
          <w:szCs w:val="24"/>
        </w:rPr>
      </w:pPr>
      <w:r w:rsidRPr="00F12979">
        <w:rPr>
          <w:rFonts w:ascii="Times New Roman" w:hAnsi="Times New Roman" w:cs="Times New Roman"/>
          <w:sz w:val="24"/>
          <w:szCs w:val="24"/>
        </w:rPr>
        <w:t>Hasil dari Manajemen Laba dapat menunjukkan bahwa manajemen laba berpengaruh signifikan terhadap nilai perusahaan. Disarankan perusahaan untuk mendapatkan nilai manajemen laba yang tinggi untuk menandakan bahwa perusahaan bagus dalam memanajemen labanya, dengan ditandai laporan keuangan yang bagus.</w:t>
      </w:r>
    </w:p>
    <w:p w:rsidR="002428D0" w:rsidRPr="00F12979" w:rsidRDefault="002428D0" w:rsidP="00424249">
      <w:pPr>
        <w:pStyle w:val="ListParagraph"/>
        <w:numPr>
          <w:ilvl w:val="0"/>
          <w:numId w:val="11"/>
        </w:numPr>
        <w:spacing w:after="0" w:line="240" w:lineRule="auto"/>
        <w:ind w:left="360"/>
        <w:jc w:val="both"/>
        <w:rPr>
          <w:rFonts w:ascii="Times New Roman" w:hAnsi="Times New Roman" w:cs="Times New Roman"/>
          <w:sz w:val="24"/>
          <w:szCs w:val="24"/>
        </w:rPr>
      </w:pPr>
      <w:r w:rsidRPr="00F12979">
        <w:rPr>
          <w:rFonts w:ascii="Times New Roman" w:hAnsi="Times New Roman" w:cs="Times New Roman"/>
          <w:sz w:val="24"/>
          <w:szCs w:val="24"/>
        </w:rPr>
        <w:t xml:space="preserve">Hasil dari </w:t>
      </w:r>
      <w:r w:rsidRPr="00F12979">
        <w:rPr>
          <w:rFonts w:ascii="Times New Roman" w:hAnsi="Times New Roman" w:cs="Times New Roman"/>
          <w:i/>
          <w:sz w:val="24"/>
          <w:szCs w:val="24"/>
        </w:rPr>
        <w:t xml:space="preserve">Good Corporate Governance </w:t>
      </w:r>
      <w:r w:rsidRPr="00F12979">
        <w:rPr>
          <w:rFonts w:ascii="Times New Roman" w:hAnsi="Times New Roman" w:cs="Times New Roman"/>
          <w:sz w:val="24"/>
          <w:szCs w:val="24"/>
        </w:rPr>
        <w:t>yang diproxykan dengan Kepemilikan Manajerial dapat menunjukkan bahwa KM berpengaruh signifikan terhadap Nilai Perusahaan</w:t>
      </w:r>
      <w:r w:rsidRPr="00F12979">
        <w:rPr>
          <w:rFonts w:ascii="Times New Roman" w:hAnsi="Times New Roman" w:cs="Times New Roman"/>
          <w:i/>
          <w:sz w:val="24"/>
          <w:szCs w:val="24"/>
        </w:rPr>
        <w:t xml:space="preserve">. </w:t>
      </w:r>
      <w:r w:rsidRPr="00F12979">
        <w:rPr>
          <w:rFonts w:ascii="Times New Roman" w:hAnsi="Times New Roman" w:cs="Times New Roman"/>
          <w:sz w:val="24"/>
          <w:szCs w:val="24"/>
        </w:rPr>
        <w:t xml:space="preserve">Disarankan perusahaan untuk mendapatakn nilai KM yang </w:t>
      </w:r>
      <w:proofErr w:type="gramStart"/>
      <w:r w:rsidRPr="00F12979">
        <w:rPr>
          <w:rFonts w:ascii="Times New Roman" w:hAnsi="Times New Roman" w:cs="Times New Roman"/>
          <w:sz w:val="24"/>
          <w:szCs w:val="24"/>
        </w:rPr>
        <w:t>tinggi ,</w:t>
      </w:r>
      <w:proofErr w:type="gramEnd"/>
      <w:r w:rsidRPr="00F12979">
        <w:rPr>
          <w:rFonts w:ascii="Times New Roman" w:hAnsi="Times New Roman" w:cs="Times New Roman"/>
          <w:sz w:val="24"/>
          <w:szCs w:val="24"/>
        </w:rPr>
        <w:t xml:space="preserve"> dikarenakan dengan tingginya nilai KM di suatu perusahaan akan mensejahterakan perusahaan tersebut.</w:t>
      </w:r>
    </w:p>
    <w:p w:rsidR="002428D0" w:rsidRPr="00F12979" w:rsidRDefault="002428D0" w:rsidP="00424249">
      <w:pPr>
        <w:pStyle w:val="ListParagraph"/>
        <w:numPr>
          <w:ilvl w:val="0"/>
          <w:numId w:val="11"/>
        </w:numPr>
        <w:spacing w:after="0" w:line="240" w:lineRule="auto"/>
        <w:ind w:left="360"/>
        <w:jc w:val="both"/>
        <w:rPr>
          <w:rFonts w:ascii="Times New Roman" w:hAnsi="Times New Roman" w:cs="Times New Roman"/>
          <w:sz w:val="24"/>
          <w:szCs w:val="24"/>
        </w:rPr>
      </w:pPr>
      <w:r w:rsidRPr="00F12979">
        <w:rPr>
          <w:rFonts w:ascii="Times New Roman" w:hAnsi="Times New Roman" w:cs="Times New Roman"/>
          <w:sz w:val="24"/>
          <w:szCs w:val="24"/>
        </w:rPr>
        <w:t xml:space="preserve">Hasil dari </w:t>
      </w:r>
      <w:r w:rsidRPr="00F12979">
        <w:rPr>
          <w:rFonts w:ascii="Times New Roman" w:hAnsi="Times New Roman" w:cs="Times New Roman"/>
          <w:i/>
          <w:sz w:val="24"/>
          <w:szCs w:val="24"/>
        </w:rPr>
        <w:t xml:space="preserve">Good Corporate Governance </w:t>
      </w:r>
      <w:r w:rsidRPr="00F12979">
        <w:rPr>
          <w:rFonts w:ascii="Times New Roman" w:hAnsi="Times New Roman" w:cs="Times New Roman"/>
          <w:sz w:val="24"/>
          <w:szCs w:val="24"/>
        </w:rPr>
        <w:t>yang diproxykan dengan Komisaris Independen dapat menunjukkan bahwa KI tidak berpengaruh signifikan terhadap Nilai Perusahaan</w:t>
      </w:r>
      <w:r w:rsidRPr="00F12979">
        <w:rPr>
          <w:rFonts w:ascii="Times New Roman" w:hAnsi="Times New Roman" w:cs="Times New Roman"/>
          <w:i/>
          <w:sz w:val="24"/>
          <w:szCs w:val="24"/>
        </w:rPr>
        <w:t xml:space="preserve">. </w:t>
      </w:r>
      <w:r w:rsidRPr="00F12979">
        <w:rPr>
          <w:rFonts w:ascii="Times New Roman" w:hAnsi="Times New Roman" w:cs="Times New Roman"/>
          <w:sz w:val="24"/>
          <w:szCs w:val="24"/>
        </w:rPr>
        <w:t xml:space="preserve">Disarankan perusahaan untuk mendapatakn nilai KI yang </w:t>
      </w:r>
      <w:proofErr w:type="gramStart"/>
      <w:r w:rsidRPr="00F12979">
        <w:rPr>
          <w:rFonts w:ascii="Times New Roman" w:hAnsi="Times New Roman" w:cs="Times New Roman"/>
          <w:sz w:val="24"/>
          <w:szCs w:val="24"/>
        </w:rPr>
        <w:t>tinggi ,</w:t>
      </w:r>
      <w:proofErr w:type="gramEnd"/>
      <w:r w:rsidRPr="00F12979">
        <w:rPr>
          <w:rFonts w:ascii="Times New Roman" w:hAnsi="Times New Roman" w:cs="Times New Roman"/>
          <w:sz w:val="24"/>
          <w:szCs w:val="24"/>
        </w:rPr>
        <w:t xml:space="preserve"> dikarenakan dengan tingginya nilai KI di suatu perusahaan akan mampu mengendalikan manajemen.</w:t>
      </w:r>
    </w:p>
    <w:p w:rsidR="002428D0" w:rsidRPr="00F12979" w:rsidRDefault="002428D0" w:rsidP="00424249">
      <w:pPr>
        <w:pStyle w:val="ListParagraph"/>
        <w:numPr>
          <w:ilvl w:val="0"/>
          <w:numId w:val="11"/>
        </w:numPr>
        <w:spacing w:after="0" w:line="240" w:lineRule="auto"/>
        <w:ind w:left="360"/>
        <w:jc w:val="both"/>
        <w:rPr>
          <w:rFonts w:ascii="Times New Roman" w:hAnsi="Times New Roman" w:cs="Times New Roman"/>
          <w:sz w:val="24"/>
          <w:szCs w:val="24"/>
        </w:rPr>
      </w:pPr>
      <w:r w:rsidRPr="00F12979">
        <w:rPr>
          <w:rFonts w:ascii="Times New Roman" w:hAnsi="Times New Roman" w:cs="Times New Roman"/>
          <w:sz w:val="24"/>
          <w:szCs w:val="24"/>
        </w:rPr>
        <w:t xml:space="preserve">Hasil dari Manajemen laba, Kepemilikan Manajerial dan berpengaruh signifikan terhadap Nilai perusahaan dapat dikatakan bahwa manajemen laba dan </w:t>
      </w:r>
      <w:r w:rsidRPr="00F12979">
        <w:rPr>
          <w:rFonts w:ascii="Times New Roman" w:hAnsi="Times New Roman" w:cs="Times New Roman"/>
          <w:i/>
          <w:sz w:val="24"/>
          <w:szCs w:val="24"/>
        </w:rPr>
        <w:t xml:space="preserve">Good Corporate Governance </w:t>
      </w:r>
      <w:r w:rsidRPr="00F12979">
        <w:rPr>
          <w:rFonts w:ascii="Times New Roman" w:hAnsi="Times New Roman" w:cs="Times New Roman"/>
          <w:sz w:val="24"/>
          <w:szCs w:val="24"/>
        </w:rPr>
        <w:t>perusahaan baik dalam mengelola laba sehingga nilai perusahaan naik.</w:t>
      </w:r>
    </w:p>
    <w:p w:rsidR="00490412" w:rsidRDefault="00490412">
      <w:pPr>
        <w:rPr>
          <w:rFonts w:ascii="Times New Roman" w:hAnsi="Times New Roman" w:cs="Times New Roman"/>
          <w:b/>
          <w:sz w:val="24"/>
          <w:szCs w:val="24"/>
        </w:rPr>
      </w:pPr>
      <w:r>
        <w:rPr>
          <w:rFonts w:ascii="Times New Roman" w:hAnsi="Times New Roman" w:cs="Times New Roman"/>
          <w:b/>
          <w:sz w:val="24"/>
          <w:szCs w:val="24"/>
        </w:rPr>
        <w:br w:type="page"/>
      </w:r>
    </w:p>
    <w:p w:rsidR="00D742CC" w:rsidRPr="00F12979" w:rsidRDefault="001941B0" w:rsidP="00424249">
      <w:pPr>
        <w:spacing w:after="0" w:line="240" w:lineRule="auto"/>
        <w:jc w:val="both"/>
        <w:rPr>
          <w:rFonts w:ascii="Times New Roman" w:hAnsi="Times New Roman" w:cs="Times New Roman"/>
          <w:b/>
          <w:sz w:val="24"/>
          <w:szCs w:val="24"/>
        </w:rPr>
      </w:pPr>
      <w:r w:rsidRPr="00F12979">
        <w:rPr>
          <w:rFonts w:ascii="Times New Roman" w:hAnsi="Times New Roman" w:cs="Times New Roman"/>
          <w:b/>
          <w:sz w:val="24"/>
          <w:szCs w:val="24"/>
        </w:rPr>
        <w:lastRenderedPageBreak/>
        <w:t>DAFTAR PUSTAKA</w:t>
      </w:r>
    </w:p>
    <w:p w:rsidR="00490412" w:rsidRDefault="00490412" w:rsidP="00424249">
      <w:pPr>
        <w:spacing w:after="0" w:line="240" w:lineRule="auto"/>
        <w:rPr>
          <w:rFonts w:ascii="Times New Roman" w:hAnsi="Times New Roman" w:cs="Times New Roman"/>
          <w:b/>
          <w:sz w:val="24"/>
          <w:szCs w:val="24"/>
          <w:lang w:val="id-ID"/>
        </w:rPr>
      </w:pPr>
    </w:p>
    <w:p w:rsidR="00D86AE5" w:rsidRPr="00F12979" w:rsidRDefault="00D86AE5" w:rsidP="00490412">
      <w:pPr>
        <w:spacing w:before="200" w:after="0" w:line="240" w:lineRule="auto"/>
        <w:rPr>
          <w:rFonts w:ascii="Times New Roman" w:hAnsi="Times New Roman" w:cs="Times New Roman"/>
          <w:b/>
          <w:sz w:val="24"/>
          <w:szCs w:val="24"/>
        </w:rPr>
      </w:pPr>
      <w:r w:rsidRPr="00F12979">
        <w:rPr>
          <w:rFonts w:ascii="Times New Roman" w:hAnsi="Times New Roman" w:cs="Times New Roman"/>
          <w:b/>
          <w:sz w:val="24"/>
          <w:szCs w:val="24"/>
        </w:rPr>
        <w:t>Buku</w:t>
      </w:r>
    </w:p>
    <w:p w:rsidR="00D86AE5" w:rsidRPr="00F12979" w:rsidRDefault="00D86AE5" w:rsidP="00490412">
      <w:pPr>
        <w:spacing w:before="200" w:after="0" w:line="240" w:lineRule="auto"/>
        <w:ind w:left="990" w:hanging="981"/>
        <w:jc w:val="both"/>
        <w:rPr>
          <w:rFonts w:ascii="Times New Roman" w:hAnsi="Times New Roman" w:cs="Times New Roman"/>
          <w:sz w:val="24"/>
          <w:szCs w:val="24"/>
        </w:rPr>
      </w:pPr>
      <w:r w:rsidRPr="00F12979">
        <w:rPr>
          <w:rFonts w:ascii="Times New Roman" w:hAnsi="Times New Roman" w:cs="Times New Roman"/>
          <w:sz w:val="24"/>
          <w:szCs w:val="24"/>
        </w:rPr>
        <w:t xml:space="preserve">Agussalim Manguluang, 2016. </w:t>
      </w:r>
      <w:r w:rsidRPr="00F12979">
        <w:rPr>
          <w:rFonts w:ascii="Times New Roman" w:hAnsi="Times New Roman" w:cs="Times New Roman"/>
          <w:i/>
          <w:sz w:val="24"/>
          <w:szCs w:val="24"/>
        </w:rPr>
        <w:t>Metodelogi Penelitian</w:t>
      </w:r>
      <w:r w:rsidRPr="00F12979">
        <w:rPr>
          <w:rFonts w:ascii="Times New Roman" w:hAnsi="Times New Roman" w:cs="Times New Roman"/>
          <w:sz w:val="24"/>
          <w:szCs w:val="24"/>
        </w:rPr>
        <w:t>, Ekasakti Press, Padang.</w:t>
      </w:r>
    </w:p>
    <w:p w:rsidR="00D86AE5" w:rsidRPr="00F12979" w:rsidRDefault="00D86AE5" w:rsidP="00490412">
      <w:pPr>
        <w:spacing w:before="200" w:after="0" w:line="240" w:lineRule="auto"/>
        <w:ind w:left="990" w:hanging="990"/>
        <w:jc w:val="both"/>
        <w:rPr>
          <w:rFonts w:ascii="Times New Roman" w:hAnsi="Times New Roman" w:cs="Times New Roman"/>
          <w:sz w:val="24"/>
          <w:szCs w:val="24"/>
        </w:rPr>
      </w:pPr>
      <w:proofErr w:type="gramStart"/>
      <w:r w:rsidRPr="00F12979">
        <w:rPr>
          <w:rFonts w:ascii="Times New Roman" w:hAnsi="Times New Roman" w:cs="Times New Roman"/>
          <w:sz w:val="24"/>
          <w:szCs w:val="24"/>
        </w:rPr>
        <w:t>Arief Sugiono dan Edi Untung.</w:t>
      </w:r>
      <w:proofErr w:type="gramEnd"/>
      <w:r w:rsidRPr="00F12979">
        <w:rPr>
          <w:rFonts w:ascii="Times New Roman" w:hAnsi="Times New Roman" w:cs="Times New Roman"/>
          <w:sz w:val="24"/>
          <w:szCs w:val="24"/>
        </w:rPr>
        <w:t xml:space="preserve"> 2016. </w:t>
      </w:r>
      <w:r w:rsidRPr="00F12979">
        <w:rPr>
          <w:rFonts w:ascii="Times New Roman" w:hAnsi="Times New Roman" w:cs="Times New Roman"/>
          <w:i/>
          <w:sz w:val="24"/>
          <w:szCs w:val="24"/>
        </w:rPr>
        <w:t>Analisa Laporan Keuangan</w:t>
      </w:r>
      <w:r w:rsidRPr="00F12979">
        <w:rPr>
          <w:rFonts w:ascii="Times New Roman" w:hAnsi="Times New Roman" w:cs="Times New Roman"/>
          <w:sz w:val="24"/>
          <w:szCs w:val="24"/>
        </w:rPr>
        <w:t xml:space="preserve">. </w:t>
      </w:r>
      <w:proofErr w:type="gramStart"/>
      <w:r w:rsidRPr="00F12979">
        <w:rPr>
          <w:rFonts w:ascii="Times New Roman" w:hAnsi="Times New Roman" w:cs="Times New Roman"/>
          <w:sz w:val="24"/>
          <w:szCs w:val="24"/>
        </w:rPr>
        <w:t>Jakarta :</w:t>
      </w:r>
      <w:proofErr w:type="gramEnd"/>
      <w:r w:rsidRPr="00F12979">
        <w:rPr>
          <w:rFonts w:ascii="Times New Roman" w:hAnsi="Times New Roman" w:cs="Times New Roman"/>
          <w:sz w:val="24"/>
          <w:szCs w:val="24"/>
        </w:rPr>
        <w:t xml:space="preserve"> PT Grasindo</w:t>
      </w:r>
    </w:p>
    <w:p w:rsidR="00D86AE5" w:rsidRPr="00F12979" w:rsidRDefault="00D86AE5" w:rsidP="00490412">
      <w:pPr>
        <w:spacing w:before="200" w:after="0" w:line="240" w:lineRule="auto"/>
        <w:ind w:left="990" w:hanging="990"/>
        <w:jc w:val="both"/>
        <w:rPr>
          <w:rFonts w:ascii="Times New Roman" w:hAnsi="Times New Roman" w:cs="Times New Roman"/>
          <w:sz w:val="24"/>
          <w:szCs w:val="24"/>
        </w:rPr>
      </w:pPr>
      <w:r w:rsidRPr="00F12979">
        <w:rPr>
          <w:rFonts w:ascii="Times New Roman" w:hAnsi="Times New Roman" w:cs="Times New Roman"/>
          <w:spacing w:val="-1"/>
          <w:sz w:val="24"/>
          <w:szCs w:val="24"/>
        </w:rPr>
        <w:t>Effe</w:t>
      </w:r>
      <w:r w:rsidRPr="00F12979">
        <w:rPr>
          <w:rFonts w:ascii="Times New Roman" w:hAnsi="Times New Roman" w:cs="Times New Roman"/>
          <w:sz w:val="24"/>
          <w:szCs w:val="24"/>
        </w:rPr>
        <w:t>ndi</w:t>
      </w:r>
      <w:proofErr w:type="gramStart"/>
      <w:r w:rsidRPr="00F12979">
        <w:rPr>
          <w:rFonts w:ascii="Times New Roman" w:hAnsi="Times New Roman" w:cs="Times New Roman"/>
          <w:sz w:val="24"/>
          <w:szCs w:val="24"/>
        </w:rPr>
        <w:t>,  Muh</w:t>
      </w:r>
      <w:proofErr w:type="gramEnd"/>
      <w:r w:rsidRPr="00F12979">
        <w:rPr>
          <w:rFonts w:ascii="Times New Roman" w:hAnsi="Times New Roman" w:cs="Times New Roman"/>
          <w:sz w:val="24"/>
          <w:szCs w:val="24"/>
        </w:rPr>
        <w:t>.  A</w:t>
      </w:r>
      <w:r w:rsidRPr="00F12979">
        <w:rPr>
          <w:rFonts w:ascii="Times New Roman" w:hAnsi="Times New Roman" w:cs="Times New Roman"/>
          <w:spacing w:val="-1"/>
          <w:sz w:val="24"/>
          <w:szCs w:val="24"/>
        </w:rPr>
        <w:t>r</w:t>
      </w:r>
      <w:r w:rsidRPr="00F12979">
        <w:rPr>
          <w:rFonts w:ascii="Times New Roman" w:hAnsi="Times New Roman" w:cs="Times New Roman"/>
          <w:sz w:val="24"/>
          <w:szCs w:val="24"/>
        </w:rPr>
        <w:t>i</w:t>
      </w:r>
      <w:r w:rsidRPr="00F12979">
        <w:rPr>
          <w:rFonts w:ascii="Times New Roman" w:hAnsi="Times New Roman" w:cs="Times New Roman"/>
          <w:spacing w:val="1"/>
          <w:sz w:val="24"/>
          <w:szCs w:val="24"/>
        </w:rPr>
        <w:t>e</w:t>
      </w:r>
      <w:r w:rsidRPr="00F12979">
        <w:rPr>
          <w:rFonts w:ascii="Times New Roman" w:hAnsi="Times New Roman" w:cs="Times New Roman"/>
          <w:spacing w:val="-1"/>
          <w:sz w:val="24"/>
          <w:szCs w:val="24"/>
        </w:rPr>
        <w:t>f</w:t>
      </w:r>
      <w:r w:rsidRPr="00F12979">
        <w:rPr>
          <w:rFonts w:ascii="Times New Roman" w:hAnsi="Times New Roman" w:cs="Times New Roman"/>
          <w:sz w:val="24"/>
          <w:szCs w:val="24"/>
        </w:rPr>
        <w:t>.2016</w:t>
      </w:r>
      <w:proofErr w:type="gramStart"/>
      <w:r w:rsidRPr="00F12979">
        <w:rPr>
          <w:rFonts w:ascii="Times New Roman" w:hAnsi="Times New Roman" w:cs="Times New Roman"/>
          <w:sz w:val="24"/>
          <w:szCs w:val="24"/>
        </w:rPr>
        <w:t>.</w:t>
      </w:r>
      <w:r w:rsidRPr="00F12979">
        <w:rPr>
          <w:rFonts w:ascii="Times New Roman" w:hAnsi="Times New Roman" w:cs="Times New Roman"/>
          <w:spacing w:val="1"/>
          <w:sz w:val="24"/>
          <w:szCs w:val="24"/>
        </w:rPr>
        <w:t>“</w:t>
      </w:r>
      <w:proofErr w:type="gramEnd"/>
      <w:r w:rsidRPr="00F12979">
        <w:rPr>
          <w:rFonts w:ascii="Times New Roman" w:hAnsi="Times New Roman" w:cs="Times New Roman"/>
          <w:i/>
          <w:spacing w:val="1"/>
          <w:sz w:val="24"/>
          <w:szCs w:val="24"/>
        </w:rPr>
        <w:t>T</w:t>
      </w:r>
      <w:r w:rsidRPr="00F12979">
        <w:rPr>
          <w:rFonts w:ascii="Times New Roman" w:hAnsi="Times New Roman" w:cs="Times New Roman"/>
          <w:i/>
          <w:sz w:val="24"/>
          <w:szCs w:val="24"/>
        </w:rPr>
        <w:t xml:space="preserve">he </w:t>
      </w:r>
      <w:proofErr w:type="gramStart"/>
      <w:r w:rsidRPr="00F12979">
        <w:rPr>
          <w:rFonts w:ascii="Times New Roman" w:hAnsi="Times New Roman" w:cs="Times New Roman"/>
          <w:i/>
          <w:sz w:val="24"/>
          <w:szCs w:val="24"/>
        </w:rPr>
        <w:t>Po</w:t>
      </w:r>
      <w:r w:rsidRPr="00F12979">
        <w:rPr>
          <w:rFonts w:ascii="Times New Roman" w:hAnsi="Times New Roman" w:cs="Times New Roman"/>
          <w:i/>
          <w:spacing w:val="1"/>
          <w:sz w:val="24"/>
          <w:szCs w:val="24"/>
        </w:rPr>
        <w:t>w</w:t>
      </w:r>
      <w:r w:rsidRPr="00F12979">
        <w:rPr>
          <w:rFonts w:ascii="Times New Roman" w:hAnsi="Times New Roman" w:cs="Times New Roman"/>
          <w:i/>
          <w:spacing w:val="-1"/>
          <w:sz w:val="24"/>
          <w:szCs w:val="24"/>
        </w:rPr>
        <w:t>e</w:t>
      </w:r>
      <w:r w:rsidRPr="00F12979">
        <w:rPr>
          <w:rFonts w:ascii="Times New Roman" w:hAnsi="Times New Roman" w:cs="Times New Roman"/>
          <w:i/>
          <w:sz w:val="24"/>
          <w:szCs w:val="24"/>
        </w:rPr>
        <w:t>r  of</w:t>
      </w:r>
      <w:proofErr w:type="gramEnd"/>
      <w:r w:rsidRPr="00F12979">
        <w:rPr>
          <w:rFonts w:ascii="Times New Roman" w:hAnsi="Times New Roman" w:cs="Times New Roman"/>
          <w:i/>
          <w:sz w:val="24"/>
          <w:szCs w:val="24"/>
        </w:rPr>
        <w:t xml:space="preserve">  Good  </w:t>
      </w:r>
      <w:r w:rsidRPr="00F12979">
        <w:rPr>
          <w:rFonts w:ascii="Times New Roman" w:hAnsi="Times New Roman" w:cs="Times New Roman"/>
          <w:i/>
          <w:spacing w:val="1"/>
          <w:sz w:val="24"/>
          <w:szCs w:val="24"/>
        </w:rPr>
        <w:t>C</w:t>
      </w:r>
      <w:r w:rsidRPr="00F12979">
        <w:rPr>
          <w:rFonts w:ascii="Times New Roman" w:hAnsi="Times New Roman" w:cs="Times New Roman"/>
          <w:i/>
          <w:sz w:val="24"/>
          <w:szCs w:val="24"/>
        </w:rPr>
        <w:t>orporate Go</w:t>
      </w:r>
      <w:r w:rsidRPr="00F12979">
        <w:rPr>
          <w:rFonts w:ascii="Times New Roman" w:hAnsi="Times New Roman" w:cs="Times New Roman"/>
          <w:i/>
          <w:spacing w:val="-1"/>
          <w:sz w:val="24"/>
          <w:szCs w:val="24"/>
        </w:rPr>
        <w:t>ve</w:t>
      </w:r>
      <w:r w:rsidRPr="00F12979">
        <w:rPr>
          <w:rFonts w:ascii="Times New Roman" w:hAnsi="Times New Roman" w:cs="Times New Roman"/>
          <w:i/>
          <w:sz w:val="24"/>
          <w:szCs w:val="24"/>
        </w:rPr>
        <w:t>rnan</w:t>
      </w:r>
      <w:r w:rsidRPr="00F12979">
        <w:rPr>
          <w:rFonts w:ascii="Times New Roman" w:hAnsi="Times New Roman" w:cs="Times New Roman"/>
          <w:i/>
          <w:spacing w:val="1"/>
          <w:sz w:val="24"/>
          <w:szCs w:val="24"/>
        </w:rPr>
        <w:t>c</w:t>
      </w:r>
      <w:r w:rsidRPr="00F12979">
        <w:rPr>
          <w:rFonts w:ascii="Times New Roman" w:hAnsi="Times New Roman" w:cs="Times New Roman"/>
          <w:i/>
          <w:spacing w:val="-1"/>
          <w:sz w:val="24"/>
          <w:szCs w:val="24"/>
        </w:rPr>
        <w:t xml:space="preserve">e </w:t>
      </w:r>
      <w:r w:rsidRPr="00F12979">
        <w:rPr>
          <w:rFonts w:ascii="Times New Roman" w:hAnsi="Times New Roman" w:cs="Times New Roman"/>
          <w:i/>
          <w:sz w:val="24"/>
          <w:szCs w:val="24"/>
        </w:rPr>
        <w:t xml:space="preserve">: </w:t>
      </w:r>
      <w:r w:rsidRPr="00F12979">
        <w:rPr>
          <w:rFonts w:ascii="Times New Roman" w:hAnsi="Times New Roman" w:cs="Times New Roman"/>
          <w:i/>
          <w:spacing w:val="3"/>
          <w:sz w:val="24"/>
          <w:szCs w:val="24"/>
        </w:rPr>
        <w:t>t</w:t>
      </w:r>
      <w:r w:rsidRPr="00F12979">
        <w:rPr>
          <w:rFonts w:ascii="Times New Roman" w:hAnsi="Times New Roman" w:cs="Times New Roman"/>
          <w:i/>
          <w:spacing w:val="-1"/>
          <w:sz w:val="24"/>
          <w:szCs w:val="24"/>
        </w:rPr>
        <w:t>e</w:t>
      </w:r>
      <w:r w:rsidRPr="00F12979">
        <w:rPr>
          <w:rFonts w:ascii="Times New Roman" w:hAnsi="Times New Roman" w:cs="Times New Roman"/>
          <w:i/>
          <w:sz w:val="24"/>
          <w:szCs w:val="24"/>
        </w:rPr>
        <w:t xml:space="preserve">ori dan </w:t>
      </w:r>
      <w:r w:rsidRPr="00F12979">
        <w:rPr>
          <w:rFonts w:ascii="Times New Roman" w:hAnsi="Times New Roman" w:cs="Times New Roman"/>
          <w:i/>
          <w:spacing w:val="-1"/>
          <w:sz w:val="24"/>
          <w:szCs w:val="24"/>
        </w:rPr>
        <w:t>I</w:t>
      </w:r>
      <w:r w:rsidRPr="00F12979">
        <w:rPr>
          <w:rFonts w:ascii="Times New Roman" w:hAnsi="Times New Roman" w:cs="Times New Roman"/>
          <w:i/>
          <w:sz w:val="24"/>
          <w:szCs w:val="24"/>
        </w:rPr>
        <w:t>mpl</w:t>
      </w:r>
      <w:r w:rsidRPr="00F12979">
        <w:rPr>
          <w:rFonts w:ascii="Times New Roman" w:hAnsi="Times New Roman" w:cs="Times New Roman"/>
          <w:i/>
          <w:spacing w:val="-1"/>
          <w:sz w:val="24"/>
          <w:szCs w:val="24"/>
        </w:rPr>
        <w:t>e</w:t>
      </w:r>
      <w:r w:rsidRPr="00F12979">
        <w:rPr>
          <w:rFonts w:ascii="Times New Roman" w:hAnsi="Times New Roman" w:cs="Times New Roman"/>
          <w:i/>
          <w:sz w:val="24"/>
          <w:szCs w:val="24"/>
        </w:rPr>
        <w:t>m</w:t>
      </w:r>
      <w:r w:rsidRPr="00F12979">
        <w:rPr>
          <w:rFonts w:ascii="Times New Roman" w:hAnsi="Times New Roman" w:cs="Times New Roman"/>
          <w:i/>
          <w:spacing w:val="-1"/>
          <w:sz w:val="24"/>
          <w:szCs w:val="24"/>
        </w:rPr>
        <w:t>e</w:t>
      </w:r>
      <w:r w:rsidRPr="00F12979">
        <w:rPr>
          <w:rFonts w:ascii="Times New Roman" w:hAnsi="Times New Roman" w:cs="Times New Roman"/>
          <w:i/>
          <w:sz w:val="24"/>
          <w:szCs w:val="24"/>
        </w:rPr>
        <w:t>ntasi</w:t>
      </w:r>
      <w:r w:rsidRPr="00F12979">
        <w:rPr>
          <w:rFonts w:ascii="Times New Roman" w:hAnsi="Times New Roman" w:cs="Times New Roman"/>
          <w:spacing w:val="-1"/>
          <w:sz w:val="24"/>
          <w:szCs w:val="24"/>
        </w:rPr>
        <w:t>”</w:t>
      </w:r>
      <w:r w:rsidRPr="00F12979">
        <w:rPr>
          <w:rFonts w:ascii="Times New Roman" w:hAnsi="Times New Roman" w:cs="Times New Roman"/>
          <w:sz w:val="24"/>
          <w:szCs w:val="24"/>
        </w:rPr>
        <w:t xml:space="preserve">, </w:t>
      </w:r>
      <w:r w:rsidRPr="00F12979">
        <w:rPr>
          <w:rFonts w:ascii="Times New Roman" w:hAnsi="Times New Roman" w:cs="Times New Roman"/>
          <w:spacing w:val="1"/>
          <w:sz w:val="24"/>
          <w:szCs w:val="24"/>
        </w:rPr>
        <w:t>S</w:t>
      </w:r>
      <w:r w:rsidRPr="00F12979">
        <w:rPr>
          <w:rFonts w:ascii="Times New Roman" w:hAnsi="Times New Roman" w:cs="Times New Roman"/>
          <w:spacing w:val="-1"/>
          <w:sz w:val="24"/>
          <w:szCs w:val="24"/>
        </w:rPr>
        <w:t>a</w:t>
      </w:r>
      <w:r w:rsidRPr="00F12979">
        <w:rPr>
          <w:rFonts w:ascii="Times New Roman" w:hAnsi="Times New Roman" w:cs="Times New Roman"/>
          <w:sz w:val="24"/>
          <w:szCs w:val="24"/>
        </w:rPr>
        <w:t>l</w:t>
      </w:r>
      <w:r w:rsidRPr="00F12979">
        <w:rPr>
          <w:rFonts w:ascii="Times New Roman" w:hAnsi="Times New Roman" w:cs="Times New Roman"/>
          <w:spacing w:val="-1"/>
          <w:sz w:val="24"/>
          <w:szCs w:val="24"/>
        </w:rPr>
        <w:t>e</w:t>
      </w:r>
      <w:r w:rsidRPr="00F12979">
        <w:rPr>
          <w:rFonts w:ascii="Times New Roman" w:hAnsi="Times New Roman" w:cs="Times New Roman"/>
          <w:sz w:val="24"/>
          <w:szCs w:val="24"/>
        </w:rPr>
        <w:t>m</w:t>
      </w:r>
      <w:r w:rsidRPr="00F12979">
        <w:rPr>
          <w:rFonts w:ascii="Times New Roman" w:hAnsi="Times New Roman" w:cs="Times New Roman"/>
          <w:spacing w:val="2"/>
          <w:sz w:val="24"/>
          <w:szCs w:val="24"/>
        </w:rPr>
        <w:t>b</w:t>
      </w:r>
      <w:r w:rsidRPr="00F12979">
        <w:rPr>
          <w:rFonts w:ascii="Times New Roman" w:hAnsi="Times New Roman" w:cs="Times New Roman"/>
          <w:sz w:val="24"/>
          <w:szCs w:val="24"/>
        </w:rPr>
        <w:t>a Emp</w:t>
      </w:r>
      <w:r w:rsidRPr="00F12979">
        <w:rPr>
          <w:rFonts w:ascii="Times New Roman" w:hAnsi="Times New Roman" w:cs="Times New Roman"/>
          <w:spacing w:val="-1"/>
          <w:sz w:val="24"/>
          <w:szCs w:val="24"/>
        </w:rPr>
        <w:t>a</w:t>
      </w:r>
      <w:r w:rsidRPr="00F12979">
        <w:rPr>
          <w:rFonts w:ascii="Times New Roman" w:hAnsi="Times New Roman" w:cs="Times New Roman"/>
          <w:sz w:val="24"/>
          <w:szCs w:val="24"/>
        </w:rPr>
        <w:t xml:space="preserve">t, </w:t>
      </w:r>
      <w:r w:rsidRPr="00F12979">
        <w:rPr>
          <w:rFonts w:ascii="Times New Roman" w:hAnsi="Times New Roman" w:cs="Times New Roman"/>
          <w:spacing w:val="3"/>
          <w:sz w:val="24"/>
          <w:szCs w:val="24"/>
        </w:rPr>
        <w:t>J</w:t>
      </w:r>
      <w:r w:rsidRPr="00F12979">
        <w:rPr>
          <w:rFonts w:ascii="Times New Roman" w:hAnsi="Times New Roman" w:cs="Times New Roman"/>
          <w:spacing w:val="-1"/>
          <w:sz w:val="24"/>
          <w:szCs w:val="24"/>
        </w:rPr>
        <w:t>a</w:t>
      </w:r>
      <w:r w:rsidRPr="00F12979">
        <w:rPr>
          <w:rFonts w:ascii="Times New Roman" w:hAnsi="Times New Roman" w:cs="Times New Roman"/>
          <w:sz w:val="24"/>
          <w:szCs w:val="24"/>
        </w:rPr>
        <w:t>k</w:t>
      </w:r>
      <w:r w:rsidRPr="00F12979">
        <w:rPr>
          <w:rFonts w:ascii="Times New Roman" w:hAnsi="Times New Roman" w:cs="Times New Roman"/>
          <w:spacing w:val="-1"/>
          <w:sz w:val="24"/>
          <w:szCs w:val="24"/>
        </w:rPr>
        <w:t>ar</w:t>
      </w:r>
      <w:r w:rsidRPr="00F12979">
        <w:rPr>
          <w:rFonts w:ascii="Times New Roman" w:hAnsi="Times New Roman" w:cs="Times New Roman"/>
          <w:sz w:val="24"/>
          <w:szCs w:val="24"/>
        </w:rPr>
        <w:t>t</w:t>
      </w:r>
      <w:r w:rsidRPr="00F12979">
        <w:rPr>
          <w:rFonts w:ascii="Times New Roman" w:hAnsi="Times New Roman" w:cs="Times New Roman"/>
          <w:spacing w:val="-1"/>
          <w:sz w:val="24"/>
          <w:szCs w:val="24"/>
        </w:rPr>
        <w:t>a</w:t>
      </w:r>
      <w:r w:rsidRPr="00F12979">
        <w:rPr>
          <w:rFonts w:ascii="Times New Roman" w:hAnsi="Times New Roman" w:cs="Times New Roman"/>
          <w:sz w:val="24"/>
          <w:szCs w:val="24"/>
        </w:rPr>
        <w:t>.</w:t>
      </w:r>
    </w:p>
    <w:p w:rsidR="00D86AE5" w:rsidRPr="00F12979" w:rsidRDefault="00D86AE5" w:rsidP="00490412">
      <w:pPr>
        <w:spacing w:before="200" w:after="0" w:line="240" w:lineRule="auto"/>
        <w:ind w:left="990" w:hanging="981"/>
        <w:jc w:val="both"/>
        <w:rPr>
          <w:rFonts w:ascii="Times New Roman" w:eastAsia="Times New Roman" w:hAnsi="Times New Roman" w:cs="Times New Roman"/>
          <w:sz w:val="24"/>
          <w:szCs w:val="24"/>
        </w:rPr>
      </w:pPr>
      <w:r w:rsidRPr="00F12979">
        <w:rPr>
          <w:rFonts w:ascii="Times New Roman" w:eastAsia="Times New Roman" w:hAnsi="Times New Roman" w:cs="Times New Roman"/>
          <w:sz w:val="24"/>
          <w:szCs w:val="24"/>
        </w:rPr>
        <w:t xml:space="preserve">Imam Ghozali, 2016. </w:t>
      </w:r>
      <w:proofErr w:type="gramStart"/>
      <w:r w:rsidRPr="00F12979">
        <w:rPr>
          <w:rFonts w:ascii="Times New Roman" w:eastAsia="Times New Roman" w:hAnsi="Times New Roman" w:cs="Times New Roman"/>
          <w:i/>
          <w:sz w:val="24"/>
          <w:szCs w:val="24"/>
        </w:rPr>
        <w:t>Aplikasi Analisis Multivariate dengan Program IBM SPSS 23</w:t>
      </w:r>
      <w:r w:rsidRPr="00F12979">
        <w:rPr>
          <w:rFonts w:ascii="Times New Roman" w:eastAsia="Times New Roman" w:hAnsi="Times New Roman" w:cs="Times New Roman"/>
          <w:sz w:val="24"/>
          <w:szCs w:val="24"/>
        </w:rPr>
        <w:t>.</w:t>
      </w:r>
      <w:proofErr w:type="gramEnd"/>
      <w:r w:rsidRPr="00F12979">
        <w:rPr>
          <w:rFonts w:ascii="Times New Roman" w:eastAsia="Times New Roman" w:hAnsi="Times New Roman" w:cs="Times New Roman"/>
          <w:sz w:val="24"/>
          <w:szCs w:val="24"/>
        </w:rPr>
        <w:t xml:space="preserve"> Cetakan VII. UNDIP. Semarang.</w:t>
      </w:r>
    </w:p>
    <w:p w:rsidR="00D86AE5" w:rsidRPr="00F12979" w:rsidRDefault="00D86AE5" w:rsidP="00490412">
      <w:pPr>
        <w:spacing w:before="200" w:after="0" w:line="240" w:lineRule="auto"/>
        <w:ind w:left="990" w:hanging="981"/>
        <w:jc w:val="both"/>
        <w:rPr>
          <w:rFonts w:ascii="Times New Roman" w:eastAsia="Times New Roman" w:hAnsi="Times New Roman" w:cs="Times New Roman"/>
          <w:sz w:val="24"/>
          <w:szCs w:val="24"/>
        </w:rPr>
      </w:pPr>
      <w:r w:rsidRPr="00F12979">
        <w:rPr>
          <w:rFonts w:ascii="Times New Roman" w:hAnsi="Times New Roman" w:cs="Times New Roman"/>
          <w:sz w:val="24"/>
          <w:szCs w:val="24"/>
        </w:rPr>
        <w:t xml:space="preserve">Sulistyanto, H. Sri. 2014. </w:t>
      </w:r>
      <w:r w:rsidRPr="00F12979">
        <w:rPr>
          <w:rFonts w:ascii="Times New Roman" w:hAnsi="Times New Roman" w:cs="Times New Roman"/>
          <w:i/>
          <w:sz w:val="24"/>
          <w:szCs w:val="24"/>
        </w:rPr>
        <w:t xml:space="preserve">Manajemen laba: teori dan model empiris, </w:t>
      </w:r>
      <w:r w:rsidRPr="00F12979">
        <w:rPr>
          <w:rFonts w:ascii="Times New Roman" w:hAnsi="Times New Roman" w:cs="Times New Roman"/>
          <w:sz w:val="24"/>
          <w:szCs w:val="24"/>
        </w:rPr>
        <w:t>Grasindo, Jakarta</w:t>
      </w:r>
      <w:proofErr w:type="gramStart"/>
      <w:r w:rsidRPr="00F12979">
        <w:rPr>
          <w:rFonts w:ascii="Times New Roman" w:hAnsi="Times New Roman" w:cs="Times New Roman"/>
          <w:sz w:val="24"/>
          <w:szCs w:val="24"/>
        </w:rPr>
        <w:t>..</w:t>
      </w:r>
      <w:proofErr w:type="gramEnd"/>
    </w:p>
    <w:p w:rsidR="00D86AE5" w:rsidRPr="00F12979" w:rsidRDefault="00D86AE5" w:rsidP="00490412">
      <w:pPr>
        <w:spacing w:before="200" w:after="0" w:line="240" w:lineRule="auto"/>
        <w:ind w:left="990" w:hanging="990"/>
        <w:jc w:val="both"/>
        <w:rPr>
          <w:rFonts w:ascii="Times New Roman" w:hAnsi="Times New Roman" w:cs="Times New Roman"/>
          <w:sz w:val="24"/>
          <w:szCs w:val="24"/>
        </w:rPr>
      </w:pPr>
      <w:proofErr w:type="gramStart"/>
      <w:r w:rsidRPr="00F12979">
        <w:rPr>
          <w:rFonts w:ascii="Times New Roman" w:hAnsi="Times New Roman" w:cs="Times New Roman"/>
          <w:sz w:val="24"/>
          <w:szCs w:val="24"/>
        </w:rPr>
        <w:t>Sugiyono.</w:t>
      </w:r>
      <w:proofErr w:type="gramEnd"/>
      <w:r w:rsidRPr="00F12979">
        <w:rPr>
          <w:rFonts w:ascii="Times New Roman" w:hAnsi="Times New Roman" w:cs="Times New Roman"/>
          <w:sz w:val="24"/>
          <w:szCs w:val="24"/>
        </w:rPr>
        <w:t xml:space="preserve"> 2016. </w:t>
      </w:r>
      <w:r w:rsidRPr="00F12979">
        <w:rPr>
          <w:rFonts w:ascii="Times New Roman" w:hAnsi="Times New Roman" w:cs="Times New Roman"/>
          <w:i/>
          <w:sz w:val="24"/>
          <w:szCs w:val="24"/>
        </w:rPr>
        <w:t>Metodologi Penelitian Pendidikan</w:t>
      </w:r>
      <w:r w:rsidRPr="00F12979">
        <w:rPr>
          <w:rFonts w:ascii="Times New Roman" w:hAnsi="Times New Roman" w:cs="Times New Roman"/>
          <w:sz w:val="24"/>
          <w:szCs w:val="24"/>
        </w:rPr>
        <w:t xml:space="preserve">. </w:t>
      </w:r>
      <w:proofErr w:type="gramStart"/>
      <w:r w:rsidRPr="00F12979">
        <w:rPr>
          <w:rFonts w:ascii="Times New Roman" w:hAnsi="Times New Roman" w:cs="Times New Roman"/>
          <w:sz w:val="24"/>
          <w:szCs w:val="24"/>
        </w:rPr>
        <w:t>Bandung :</w:t>
      </w:r>
      <w:proofErr w:type="gramEnd"/>
      <w:r w:rsidRPr="00F12979">
        <w:rPr>
          <w:rFonts w:ascii="Times New Roman" w:hAnsi="Times New Roman" w:cs="Times New Roman"/>
          <w:sz w:val="24"/>
          <w:szCs w:val="24"/>
        </w:rPr>
        <w:t xml:space="preserve"> CV. Alfabeta.</w:t>
      </w:r>
    </w:p>
    <w:p w:rsidR="00D86AE5" w:rsidRPr="00F12979" w:rsidRDefault="00D86AE5" w:rsidP="00490412">
      <w:pPr>
        <w:spacing w:before="200" w:after="0" w:line="240" w:lineRule="auto"/>
        <w:jc w:val="both"/>
        <w:rPr>
          <w:rFonts w:ascii="Times New Roman" w:hAnsi="Times New Roman" w:cs="Times New Roman"/>
          <w:b/>
          <w:sz w:val="24"/>
          <w:szCs w:val="24"/>
        </w:rPr>
      </w:pPr>
      <w:r w:rsidRPr="00F12979">
        <w:rPr>
          <w:rFonts w:ascii="Times New Roman" w:hAnsi="Times New Roman" w:cs="Times New Roman"/>
          <w:b/>
          <w:sz w:val="24"/>
          <w:szCs w:val="24"/>
        </w:rPr>
        <w:t>Paper dalam Jurnal</w:t>
      </w:r>
    </w:p>
    <w:p w:rsidR="00D86AE5" w:rsidRPr="00F12979" w:rsidRDefault="00D86AE5" w:rsidP="00490412">
      <w:pPr>
        <w:spacing w:before="200" w:after="0" w:line="240" w:lineRule="auto"/>
        <w:ind w:left="900" w:hanging="900"/>
        <w:jc w:val="both"/>
        <w:rPr>
          <w:rFonts w:ascii="Times New Roman" w:hAnsi="Times New Roman" w:cs="Times New Roman"/>
          <w:sz w:val="24"/>
          <w:szCs w:val="24"/>
        </w:rPr>
      </w:pPr>
      <w:r w:rsidRPr="00F12979">
        <w:rPr>
          <w:rFonts w:ascii="Times New Roman" w:hAnsi="Times New Roman" w:cs="Times New Roman"/>
          <w:sz w:val="24"/>
          <w:szCs w:val="24"/>
        </w:rPr>
        <w:t xml:space="preserve">Ajeng Andriani Hapsari, Pengaruh </w:t>
      </w:r>
      <w:r w:rsidRPr="00F12979">
        <w:rPr>
          <w:rFonts w:ascii="Times New Roman" w:hAnsi="Times New Roman" w:cs="Times New Roman"/>
          <w:i/>
          <w:sz w:val="24"/>
          <w:szCs w:val="24"/>
        </w:rPr>
        <w:t>Good Corporate Governance (GCG)</w:t>
      </w:r>
      <w:r w:rsidRPr="00F12979">
        <w:rPr>
          <w:rFonts w:ascii="Times New Roman" w:hAnsi="Times New Roman" w:cs="Times New Roman"/>
          <w:sz w:val="24"/>
          <w:szCs w:val="24"/>
        </w:rPr>
        <w:t xml:space="preserve"> dan </w:t>
      </w:r>
      <w:r w:rsidRPr="00F12979">
        <w:rPr>
          <w:rFonts w:ascii="Times New Roman" w:hAnsi="Times New Roman" w:cs="Times New Roman"/>
          <w:i/>
          <w:sz w:val="24"/>
          <w:szCs w:val="24"/>
        </w:rPr>
        <w:t>Corporate Social Responsibility (CSR)</w:t>
      </w:r>
      <w:r w:rsidRPr="00F12979">
        <w:rPr>
          <w:rFonts w:ascii="Times New Roman" w:hAnsi="Times New Roman" w:cs="Times New Roman"/>
          <w:sz w:val="24"/>
          <w:szCs w:val="24"/>
        </w:rPr>
        <w:t xml:space="preserve"> Terhadap Nilai Perusahaan, Universitas Widyatama, 2018.</w:t>
      </w:r>
    </w:p>
    <w:p w:rsidR="00D86AE5" w:rsidRPr="00F12979" w:rsidRDefault="00D86AE5" w:rsidP="00490412">
      <w:pPr>
        <w:spacing w:before="200" w:after="0" w:line="240" w:lineRule="auto"/>
        <w:ind w:left="900" w:hanging="900"/>
        <w:jc w:val="both"/>
        <w:rPr>
          <w:rFonts w:ascii="Times New Roman" w:hAnsi="Times New Roman" w:cs="Times New Roman"/>
          <w:sz w:val="24"/>
          <w:szCs w:val="24"/>
        </w:rPr>
      </w:pPr>
      <w:proofErr w:type="gramStart"/>
      <w:r w:rsidRPr="00F12979">
        <w:rPr>
          <w:rFonts w:ascii="Times New Roman" w:hAnsi="Times New Roman" w:cs="Times New Roman"/>
          <w:sz w:val="24"/>
          <w:szCs w:val="24"/>
        </w:rPr>
        <w:t xml:space="preserve">Alfinur, Pengaruh Mekanisme </w:t>
      </w:r>
      <w:r w:rsidRPr="00F12979">
        <w:rPr>
          <w:rFonts w:ascii="Times New Roman" w:hAnsi="Times New Roman" w:cs="Times New Roman"/>
          <w:i/>
          <w:sz w:val="24"/>
          <w:szCs w:val="24"/>
        </w:rPr>
        <w:t>Good Corporate Governance (GCG)</w:t>
      </w:r>
      <w:r w:rsidRPr="00F12979">
        <w:rPr>
          <w:rFonts w:ascii="Times New Roman" w:hAnsi="Times New Roman" w:cs="Times New Roman"/>
          <w:sz w:val="24"/>
          <w:szCs w:val="24"/>
        </w:rPr>
        <w:t xml:space="preserve"> Terhadap Nilai Perusahaan pada Perusahaan yang Listing di BEI, Universitas Kanjuruhan, 2016.</w:t>
      </w:r>
      <w:proofErr w:type="gramEnd"/>
    </w:p>
    <w:p w:rsidR="00D86AE5" w:rsidRPr="00F12979" w:rsidRDefault="00D86AE5" w:rsidP="00490412">
      <w:pPr>
        <w:spacing w:before="200" w:after="0" w:line="240" w:lineRule="auto"/>
        <w:ind w:left="900" w:hanging="900"/>
        <w:jc w:val="both"/>
        <w:rPr>
          <w:rFonts w:ascii="Times New Roman" w:hAnsi="Times New Roman" w:cs="Times New Roman"/>
          <w:sz w:val="24"/>
          <w:szCs w:val="24"/>
        </w:rPr>
      </w:pPr>
      <w:r w:rsidRPr="00F12979">
        <w:rPr>
          <w:rFonts w:ascii="Times New Roman" w:hAnsi="Times New Roman" w:cs="Times New Roman"/>
          <w:sz w:val="24"/>
          <w:szCs w:val="24"/>
        </w:rPr>
        <w:t>Eva Rosa Dewi S</w:t>
      </w:r>
      <w:proofErr w:type="gramStart"/>
      <w:r w:rsidRPr="00F12979">
        <w:rPr>
          <w:rFonts w:ascii="Times New Roman" w:hAnsi="Times New Roman" w:cs="Times New Roman"/>
          <w:sz w:val="24"/>
          <w:szCs w:val="24"/>
        </w:rPr>
        <w:t>,Moh</w:t>
      </w:r>
      <w:proofErr w:type="gramEnd"/>
      <w:r w:rsidRPr="00F12979">
        <w:rPr>
          <w:rFonts w:ascii="Times New Roman" w:hAnsi="Times New Roman" w:cs="Times New Roman"/>
          <w:sz w:val="24"/>
          <w:szCs w:val="24"/>
        </w:rPr>
        <w:t xml:space="preserve">. Khoiruddin, Pengaruh </w:t>
      </w:r>
      <w:r w:rsidRPr="00F12979">
        <w:rPr>
          <w:rFonts w:ascii="Times New Roman" w:hAnsi="Times New Roman" w:cs="Times New Roman"/>
          <w:i/>
          <w:sz w:val="24"/>
          <w:szCs w:val="24"/>
        </w:rPr>
        <w:t>Good Corporate Governance (GCG)</w:t>
      </w:r>
      <w:r w:rsidRPr="00F12979">
        <w:rPr>
          <w:rFonts w:ascii="Times New Roman" w:hAnsi="Times New Roman" w:cs="Times New Roman"/>
          <w:sz w:val="24"/>
          <w:szCs w:val="24"/>
        </w:rPr>
        <w:t xml:space="preserve"> Terhadap Manajemen Laba pada Perusahaan yang masuk dalam JII(JAKARTA ISLAMIC INDEX) Tahun 2012-2013, Universitas Negeri Semarang, 2016.</w:t>
      </w:r>
    </w:p>
    <w:p w:rsidR="00D86AE5" w:rsidRPr="00F12979" w:rsidRDefault="00D86AE5" w:rsidP="00490412">
      <w:pPr>
        <w:spacing w:before="200" w:after="0" w:line="240" w:lineRule="auto"/>
        <w:ind w:left="900" w:hanging="900"/>
        <w:jc w:val="both"/>
        <w:rPr>
          <w:rFonts w:ascii="Times New Roman" w:hAnsi="Times New Roman" w:cs="Times New Roman"/>
          <w:sz w:val="24"/>
          <w:szCs w:val="24"/>
        </w:rPr>
      </w:pPr>
      <w:r w:rsidRPr="00F12979">
        <w:rPr>
          <w:rFonts w:ascii="Times New Roman" w:hAnsi="Times New Roman" w:cs="Times New Roman"/>
          <w:sz w:val="24"/>
          <w:szCs w:val="24"/>
        </w:rPr>
        <w:t xml:space="preserve">Gusti Ayu Purnamawati,Gede Adi Yuniarta,Putu Ria Astria, </w:t>
      </w:r>
      <w:r w:rsidRPr="00F12979">
        <w:rPr>
          <w:rFonts w:ascii="Times New Roman" w:hAnsi="Times New Roman" w:cs="Times New Roman"/>
          <w:i/>
          <w:sz w:val="24"/>
          <w:szCs w:val="24"/>
        </w:rPr>
        <w:t>Good Corporate Governance (GCG)</w:t>
      </w:r>
      <w:r w:rsidRPr="00F12979">
        <w:rPr>
          <w:rFonts w:ascii="Times New Roman" w:hAnsi="Times New Roman" w:cs="Times New Roman"/>
          <w:sz w:val="24"/>
          <w:szCs w:val="24"/>
        </w:rPr>
        <w:t xml:space="preserve"> dan Pengaruhnya Terhadap Nilai Perusahaan Melalui </w:t>
      </w:r>
      <w:r w:rsidRPr="00F12979">
        <w:rPr>
          <w:rFonts w:ascii="Times New Roman" w:hAnsi="Times New Roman" w:cs="Times New Roman"/>
          <w:i/>
          <w:sz w:val="24"/>
          <w:szCs w:val="24"/>
        </w:rPr>
        <w:t>Corporate Social ResponsibilityDisclosure</w:t>
      </w:r>
      <w:r w:rsidRPr="00F12979">
        <w:rPr>
          <w:rFonts w:ascii="Times New Roman" w:hAnsi="Times New Roman" w:cs="Times New Roman"/>
          <w:sz w:val="24"/>
          <w:szCs w:val="24"/>
        </w:rPr>
        <w:t>, Universitas Pendidikan Ganesha, 2017.</w:t>
      </w:r>
    </w:p>
    <w:p w:rsidR="00D86AE5" w:rsidRPr="00F12979" w:rsidRDefault="00D86AE5" w:rsidP="00490412">
      <w:pPr>
        <w:spacing w:before="200" w:after="0" w:line="240" w:lineRule="auto"/>
        <w:ind w:left="900" w:hanging="900"/>
        <w:jc w:val="both"/>
        <w:rPr>
          <w:rFonts w:ascii="Times New Roman" w:hAnsi="Times New Roman" w:cs="Times New Roman"/>
          <w:sz w:val="24"/>
          <w:szCs w:val="24"/>
        </w:rPr>
      </w:pPr>
      <w:r w:rsidRPr="00F12979">
        <w:rPr>
          <w:rFonts w:ascii="Times New Roman" w:hAnsi="Times New Roman" w:cs="Times New Roman"/>
          <w:sz w:val="24"/>
          <w:szCs w:val="24"/>
        </w:rPr>
        <w:t xml:space="preserve">Hastuti Widyaningsih, Pengaruh </w:t>
      </w:r>
      <w:r w:rsidRPr="00F12979">
        <w:rPr>
          <w:rFonts w:ascii="Times New Roman" w:hAnsi="Times New Roman" w:cs="Times New Roman"/>
          <w:i/>
          <w:sz w:val="24"/>
          <w:szCs w:val="24"/>
        </w:rPr>
        <w:t>Corporate Governance</w:t>
      </w:r>
      <w:r w:rsidRPr="00F12979">
        <w:rPr>
          <w:rFonts w:ascii="Times New Roman" w:hAnsi="Times New Roman" w:cs="Times New Roman"/>
          <w:sz w:val="24"/>
          <w:szCs w:val="24"/>
        </w:rPr>
        <w:t xml:space="preserve"> Terhadap Manajemen Laba, STIEB BANK, 2017.</w:t>
      </w:r>
    </w:p>
    <w:p w:rsidR="00D86AE5" w:rsidRPr="00F12979" w:rsidRDefault="00D86AE5" w:rsidP="00490412">
      <w:pPr>
        <w:spacing w:before="200" w:after="0" w:line="240" w:lineRule="auto"/>
        <w:ind w:left="900" w:hanging="900"/>
        <w:jc w:val="both"/>
        <w:rPr>
          <w:rFonts w:ascii="Times New Roman" w:hAnsi="Times New Roman" w:cs="Times New Roman"/>
          <w:sz w:val="24"/>
          <w:szCs w:val="24"/>
        </w:rPr>
      </w:pPr>
      <w:r w:rsidRPr="00F12979">
        <w:rPr>
          <w:rFonts w:ascii="Times New Roman" w:hAnsi="Times New Roman" w:cs="Times New Roman"/>
          <w:sz w:val="24"/>
          <w:szCs w:val="24"/>
        </w:rPr>
        <w:t xml:space="preserve">Mei Cyntia Sabrina Tambunan, Muhammad Salfi,Raden Rustam Hidayat, Pengaruh </w:t>
      </w:r>
      <w:r w:rsidRPr="00F12979">
        <w:rPr>
          <w:rFonts w:ascii="Times New Roman" w:hAnsi="Times New Roman" w:cs="Times New Roman"/>
          <w:i/>
          <w:sz w:val="24"/>
          <w:szCs w:val="24"/>
        </w:rPr>
        <w:t>Good Corporate Governance (GCG)</w:t>
      </w:r>
      <w:r w:rsidRPr="00F12979">
        <w:rPr>
          <w:rFonts w:ascii="Times New Roman" w:hAnsi="Times New Roman" w:cs="Times New Roman"/>
          <w:sz w:val="24"/>
          <w:szCs w:val="24"/>
        </w:rPr>
        <w:t xml:space="preserve"> terhadap Nilai Perusahaan, Universitas Brawijaya, 2017.</w:t>
      </w:r>
    </w:p>
    <w:p w:rsidR="00D86AE5" w:rsidRPr="00F12979" w:rsidRDefault="00D86AE5" w:rsidP="00490412">
      <w:pPr>
        <w:spacing w:before="200" w:after="0" w:line="240" w:lineRule="auto"/>
        <w:ind w:left="900" w:hanging="900"/>
        <w:jc w:val="both"/>
        <w:rPr>
          <w:rFonts w:ascii="Times New Roman" w:hAnsi="Times New Roman" w:cs="Times New Roman"/>
          <w:sz w:val="24"/>
          <w:szCs w:val="24"/>
        </w:rPr>
      </w:pPr>
      <w:r w:rsidRPr="00F12979">
        <w:rPr>
          <w:rFonts w:ascii="Times New Roman" w:hAnsi="Times New Roman" w:cs="Times New Roman"/>
          <w:sz w:val="24"/>
          <w:szCs w:val="24"/>
        </w:rPr>
        <w:t>Putu Adi Surya Lesmana</w:t>
      </w:r>
      <w:proofErr w:type="gramStart"/>
      <w:r w:rsidRPr="00F12979">
        <w:rPr>
          <w:rFonts w:ascii="Times New Roman" w:hAnsi="Times New Roman" w:cs="Times New Roman"/>
          <w:sz w:val="24"/>
          <w:szCs w:val="24"/>
        </w:rPr>
        <w:t>,Made</w:t>
      </w:r>
      <w:proofErr w:type="gramEnd"/>
      <w:r w:rsidRPr="00F12979">
        <w:rPr>
          <w:rFonts w:ascii="Times New Roman" w:hAnsi="Times New Roman" w:cs="Times New Roman"/>
          <w:sz w:val="24"/>
          <w:szCs w:val="24"/>
        </w:rPr>
        <w:t xml:space="preserve"> Sukartha, Pengaruh Manajemen Laba Pada Nilai Perusahaan Manufaktur yang terdaftar di BEI Tahun 2012-2015, Universitas Udayana, 2017.</w:t>
      </w:r>
    </w:p>
    <w:p w:rsidR="00D86AE5" w:rsidRPr="00F12979" w:rsidRDefault="00D86AE5" w:rsidP="00490412">
      <w:pPr>
        <w:spacing w:before="200" w:after="0" w:line="240" w:lineRule="auto"/>
        <w:ind w:left="900" w:hanging="900"/>
        <w:jc w:val="both"/>
        <w:rPr>
          <w:rFonts w:ascii="Times New Roman" w:hAnsi="Times New Roman" w:cs="Times New Roman"/>
          <w:sz w:val="24"/>
          <w:szCs w:val="24"/>
        </w:rPr>
      </w:pPr>
      <w:r w:rsidRPr="00F12979">
        <w:rPr>
          <w:rFonts w:ascii="Times New Roman" w:hAnsi="Times New Roman" w:cs="Times New Roman"/>
          <w:sz w:val="24"/>
          <w:szCs w:val="24"/>
        </w:rPr>
        <w:t xml:space="preserve">Tria Syafitri,Nila Fidausi Nuzula,Ferina Nurlaily, Pengaruh </w:t>
      </w:r>
      <w:r w:rsidRPr="00F12979">
        <w:rPr>
          <w:rFonts w:ascii="Times New Roman" w:hAnsi="Times New Roman" w:cs="Times New Roman"/>
          <w:i/>
          <w:sz w:val="24"/>
          <w:szCs w:val="24"/>
        </w:rPr>
        <w:t>Good Corporate Governance (GCG)</w:t>
      </w:r>
      <w:r w:rsidRPr="00F12979">
        <w:rPr>
          <w:rFonts w:ascii="Times New Roman" w:hAnsi="Times New Roman" w:cs="Times New Roman"/>
          <w:sz w:val="24"/>
          <w:szCs w:val="24"/>
        </w:rPr>
        <w:t xml:space="preserve"> terhadap Nilai Perusahaan, Universitas Brawijaya, 2018.</w:t>
      </w:r>
    </w:p>
    <w:p w:rsidR="00D86AE5" w:rsidRPr="00F12979" w:rsidRDefault="00D86AE5" w:rsidP="00490412">
      <w:pPr>
        <w:spacing w:before="200" w:after="0" w:line="240" w:lineRule="auto"/>
        <w:ind w:left="900" w:hanging="900"/>
        <w:jc w:val="both"/>
        <w:rPr>
          <w:rFonts w:ascii="Times New Roman" w:hAnsi="Times New Roman" w:cs="Times New Roman"/>
          <w:sz w:val="24"/>
          <w:szCs w:val="24"/>
        </w:rPr>
      </w:pPr>
      <w:r w:rsidRPr="00F12979">
        <w:rPr>
          <w:rFonts w:ascii="Times New Roman" w:hAnsi="Times New Roman" w:cs="Times New Roman"/>
          <w:sz w:val="24"/>
          <w:szCs w:val="24"/>
        </w:rPr>
        <w:lastRenderedPageBreak/>
        <w:t>Usman</w:t>
      </w:r>
      <w:proofErr w:type="gramStart"/>
      <w:r w:rsidRPr="00F12979">
        <w:rPr>
          <w:rFonts w:ascii="Times New Roman" w:hAnsi="Times New Roman" w:cs="Times New Roman"/>
          <w:sz w:val="24"/>
          <w:szCs w:val="24"/>
        </w:rPr>
        <w:t>,Imam</w:t>
      </w:r>
      <w:proofErr w:type="gramEnd"/>
      <w:r w:rsidRPr="00F12979">
        <w:rPr>
          <w:rFonts w:ascii="Times New Roman" w:hAnsi="Times New Roman" w:cs="Times New Roman"/>
          <w:sz w:val="24"/>
          <w:szCs w:val="24"/>
        </w:rPr>
        <w:t xml:space="preserve"> Subekti,Abdul Ghofar, Analisis pengaruh manajemen laba terhadap niali perusahaan sebelum dan saat implementasi IFRS,Universitas Madura danUniversitas Brawijaya Malang, 2016.</w:t>
      </w:r>
    </w:p>
    <w:p w:rsidR="00D86AE5" w:rsidRPr="00F12979" w:rsidRDefault="00D86AE5" w:rsidP="00490412">
      <w:pPr>
        <w:spacing w:before="200" w:after="0" w:line="240" w:lineRule="auto"/>
        <w:ind w:left="900" w:hanging="900"/>
        <w:jc w:val="both"/>
        <w:rPr>
          <w:rFonts w:ascii="Times New Roman" w:hAnsi="Times New Roman" w:cs="Times New Roman"/>
          <w:b/>
          <w:sz w:val="24"/>
          <w:szCs w:val="24"/>
        </w:rPr>
      </w:pPr>
      <w:r w:rsidRPr="00F12979">
        <w:rPr>
          <w:rFonts w:ascii="Times New Roman" w:hAnsi="Times New Roman" w:cs="Times New Roman"/>
          <w:sz w:val="24"/>
          <w:szCs w:val="24"/>
        </w:rPr>
        <w:t>Zachari Abdallah,Dewi Suryani, Pengaruh Manajemen Laba terhadap Nilai Perusahaan dengan Kualitas Audit Sebagai Variabel Pemoderasi, Sekolah Tinggi Ilmu Ekonomi Sakti Alam Kerinci, 2018.</w:t>
      </w:r>
    </w:p>
    <w:p w:rsidR="00D86AE5" w:rsidRPr="00F12979" w:rsidRDefault="00D86AE5" w:rsidP="00490412">
      <w:pPr>
        <w:spacing w:before="200" w:after="0" w:line="240" w:lineRule="auto"/>
        <w:jc w:val="both"/>
        <w:rPr>
          <w:rFonts w:ascii="Times New Roman" w:hAnsi="Times New Roman" w:cs="Times New Roman"/>
          <w:b/>
          <w:sz w:val="24"/>
          <w:szCs w:val="24"/>
        </w:rPr>
      </w:pPr>
      <w:r w:rsidRPr="00F12979">
        <w:rPr>
          <w:rFonts w:ascii="Times New Roman" w:hAnsi="Times New Roman" w:cs="Times New Roman"/>
          <w:b/>
          <w:sz w:val="24"/>
          <w:szCs w:val="24"/>
        </w:rPr>
        <w:t>Artikel dari Internet</w:t>
      </w:r>
    </w:p>
    <w:p w:rsidR="00D86AE5" w:rsidRPr="00F12979" w:rsidRDefault="00D86AE5" w:rsidP="00490412">
      <w:pPr>
        <w:spacing w:before="200" w:after="0" w:line="240" w:lineRule="auto"/>
        <w:ind w:left="990" w:right="-1" w:hanging="981"/>
        <w:jc w:val="both"/>
        <w:rPr>
          <w:rFonts w:ascii="Times New Roman" w:hAnsi="Times New Roman" w:cs="Times New Roman"/>
          <w:i/>
          <w:iCs/>
          <w:color w:val="000000" w:themeColor="text1"/>
          <w:sz w:val="24"/>
          <w:szCs w:val="24"/>
        </w:rPr>
      </w:pPr>
      <w:r w:rsidRPr="00F12979">
        <w:rPr>
          <w:rFonts w:ascii="Times New Roman" w:hAnsi="Times New Roman" w:cs="Times New Roman"/>
          <w:i/>
          <w:iCs/>
          <w:color w:val="000000" w:themeColor="text1"/>
          <w:sz w:val="24"/>
          <w:szCs w:val="24"/>
        </w:rPr>
        <w:t>Web.idx.co.id</w:t>
      </w:r>
    </w:p>
    <w:p w:rsidR="00D86AE5" w:rsidRPr="00F12979" w:rsidRDefault="009A1A62" w:rsidP="00490412">
      <w:pPr>
        <w:spacing w:before="200" w:after="0" w:line="240" w:lineRule="auto"/>
        <w:ind w:left="990" w:right="-1" w:hanging="981"/>
        <w:jc w:val="both"/>
        <w:rPr>
          <w:rFonts w:ascii="Times New Roman" w:hAnsi="Times New Roman" w:cs="Times New Roman"/>
          <w:i/>
          <w:iCs/>
          <w:color w:val="000000" w:themeColor="text1"/>
          <w:sz w:val="24"/>
          <w:szCs w:val="24"/>
        </w:rPr>
      </w:pPr>
      <w:hyperlink r:id="rId10" w:history="1">
        <w:r w:rsidR="00D86AE5" w:rsidRPr="00F12979">
          <w:rPr>
            <w:rStyle w:val="Hyperlink"/>
            <w:rFonts w:ascii="Times New Roman" w:hAnsi="Times New Roman" w:cs="Times New Roman"/>
            <w:i/>
            <w:iCs/>
            <w:color w:val="000000" w:themeColor="text1"/>
            <w:sz w:val="24"/>
            <w:szCs w:val="24"/>
          </w:rPr>
          <w:t>https://finance.yahoo.com</w:t>
        </w:r>
      </w:hyperlink>
      <w:r w:rsidR="00D86AE5" w:rsidRPr="00F12979">
        <w:rPr>
          <w:rFonts w:ascii="Times New Roman" w:hAnsi="Times New Roman" w:cs="Times New Roman"/>
          <w:i/>
          <w:iCs/>
          <w:color w:val="000000" w:themeColor="text1"/>
          <w:sz w:val="24"/>
          <w:szCs w:val="24"/>
        </w:rPr>
        <w:t>.</w:t>
      </w:r>
    </w:p>
    <w:p w:rsidR="00D86AE5" w:rsidRPr="00F12979" w:rsidRDefault="00D86AE5" w:rsidP="00490412">
      <w:pPr>
        <w:spacing w:before="200" w:after="0" w:line="240" w:lineRule="auto"/>
        <w:ind w:left="990" w:right="-1" w:hanging="981"/>
        <w:jc w:val="both"/>
        <w:rPr>
          <w:rFonts w:ascii="Times New Roman" w:hAnsi="Times New Roman" w:cs="Times New Roman"/>
          <w:i/>
          <w:iCs/>
          <w:color w:val="000000" w:themeColor="text1"/>
          <w:sz w:val="24"/>
          <w:szCs w:val="24"/>
        </w:rPr>
      </w:pPr>
      <w:proofErr w:type="gramStart"/>
      <w:r w:rsidRPr="00F12979">
        <w:rPr>
          <w:rFonts w:ascii="Times New Roman" w:hAnsi="Times New Roman" w:cs="Times New Roman"/>
          <w:i/>
          <w:iCs/>
          <w:color w:val="000000" w:themeColor="text1"/>
          <w:sz w:val="24"/>
          <w:szCs w:val="24"/>
        </w:rPr>
        <w:t>WWW.</w:t>
      </w:r>
      <w:proofErr w:type="gramEnd"/>
      <w:r w:rsidRPr="00F12979">
        <w:rPr>
          <w:rFonts w:ascii="Times New Roman" w:hAnsi="Times New Roman" w:cs="Times New Roman"/>
          <w:i/>
          <w:iCs/>
          <w:color w:val="000000" w:themeColor="text1"/>
          <w:sz w:val="24"/>
          <w:szCs w:val="24"/>
        </w:rPr>
        <w:t xml:space="preserve"> Sahamok.com</w:t>
      </w:r>
    </w:p>
    <w:p w:rsidR="00101BAA" w:rsidRPr="00F12979" w:rsidRDefault="00101BAA" w:rsidP="00424249">
      <w:pPr>
        <w:spacing w:after="0" w:line="240" w:lineRule="auto"/>
        <w:ind w:left="990" w:hanging="990"/>
        <w:jc w:val="both"/>
        <w:rPr>
          <w:rFonts w:ascii="Times New Roman" w:hAnsi="Times New Roman" w:cs="Times New Roman"/>
          <w:sz w:val="24"/>
          <w:szCs w:val="24"/>
        </w:rPr>
      </w:pPr>
    </w:p>
    <w:sectPr w:rsidR="00101BAA" w:rsidRPr="00F12979" w:rsidSect="00F12809">
      <w:headerReference w:type="even" r:id="rId11"/>
      <w:headerReference w:type="default" r:id="rId12"/>
      <w:footerReference w:type="even" r:id="rId13"/>
      <w:footerReference w:type="default" r:id="rId14"/>
      <w:headerReference w:type="first" r:id="rId15"/>
      <w:footerReference w:type="first" r:id="rId16"/>
      <w:type w:val="continuous"/>
      <w:pgSz w:w="11909" w:h="16834" w:code="9"/>
      <w:pgMar w:top="1701" w:right="1701" w:bottom="1701" w:left="1701" w:header="709" w:footer="709" w:gutter="0"/>
      <w:pgNumType w:start="37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A62" w:rsidRDefault="009A1A62" w:rsidP="00F22EB8">
      <w:pPr>
        <w:spacing w:after="0" w:line="240" w:lineRule="auto"/>
      </w:pPr>
      <w:r>
        <w:separator/>
      </w:r>
    </w:p>
  </w:endnote>
  <w:endnote w:type="continuationSeparator" w:id="0">
    <w:p w:rsidR="009A1A62" w:rsidRDefault="009A1A62" w:rsidP="00F22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8DB" w:rsidRDefault="006D48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3DA" w:rsidRDefault="00C073DA">
    <w:pPr>
      <w:pStyle w:val="Footer"/>
      <w:jc w:val="center"/>
    </w:pPr>
  </w:p>
  <w:p w:rsidR="00C073DA" w:rsidRDefault="00C073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384467"/>
      <w:docPartObj>
        <w:docPartGallery w:val="Page Numbers (Bottom of Page)"/>
        <w:docPartUnique/>
      </w:docPartObj>
    </w:sdtPr>
    <w:sdtEndPr>
      <w:rPr>
        <w:noProof/>
      </w:rPr>
    </w:sdtEndPr>
    <w:sdtContent>
      <w:p w:rsidR="00F12809" w:rsidRDefault="00F12809">
        <w:pPr>
          <w:pStyle w:val="Footer"/>
          <w:jc w:val="center"/>
        </w:pPr>
        <w:r>
          <w:fldChar w:fldCharType="begin"/>
        </w:r>
        <w:r>
          <w:instrText xml:space="preserve"> PAGE   \* MERGEFORMAT </w:instrText>
        </w:r>
        <w:r>
          <w:fldChar w:fldCharType="separate"/>
        </w:r>
        <w:r w:rsidR="00DA60B1">
          <w:rPr>
            <w:noProof/>
          </w:rPr>
          <w:t>371</w:t>
        </w:r>
        <w:r>
          <w:rPr>
            <w:noProof/>
          </w:rPr>
          <w:fldChar w:fldCharType="end"/>
        </w:r>
      </w:p>
    </w:sdtContent>
  </w:sdt>
  <w:p w:rsidR="00F12809" w:rsidRDefault="00F128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A62" w:rsidRDefault="009A1A62" w:rsidP="00F22EB8">
      <w:pPr>
        <w:spacing w:after="0" w:line="240" w:lineRule="auto"/>
      </w:pPr>
      <w:r>
        <w:separator/>
      </w:r>
    </w:p>
  </w:footnote>
  <w:footnote w:type="continuationSeparator" w:id="0">
    <w:p w:rsidR="009A1A62" w:rsidRDefault="009A1A62" w:rsidP="00F22E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076991"/>
      <w:docPartObj>
        <w:docPartGallery w:val="Page Numbers (Top of Page)"/>
        <w:docPartUnique/>
      </w:docPartObj>
    </w:sdtPr>
    <w:sdtEndPr>
      <w:rPr>
        <w:noProof/>
      </w:rPr>
    </w:sdtEndPr>
    <w:sdtContent>
      <w:bookmarkStart w:id="0" w:name="_GoBack" w:displacedByCustomXml="prev"/>
      <w:p w:rsidR="00C073DA" w:rsidRDefault="00F12809" w:rsidP="00F12809">
        <w:pPr>
          <w:pStyle w:val="Header"/>
          <w:tabs>
            <w:tab w:val="clear" w:pos="4680"/>
            <w:tab w:val="clear" w:pos="9360"/>
            <w:tab w:val="right" w:pos="8505"/>
          </w:tabs>
        </w:pPr>
        <w:r>
          <w:rPr>
            <w:noProof/>
            <w:lang w:val="id-ID" w:eastAsia="id-ID"/>
          </w:rPr>
          <w:drawing>
            <wp:anchor distT="0" distB="0" distL="114300" distR="114300" simplePos="0" relativeHeight="251660288" behindDoc="1" locked="0" layoutInCell="1" allowOverlap="1" wp14:anchorId="1C4E6DD2" wp14:editId="07D7E178">
              <wp:simplePos x="0" y="0"/>
              <wp:positionH relativeFrom="column">
                <wp:posOffset>-6614</wp:posOffset>
              </wp:positionH>
              <wp:positionV relativeFrom="paragraph">
                <wp:posOffset>-18415</wp:posOffset>
              </wp:positionV>
              <wp:extent cx="5498465" cy="2438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8465" cy="243840"/>
                      </a:xfrm>
                      <a:prstGeom prst="rect">
                        <a:avLst/>
                      </a:prstGeom>
                      <a:noFill/>
                    </pic:spPr>
                  </pic:pic>
                </a:graphicData>
              </a:graphic>
              <wp14:sizeRelH relativeFrom="page">
                <wp14:pctWidth>0</wp14:pctWidth>
              </wp14:sizeRelH>
              <wp14:sizeRelV relativeFrom="page">
                <wp14:pctHeight>0</wp14:pctHeight>
              </wp14:sizeRelV>
            </wp:anchor>
          </w:drawing>
        </w:r>
        <w:bookmarkEnd w:id="0"/>
        <w:r w:rsidR="00C073DA">
          <w:fldChar w:fldCharType="begin"/>
        </w:r>
        <w:r w:rsidR="00C073DA">
          <w:instrText xml:space="preserve"> PAGE   \* MERGEFORMAT </w:instrText>
        </w:r>
        <w:r w:rsidR="00C073DA">
          <w:fldChar w:fldCharType="separate"/>
        </w:r>
        <w:r w:rsidR="00DA60B1">
          <w:rPr>
            <w:noProof/>
          </w:rPr>
          <w:t>372</w:t>
        </w:r>
        <w:r w:rsidR="00C073DA">
          <w:rPr>
            <w:noProof/>
          </w:rPr>
          <w:fldChar w:fldCharType="end"/>
        </w:r>
        <w:r w:rsidRPr="00F12809">
          <w:rPr>
            <w:rFonts w:ascii="Cambria" w:hAnsi="Cambria"/>
            <w:b/>
          </w:rPr>
          <w:t xml:space="preserve"> </w:t>
        </w:r>
        <w:r>
          <w:rPr>
            <w:rFonts w:ascii="Cambria" w:hAnsi="Cambria"/>
            <w:b/>
            <w:lang w:val="id-ID"/>
          </w:rPr>
          <w:tab/>
        </w:r>
        <w:r w:rsidRPr="00EF1F77">
          <w:rPr>
            <w:rFonts w:ascii="Cambria" w:hAnsi="Cambria"/>
            <w:b/>
          </w:rPr>
          <w:t xml:space="preserve">Pareso Jurnal, Vol. </w:t>
        </w:r>
        <w:r>
          <w:rPr>
            <w:rFonts w:ascii="Cambria" w:hAnsi="Cambria"/>
            <w:b/>
          </w:rPr>
          <w:t>3</w:t>
        </w:r>
        <w:r w:rsidRPr="00EF1F77">
          <w:rPr>
            <w:rFonts w:ascii="Cambria" w:hAnsi="Cambria"/>
            <w:b/>
          </w:rPr>
          <w:t xml:space="preserve">, No. </w:t>
        </w:r>
        <w:r>
          <w:rPr>
            <w:rFonts w:ascii="Cambria" w:hAnsi="Cambria"/>
            <w:b/>
            <w:lang w:val="id-ID"/>
          </w:rPr>
          <w:t>2</w:t>
        </w:r>
        <w:r w:rsidRPr="00EF1F77">
          <w:rPr>
            <w:rFonts w:ascii="Cambria" w:hAnsi="Cambria"/>
            <w:b/>
          </w:rPr>
          <w:t xml:space="preserve">, </w:t>
        </w:r>
        <w:r>
          <w:rPr>
            <w:rFonts w:ascii="Cambria" w:hAnsi="Cambria"/>
            <w:b/>
            <w:lang w:val="id-ID"/>
          </w:rPr>
          <w:t>Juni</w:t>
        </w:r>
        <w:r>
          <w:rPr>
            <w:rFonts w:ascii="Cambria" w:hAnsi="Cambria"/>
            <w:b/>
          </w:rPr>
          <w:t xml:space="preserve"> 2021</w:t>
        </w:r>
        <w:r w:rsidRPr="00EF1F77">
          <w:rPr>
            <w:rFonts w:ascii="Cambria" w:hAnsi="Cambria"/>
            <w:b/>
          </w:rPr>
          <w:t xml:space="preserve">, hal. </w:t>
        </w:r>
        <w:r>
          <w:rPr>
            <w:rFonts w:ascii="Cambria" w:hAnsi="Cambria"/>
            <w:b/>
            <w:lang w:val="id-ID"/>
          </w:rPr>
          <w:t>3</w:t>
        </w:r>
        <w:r>
          <w:rPr>
            <w:rFonts w:ascii="Cambria" w:hAnsi="Cambria"/>
            <w:b/>
            <w:lang w:val="id-ID"/>
          </w:rPr>
          <w:t>71</w:t>
        </w:r>
        <w:r>
          <w:rPr>
            <w:rFonts w:ascii="Cambria" w:hAnsi="Cambria"/>
            <w:b/>
          </w:rPr>
          <w:t>-</w:t>
        </w:r>
        <w:r>
          <w:rPr>
            <w:rFonts w:ascii="Cambria" w:hAnsi="Cambria"/>
            <w:b/>
            <w:lang w:val="id-ID"/>
          </w:rPr>
          <w:t>3</w:t>
        </w:r>
        <w:r>
          <w:rPr>
            <w:rFonts w:ascii="Cambria" w:hAnsi="Cambria"/>
            <w:b/>
            <w:lang w:val="id-ID"/>
          </w:rPr>
          <w:t>84</w:t>
        </w:r>
      </w:p>
    </w:sdtContent>
  </w:sdt>
  <w:p w:rsidR="00C073DA" w:rsidRDefault="00C073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748323"/>
      <w:docPartObj>
        <w:docPartGallery w:val="Page Numbers (Top of Page)"/>
        <w:docPartUnique/>
      </w:docPartObj>
    </w:sdtPr>
    <w:sdtEndPr>
      <w:rPr>
        <w:noProof/>
      </w:rPr>
    </w:sdtEndPr>
    <w:sdtContent>
      <w:p w:rsidR="00C073DA" w:rsidRDefault="00F12809" w:rsidP="00F12809">
        <w:pPr>
          <w:pStyle w:val="Header"/>
          <w:tabs>
            <w:tab w:val="clear" w:pos="4680"/>
            <w:tab w:val="clear" w:pos="9360"/>
            <w:tab w:val="right" w:pos="8505"/>
          </w:tabs>
        </w:pPr>
        <w:r>
          <w:rPr>
            <w:noProof/>
            <w:lang w:val="id-ID" w:eastAsia="id-ID"/>
          </w:rPr>
          <w:drawing>
            <wp:anchor distT="0" distB="0" distL="114300" distR="114300" simplePos="0" relativeHeight="251662336" behindDoc="1" locked="0" layoutInCell="1" allowOverlap="1" wp14:anchorId="4809BFA7" wp14:editId="390A3FE9">
              <wp:simplePos x="0" y="0"/>
              <wp:positionH relativeFrom="column">
                <wp:posOffset>-58791</wp:posOffset>
              </wp:positionH>
              <wp:positionV relativeFrom="paragraph">
                <wp:posOffset>-35560</wp:posOffset>
              </wp:positionV>
              <wp:extent cx="5498465" cy="2438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5498465" cy="243840"/>
                      </a:xfrm>
                      <a:prstGeom prst="rect">
                        <a:avLst/>
                      </a:prstGeom>
                      <a:noFill/>
                    </pic:spPr>
                  </pic:pic>
                </a:graphicData>
              </a:graphic>
              <wp14:sizeRelH relativeFrom="page">
                <wp14:pctWidth>0</wp14:pctWidth>
              </wp14:sizeRelH>
              <wp14:sizeRelV relativeFrom="page">
                <wp14:pctHeight>0</wp14:pctHeight>
              </wp14:sizeRelV>
            </wp:anchor>
          </w:drawing>
        </w:r>
        <w:r w:rsidRPr="00EF1F77">
          <w:rPr>
            <w:rFonts w:ascii="Cambria" w:hAnsi="Cambria"/>
            <w:b/>
          </w:rPr>
          <w:t xml:space="preserve">Pareso Jurnal, Vol. </w:t>
        </w:r>
        <w:r>
          <w:rPr>
            <w:rFonts w:ascii="Cambria" w:hAnsi="Cambria"/>
            <w:b/>
          </w:rPr>
          <w:t>3</w:t>
        </w:r>
        <w:r w:rsidRPr="00EF1F77">
          <w:rPr>
            <w:rFonts w:ascii="Cambria" w:hAnsi="Cambria"/>
            <w:b/>
          </w:rPr>
          <w:t xml:space="preserve">, No. </w:t>
        </w:r>
        <w:r>
          <w:rPr>
            <w:rFonts w:ascii="Cambria" w:hAnsi="Cambria"/>
            <w:b/>
            <w:lang w:val="id-ID"/>
          </w:rPr>
          <w:t>2</w:t>
        </w:r>
        <w:r w:rsidRPr="00EF1F77">
          <w:rPr>
            <w:rFonts w:ascii="Cambria" w:hAnsi="Cambria"/>
            <w:b/>
          </w:rPr>
          <w:t xml:space="preserve">, </w:t>
        </w:r>
        <w:r>
          <w:rPr>
            <w:rFonts w:ascii="Cambria" w:hAnsi="Cambria"/>
            <w:b/>
            <w:lang w:val="id-ID"/>
          </w:rPr>
          <w:t>Juni</w:t>
        </w:r>
        <w:r>
          <w:rPr>
            <w:rFonts w:ascii="Cambria" w:hAnsi="Cambria"/>
            <w:b/>
          </w:rPr>
          <w:t xml:space="preserve"> 2021</w:t>
        </w:r>
        <w:r w:rsidRPr="00EF1F77">
          <w:rPr>
            <w:rFonts w:ascii="Cambria" w:hAnsi="Cambria"/>
            <w:b/>
          </w:rPr>
          <w:t xml:space="preserve">, hal. </w:t>
        </w:r>
        <w:r>
          <w:rPr>
            <w:rFonts w:ascii="Cambria" w:hAnsi="Cambria"/>
            <w:b/>
            <w:lang w:val="id-ID"/>
          </w:rPr>
          <w:t>3</w:t>
        </w:r>
        <w:r>
          <w:rPr>
            <w:rFonts w:ascii="Cambria" w:hAnsi="Cambria"/>
            <w:b/>
            <w:lang w:val="id-ID"/>
          </w:rPr>
          <w:t>71</w:t>
        </w:r>
        <w:r>
          <w:rPr>
            <w:rFonts w:ascii="Cambria" w:hAnsi="Cambria"/>
            <w:b/>
          </w:rPr>
          <w:t>-</w:t>
        </w:r>
        <w:r>
          <w:rPr>
            <w:rFonts w:ascii="Cambria" w:hAnsi="Cambria"/>
            <w:b/>
            <w:lang w:val="id-ID"/>
          </w:rPr>
          <w:t>3</w:t>
        </w:r>
        <w:r>
          <w:rPr>
            <w:rFonts w:ascii="Cambria" w:hAnsi="Cambria"/>
            <w:b/>
            <w:lang w:val="id-ID"/>
          </w:rPr>
          <w:t>84</w:t>
        </w:r>
        <w:r>
          <w:t xml:space="preserve"> </w:t>
        </w:r>
        <w:r>
          <w:rPr>
            <w:lang w:val="id-ID"/>
          </w:rPr>
          <w:tab/>
        </w:r>
        <w:r w:rsidR="00C073DA">
          <w:fldChar w:fldCharType="begin"/>
        </w:r>
        <w:r w:rsidR="00C073DA">
          <w:instrText xml:space="preserve"> PAGE   \* MERGEFORMAT </w:instrText>
        </w:r>
        <w:r w:rsidR="00C073DA">
          <w:fldChar w:fldCharType="separate"/>
        </w:r>
        <w:r w:rsidR="00DA60B1">
          <w:rPr>
            <w:noProof/>
          </w:rPr>
          <w:t>383</w:t>
        </w:r>
        <w:r w:rsidR="00C073DA">
          <w:rPr>
            <w:noProof/>
          </w:rPr>
          <w:fldChar w:fldCharType="end"/>
        </w:r>
      </w:p>
    </w:sdtContent>
  </w:sdt>
  <w:p w:rsidR="00C073DA" w:rsidRDefault="00C073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809" w:rsidRDefault="00F12809">
    <w:pPr>
      <w:pStyle w:val="Header"/>
    </w:pPr>
    <w:r>
      <w:rPr>
        <w:noProof/>
        <w:lang w:val="id-ID" w:eastAsia="id-ID"/>
      </w:rPr>
      <w:pict>
        <v:group id="Group 2" o:spid="_x0000_s2052" style="position:absolute;margin-left:-6.35pt;margin-top:-6.8pt;width:435.6pt;height:38.7pt;z-index:251658240" coordsize="55321,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CpGowMAADYJAAAOAAAAZHJzL2Uyb0RvYy54bWy0Vttu4zYQfS/QfyD43kiW7awtRFm42U1Q&#10;IN0NkBR5pilKIkqRLElHzn59h6OLvXZaFGmbAAIvw+HMmXOGvvq4bxV5Ec5Lows6u0gpEZqbUuq6&#10;oL893f60osQHpkumjBYFfRWefrz+8YerzuYiM41RpXAEnGifd7agTQg2TxLPG9Eyf2Gs0LBZGdey&#10;AFNXJ6VjHXhvVZKl6WXSGVdaZ7jwHlY/9Zv0Gv1XleDha1V5EYgqKMQW8Ovwu43f5PqK5bVjtpF8&#10;CIO9I4qWSQ2XTq4+scDIzskzV63kznhThQtu2sRUleQCc4BsZulJNnfO7CzmUuddbSeYANoTnN7t&#10;ln95eXBElgXNKNGshRLhrSSL0HS2zsHiztlH++D6/GB4b/jvHraT0/04rw/G+8q18RCkSfaI+euE&#10;udgHwmFxuZxnswxKw2FvsZ4t1kNReAOVOzvGm89/fzBheX8tBjcF01nglz9A6P8dhI8NswIr4yNA&#10;A4TzEcKnmN3PZk/mPYpoFCEkYQ/LIBQki++RJNrcNEzXYuOc6RrBSohuFk9CDtPRWA2f++hk2/1q&#10;SqgU2wWDjt4Eer3Mlj2/38Z6sZrPEOsJMpZb58OdMC2Jg4I60A9ewF7ufYgBHUxiYb1RsryVSuHk&#10;1d8oR14YSA0UWpqOEsV8gMWC3uIf+lK7FsLv7VbLNB1j8Hge7/jOr9KkAzzW6TLtUfvuUldvp1vB&#10;15G7Y7NWBmgzSrYFXU1GLI9Yf9YlJMbywKTqx5Ck0nFJYAOBzOPE7MDFY1N2pJQRm/lync0oTCC7&#10;7EPvlDBVQxvkwVHiTHiWoUGmRNYjRMfRrtL4j2U+8o75H12MFIhV7+sf9ts9hBupsDXlK5AB7kFp&#10;QROGQWPcN0o6aGgF9X/smBNQhF80EAqktYgdECeL5YeoOXe8sz3eYZqDqyGVfnITYA6HdtbJuoG7&#10;ehJrswEaVhLpcYhrIC9oro/2fxff4kx8i78U34BgD+vYMKY+tUhXlxloh5x3q4jhDIp20q3eryBt&#10;onyQgD3PL+cDzaedczqC+Ru0wC6ObeNQhYkd3vJbCZq+B0E+MAdvHCQRKfMVPpUyoDAzjCiJJHpr&#10;/b+lmN61NwZ6BYgIosNhpGRQ47Bypn2G530TiQ1bIyfDOBwZCT8PuNhs0AieVcvCvX60fGRo7GVP&#10;+2fm7NDWAjTEL2bs4Sw/6W69bdTrP+A2PjPwOKNuhx8S8fU/nmO5Dj93rv8EAAD//wMAUEsDBBQA&#10;BgAIAAAAIQBhN7w04AAAAAsBAAAPAAAAZHJzL2Rvd25yZXYueG1sTI9BS8NAEIXvgv9hGcGb3aS1&#10;qcZsSinqqQi2gnibZqdJaHY2ZLdJ+u/dnPT2HvPx5r1sPZpG9NS52rKCeBaBIC6srrlU8HV4e3gC&#10;4TyyxsYyKbiSg3V+e5Nhqu3An9TvfSlCCLsUFVTet6mUrqjIoJvZljjcTrYz6IPtSqk7HEK4aeQ8&#10;ihJpsObwocKWthUV5/3FKHgfcNgs4td+dz5trz+H5cf3Lial7u/GzQsIT6P/g2GqH6pDHjod7YW1&#10;E03wq/kqoAqSZAliAqLHxTOIY1CTkHkm/2/IfwEAAP//AwBQSwECLQAUAAYACAAAACEAtoM4kv4A&#10;AADhAQAAEwAAAAAAAAAAAAAAAAAAAAAAW0NvbnRlbnRfVHlwZXNdLnhtbFBLAQItABQABgAIAAAA&#10;IQA4/SH/1gAAAJQBAAALAAAAAAAAAAAAAAAAAC8BAABfcmVscy8ucmVsc1BLAQItABQABgAIAAAA&#10;IQB1gCpGowMAADYJAAAOAAAAAAAAAAAAAAAAAC4CAABkcnMvZTJvRG9jLnhtbFBLAQItABQABgAI&#10;AAAAIQBhN7w04AAAAAsBAAAPAAAAAAAAAAAAAAAAAP0FAABkcnMvZG93bnJldi54bWxQSwUGAAAA&#10;AAQABADzAAAACgcAAAAA&#10;">
          <v:shapetype id="_x0000_t202" coordsize="21600,21600" o:spt="202" path="m,l,21600r21600,l21600,xe">
            <v:stroke joinstyle="miter"/>
            <v:path gradientshapeok="t" o:connecttype="rect"/>
          </v:shapetype>
          <v:shape id="Text Box 3" o:spid="_x0000_s2053" type="#_x0000_t202" style="position:absolute;top:95;width:55321;height:4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MteMIA&#10;AADaAAAADwAAAGRycy9kb3ducmV2LnhtbESP0WrCQBRE3wX/YblCX6RubKvU6CoiFCp9ibEfcJu9&#10;JsHs3bC7mvTvXUHwcZiZM8xq05tGXMn52rKC6SQBQVxYXXOp4Pf49foJwgdkjY1lUvBPHjbr4WCF&#10;qbYdH+iah1JECPsUFVQhtKmUvqjIoJ/Yljh6J+sMhihdKbXDLsJNI9+SZC4N1hwXKmxpV1Fxzi9G&#10;gUeXcUbZx7YZH9tpV/7sZ4s/pV5G/XYJIlAfnuFH+1sreIf7lXg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0y14wgAAANoAAAAPAAAAAAAAAAAAAAAAAJgCAABkcnMvZG93&#10;bnJldi54bWxQSwUGAAAAAAQABAD1AAAAhwMAAAAA&#10;" fillcolor="#d9d9d9" strokeweight="1.5pt">
            <v:shadow on="t"/>
            <v:textbox>
              <w:txbxContent>
                <w:p w:rsidR="00F12809" w:rsidRPr="00B879FF" w:rsidRDefault="00F12809" w:rsidP="00F12809">
                  <w:pPr>
                    <w:tabs>
                      <w:tab w:val="right" w:pos="8364"/>
                      <w:tab w:val="right" w:pos="8399"/>
                    </w:tabs>
                    <w:spacing w:after="0"/>
                    <w:ind w:left="284" w:right="-103"/>
                    <w:rPr>
                      <w:rFonts w:ascii="Cambria" w:hAnsi="Cambria"/>
                      <w:b/>
                      <w:color w:val="FFFFFF"/>
                    </w:rPr>
                  </w:pPr>
                  <w:r w:rsidRPr="00B879FF">
                    <w:rPr>
                      <w:rFonts w:ascii="Cambria" w:hAnsi="Cambria"/>
                      <w:b/>
                    </w:rPr>
                    <w:t xml:space="preserve">Pareso Jurnal, Vol. 3, No. </w:t>
                  </w:r>
                  <w:r w:rsidRPr="00B879FF">
                    <w:rPr>
                      <w:rFonts w:ascii="Cambria" w:hAnsi="Cambria"/>
                      <w:b/>
                      <w:lang w:val="id-ID"/>
                    </w:rPr>
                    <w:t>2</w:t>
                  </w:r>
                  <w:r w:rsidRPr="00B879FF">
                    <w:rPr>
                      <w:rFonts w:ascii="Cambria" w:hAnsi="Cambria"/>
                      <w:b/>
                    </w:rPr>
                    <w:t xml:space="preserve">, </w:t>
                  </w:r>
                  <w:r w:rsidRPr="00B879FF">
                    <w:rPr>
                      <w:rFonts w:ascii="Cambria" w:hAnsi="Cambria"/>
                      <w:b/>
                      <w:lang w:val="id-ID"/>
                    </w:rPr>
                    <w:t>Juni</w:t>
                  </w:r>
                  <w:r w:rsidRPr="00B879FF">
                    <w:rPr>
                      <w:rFonts w:ascii="Cambria" w:hAnsi="Cambria"/>
                      <w:b/>
                    </w:rPr>
                    <w:t xml:space="preserve"> 2021, hal.  </w:t>
                  </w:r>
                  <w:r>
                    <w:rPr>
                      <w:rFonts w:ascii="Cambria" w:hAnsi="Cambria"/>
                      <w:b/>
                      <w:lang w:val="id-ID"/>
                    </w:rPr>
                    <w:t>371</w:t>
                  </w:r>
                  <w:r w:rsidRPr="00B879FF">
                    <w:rPr>
                      <w:rFonts w:ascii="Cambria" w:hAnsi="Cambria"/>
                      <w:b/>
                    </w:rPr>
                    <w:t xml:space="preserve"> - </w:t>
                  </w:r>
                  <w:r>
                    <w:rPr>
                      <w:rFonts w:ascii="Cambria" w:hAnsi="Cambria"/>
                      <w:b/>
                      <w:lang w:val="id-ID"/>
                    </w:rPr>
                    <w:t>384</w:t>
                  </w:r>
                  <w:r w:rsidRPr="00B879FF">
                    <w:rPr>
                      <w:rFonts w:ascii="Cambria" w:hAnsi="Cambria"/>
                      <w:b/>
                      <w:color w:val="FFFFFF"/>
                    </w:rPr>
                    <w:tab/>
                  </w:r>
                </w:p>
              </w:txbxContent>
            </v:textbox>
          </v:shape>
          <v:shape id="Text Box 4" o:spid="_x0000_s2054" type="#_x0000_t202" style="position:absolute;left:40862;width:14402;height:4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F12809" w:rsidRPr="00B879FF" w:rsidRDefault="00F12809" w:rsidP="00F12809">
                  <w:pPr>
                    <w:spacing w:after="0" w:line="240" w:lineRule="auto"/>
                    <w:rPr>
                      <w:rFonts w:ascii="Cambria" w:hAnsi="Cambria"/>
                      <w:b/>
                    </w:rPr>
                  </w:pPr>
                  <w:r w:rsidRPr="00B879FF">
                    <w:rPr>
                      <w:rFonts w:ascii="Cambria" w:hAnsi="Cambria"/>
                      <w:b/>
                    </w:rPr>
                    <w:t>ISSN-O 2656-8314</w:t>
                  </w:r>
                </w:p>
                <w:p w:rsidR="00F12809" w:rsidRPr="00B879FF" w:rsidRDefault="00F12809" w:rsidP="00F12809">
                  <w:pPr>
                    <w:spacing w:after="0" w:line="240" w:lineRule="auto"/>
                    <w:rPr>
                      <w:rFonts w:ascii="Cambria" w:hAnsi="Cambria"/>
                    </w:rPr>
                  </w:pPr>
                  <w:r w:rsidRPr="00B879FF">
                    <w:rPr>
                      <w:rFonts w:ascii="Cambria" w:hAnsi="Cambria"/>
                      <w:b/>
                    </w:rPr>
                    <w:t>ISSN-P 2442-7497</w:t>
                  </w:r>
                </w:p>
              </w:txbxContent>
            </v:textbox>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99F"/>
    <w:multiLevelType w:val="multilevel"/>
    <w:tmpl w:val="441A28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24A0B3B"/>
    <w:multiLevelType w:val="hybridMultilevel"/>
    <w:tmpl w:val="0526DA04"/>
    <w:lvl w:ilvl="0" w:tplc="523EA332">
      <w:start w:val="1"/>
      <w:numFmt w:val="lowerLetter"/>
      <w:lvlText w:val="%1."/>
      <w:lvlJc w:val="left"/>
      <w:pPr>
        <w:ind w:left="643" w:hanging="360"/>
      </w:pPr>
      <w:rPr>
        <w:rFonts w:asciiTheme="majorBidi" w:eastAsiaTheme="minorHAnsi" w:hAnsiTheme="majorBidi" w:cstheme="majorBidi"/>
        <w:b w:val="0"/>
        <w:bCs/>
        <w:sz w:val="24"/>
        <w:szCs w:val="24"/>
      </w:rPr>
    </w:lvl>
    <w:lvl w:ilvl="1" w:tplc="04210019">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2">
    <w:nsid w:val="0AD822B2"/>
    <w:multiLevelType w:val="hybridMultilevel"/>
    <w:tmpl w:val="52F054F6"/>
    <w:lvl w:ilvl="0" w:tplc="E3664A3A">
      <w:start w:val="1"/>
      <w:numFmt w:val="decimal"/>
      <w:lvlText w:val="%1."/>
      <w:lvlJc w:val="left"/>
      <w:pPr>
        <w:ind w:left="1004" w:hanging="360"/>
      </w:pPr>
      <w:rPr>
        <w:rFonts w:asciiTheme="majorBidi" w:eastAsiaTheme="minorHAnsi" w:hAnsiTheme="majorBidi" w:cstheme="majorBidi"/>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0EE528B1"/>
    <w:multiLevelType w:val="hybridMultilevel"/>
    <w:tmpl w:val="B20C1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F87E89"/>
    <w:multiLevelType w:val="hybridMultilevel"/>
    <w:tmpl w:val="912A9FA8"/>
    <w:lvl w:ilvl="0" w:tplc="0421000F">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15173B30"/>
    <w:multiLevelType w:val="multilevel"/>
    <w:tmpl w:val="C4BE457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63702A3"/>
    <w:multiLevelType w:val="hybridMultilevel"/>
    <w:tmpl w:val="0F8A99D2"/>
    <w:lvl w:ilvl="0" w:tplc="7F9ABD92">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F263785"/>
    <w:multiLevelType w:val="hybridMultilevel"/>
    <w:tmpl w:val="FD9631AA"/>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nsid w:val="3A477786"/>
    <w:multiLevelType w:val="hybridMultilevel"/>
    <w:tmpl w:val="E702EC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13E2CAB"/>
    <w:multiLevelType w:val="hybridMultilevel"/>
    <w:tmpl w:val="98E03008"/>
    <w:lvl w:ilvl="0" w:tplc="1638B12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414E1220"/>
    <w:multiLevelType w:val="hybridMultilevel"/>
    <w:tmpl w:val="0414BF72"/>
    <w:lvl w:ilvl="0" w:tplc="18049CC0">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44FD6D58"/>
    <w:multiLevelType w:val="hybridMultilevel"/>
    <w:tmpl w:val="2104E7BE"/>
    <w:lvl w:ilvl="0" w:tplc="29E6EA6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55D47412"/>
    <w:multiLevelType w:val="hybridMultilevel"/>
    <w:tmpl w:val="77742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B57656"/>
    <w:multiLevelType w:val="multilevel"/>
    <w:tmpl w:val="CE9CD8A0"/>
    <w:lvl w:ilvl="0">
      <w:start w:val="1"/>
      <w:numFmt w:val="decimal"/>
      <w:lvlText w:val="%1."/>
      <w:lvlJc w:val="left"/>
      <w:pPr>
        <w:ind w:left="1070" w:hanging="360"/>
      </w:pPr>
      <w:rPr>
        <w:rFonts w:hint="default"/>
        <w:b w:val="0"/>
      </w:rPr>
    </w:lvl>
    <w:lvl w:ilvl="1">
      <w:start w:val="7"/>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5ABD3C6C"/>
    <w:multiLevelType w:val="hybridMultilevel"/>
    <w:tmpl w:val="097070F4"/>
    <w:lvl w:ilvl="0" w:tplc="A07070F2">
      <w:start w:val="1"/>
      <w:numFmt w:val="decimal"/>
      <w:lvlText w:val="5.%1"/>
      <w:lvlJc w:val="left"/>
      <w:pPr>
        <w:ind w:left="1572" w:hanging="360"/>
      </w:pPr>
      <w:rPr>
        <w:rFonts w:hint="default"/>
        <w:b/>
        <w:bCs/>
      </w:r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15">
    <w:nsid w:val="68512611"/>
    <w:multiLevelType w:val="hybridMultilevel"/>
    <w:tmpl w:val="883C107C"/>
    <w:lvl w:ilvl="0" w:tplc="EE82B85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4"/>
  </w:num>
  <w:num w:numId="3">
    <w:abstractNumId w:val="12"/>
  </w:num>
  <w:num w:numId="4">
    <w:abstractNumId w:val="2"/>
  </w:num>
  <w:num w:numId="5">
    <w:abstractNumId w:val="7"/>
  </w:num>
  <w:num w:numId="6">
    <w:abstractNumId w:val="8"/>
  </w:num>
  <w:num w:numId="7">
    <w:abstractNumId w:val="6"/>
  </w:num>
  <w:num w:numId="8">
    <w:abstractNumId w:val="10"/>
  </w:num>
  <w:num w:numId="9">
    <w:abstractNumId w:val="11"/>
  </w:num>
  <w:num w:numId="10">
    <w:abstractNumId w:val="9"/>
  </w:num>
  <w:num w:numId="11">
    <w:abstractNumId w:val="3"/>
  </w:num>
  <w:num w:numId="12">
    <w:abstractNumId w:val="0"/>
  </w:num>
  <w:num w:numId="13">
    <w:abstractNumId w:val="15"/>
  </w:num>
  <w:num w:numId="14">
    <w:abstractNumId w:val="13"/>
  </w:num>
  <w:num w:numId="15">
    <w:abstractNumId w:val="5"/>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evenAndOddHeaders/>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54C08"/>
    <w:rsid w:val="000169FF"/>
    <w:rsid w:val="0002698B"/>
    <w:rsid w:val="00026BD4"/>
    <w:rsid w:val="00045071"/>
    <w:rsid w:val="0005451E"/>
    <w:rsid w:val="000640DD"/>
    <w:rsid w:val="000821A8"/>
    <w:rsid w:val="00082C66"/>
    <w:rsid w:val="00084C32"/>
    <w:rsid w:val="00086ABA"/>
    <w:rsid w:val="000A2038"/>
    <w:rsid w:val="000B7E10"/>
    <w:rsid w:val="000C4D11"/>
    <w:rsid w:val="000C5420"/>
    <w:rsid w:val="000C62F9"/>
    <w:rsid w:val="000E7607"/>
    <w:rsid w:val="00101BAA"/>
    <w:rsid w:val="00111B9E"/>
    <w:rsid w:val="00112F3F"/>
    <w:rsid w:val="001234C0"/>
    <w:rsid w:val="001279D6"/>
    <w:rsid w:val="00165B4A"/>
    <w:rsid w:val="0019214A"/>
    <w:rsid w:val="0019222E"/>
    <w:rsid w:val="001941B0"/>
    <w:rsid w:val="001A3664"/>
    <w:rsid w:val="001B5C6F"/>
    <w:rsid w:val="002004B5"/>
    <w:rsid w:val="00202759"/>
    <w:rsid w:val="00205170"/>
    <w:rsid w:val="00213BB7"/>
    <w:rsid w:val="002238F2"/>
    <w:rsid w:val="002263A7"/>
    <w:rsid w:val="0022719D"/>
    <w:rsid w:val="00231EE6"/>
    <w:rsid w:val="00241AEB"/>
    <w:rsid w:val="002428D0"/>
    <w:rsid w:val="00245B00"/>
    <w:rsid w:val="00247C20"/>
    <w:rsid w:val="00251FF2"/>
    <w:rsid w:val="00254C08"/>
    <w:rsid w:val="00260735"/>
    <w:rsid w:val="00261A2B"/>
    <w:rsid w:val="00264169"/>
    <w:rsid w:val="00266342"/>
    <w:rsid w:val="00272431"/>
    <w:rsid w:val="00275DE3"/>
    <w:rsid w:val="00276887"/>
    <w:rsid w:val="002A266C"/>
    <w:rsid w:val="002A4925"/>
    <w:rsid w:val="002B043A"/>
    <w:rsid w:val="002B344C"/>
    <w:rsid w:val="002B7768"/>
    <w:rsid w:val="002C2C46"/>
    <w:rsid w:val="002C78B6"/>
    <w:rsid w:val="002D1E77"/>
    <w:rsid w:val="002D38CE"/>
    <w:rsid w:val="002D68B2"/>
    <w:rsid w:val="002E1BED"/>
    <w:rsid w:val="002F0C6E"/>
    <w:rsid w:val="002F1CF1"/>
    <w:rsid w:val="002F73A7"/>
    <w:rsid w:val="00312B7B"/>
    <w:rsid w:val="003139F0"/>
    <w:rsid w:val="00313E26"/>
    <w:rsid w:val="00323B4E"/>
    <w:rsid w:val="00325631"/>
    <w:rsid w:val="00326816"/>
    <w:rsid w:val="0033132C"/>
    <w:rsid w:val="0034088D"/>
    <w:rsid w:val="00344EB7"/>
    <w:rsid w:val="00352E2B"/>
    <w:rsid w:val="0035328E"/>
    <w:rsid w:val="00354F18"/>
    <w:rsid w:val="00357213"/>
    <w:rsid w:val="00363374"/>
    <w:rsid w:val="003915E9"/>
    <w:rsid w:val="00393128"/>
    <w:rsid w:val="003A48B4"/>
    <w:rsid w:val="003A4CD8"/>
    <w:rsid w:val="003A5F25"/>
    <w:rsid w:val="003B248E"/>
    <w:rsid w:val="003B26F9"/>
    <w:rsid w:val="003D0B00"/>
    <w:rsid w:val="003D4265"/>
    <w:rsid w:val="003D42DF"/>
    <w:rsid w:val="003E6B7D"/>
    <w:rsid w:val="003E7AD1"/>
    <w:rsid w:val="003F2018"/>
    <w:rsid w:val="003F6AFE"/>
    <w:rsid w:val="003F77D2"/>
    <w:rsid w:val="00407C3F"/>
    <w:rsid w:val="00414B59"/>
    <w:rsid w:val="0041609F"/>
    <w:rsid w:val="00424249"/>
    <w:rsid w:val="00425443"/>
    <w:rsid w:val="00427868"/>
    <w:rsid w:val="004313B0"/>
    <w:rsid w:val="00435AC1"/>
    <w:rsid w:val="0044084D"/>
    <w:rsid w:val="004445B9"/>
    <w:rsid w:val="0047139B"/>
    <w:rsid w:val="00471E83"/>
    <w:rsid w:val="0047338E"/>
    <w:rsid w:val="004825B2"/>
    <w:rsid w:val="00490412"/>
    <w:rsid w:val="004924F1"/>
    <w:rsid w:val="004A4978"/>
    <w:rsid w:val="004B330D"/>
    <w:rsid w:val="004B4CBC"/>
    <w:rsid w:val="004B57F6"/>
    <w:rsid w:val="004B5F2D"/>
    <w:rsid w:val="004B70DF"/>
    <w:rsid w:val="004C4632"/>
    <w:rsid w:val="004C779F"/>
    <w:rsid w:val="004E5368"/>
    <w:rsid w:val="00502CF5"/>
    <w:rsid w:val="00511D9A"/>
    <w:rsid w:val="00543873"/>
    <w:rsid w:val="005445E6"/>
    <w:rsid w:val="0055433E"/>
    <w:rsid w:val="00560E94"/>
    <w:rsid w:val="005636DE"/>
    <w:rsid w:val="00583D1B"/>
    <w:rsid w:val="005A531D"/>
    <w:rsid w:val="005A5BE8"/>
    <w:rsid w:val="005A7A4F"/>
    <w:rsid w:val="005B1E43"/>
    <w:rsid w:val="005C5E59"/>
    <w:rsid w:val="005D59BF"/>
    <w:rsid w:val="005D776D"/>
    <w:rsid w:val="005E33E9"/>
    <w:rsid w:val="005E59FB"/>
    <w:rsid w:val="005F4CDA"/>
    <w:rsid w:val="00603CEE"/>
    <w:rsid w:val="00606A4F"/>
    <w:rsid w:val="00610532"/>
    <w:rsid w:val="00616042"/>
    <w:rsid w:val="00640B13"/>
    <w:rsid w:val="00652AFE"/>
    <w:rsid w:val="006626CF"/>
    <w:rsid w:val="00664509"/>
    <w:rsid w:val="00670454"/>
    <w:rsid w:val="00670D2E"/>
    <w:rsid w:val="00680025"/>
    <w:rsid w:val="00682435"/>
    <w:rsid w:val="00684BE5"/>
    <w:rsid w:val="00697CA7"/>
    <w:rsid w:val="006A7183"/>
    <w:rsid w:val="006B4171"/>
    <w:rsid w:val="006D2F13"/>
    <w:rsid w:val="006D2FB2"/>
    <w:rsid w:val="006D48DB"/>
    <w:rsid w:val="006D7A49"/>
    <w:rsid w:val="006F3E63"/>
    <w:rsid w:val="00723ABE"/>
    <w:rsid w:val="00736695"/>
    <w:rsid w:val="00743DA4"/>
    <w:rsid w:val="00746939"/>
    <w:rsid w:val="007534FC"/>
    <w:rsid w:val="007707AE"/>
    <w:rsid w:val="00776F01"/>
    <w:rsid w:val="0079210B"/>
    <w:rsid w:val="007B600F"/>
    <w:rsid w:val="007C4419"/>
    <w:rsid w:val="007C553F"/>
    <w:rsid w:val="007D190E"/>
    <w:rsid w:val="007D51FE"/>
    <w:rsid w:val="007E7A28"/>
    <w:rsid w:val="007F4412"/>
    <w:rsid w:val="008008F3"/>
    <w:rsid w:val="008260AF"/>
    <w:rsid w:val="0084625E"/>
    <w:rsid w:val="0084728E"/>
    <w:rsid w:val="00851B5A"/>
    <w:rsid w:val="008554A6"/>
    <w:rsid w:val="00863AE1"/>
    <w:rsid w:val="008743B8"/>
    <w:rsid w:val="008A36F3"/>
    <w:rsid w:val="008A611E"/>
    <w:rsid w:val="008A65BF"/>
    <w:rsid w:val="008C7FB8"/>
    <w:rsid w:val="008E0F35"/>
    <w:rsid w:val="008E29BF"/>
    <w:rsid w:val="008E4225"/>
    <w:rsid w:val="008F78F1"/>
    <w:rsid w:val="00910496"/>
    <w:rsid w:val="00911D52"/>
    <w:rsid w:val="00911F12"/>
    <w:rsid w:val="0091795F"/>
    <w:rsid w:val="009273B1"/>
    <w:rsid w:val="00930788"/>
    <w:rsid w:val="009323AD"/>
    <w:rsid w:val="0093736A"/>
    <w:rsid w:val="00945AF7"/>
    <w:rsid w:val="0096070C"/>
    <w:rsid w:val="009635E6"/>
    <w:rsid w:val="0097087E"/>
    <w:rsid w:val="00975AD2"/>
    <w:rsid w:val="0098465A"/>
    <w:rsid w:val="0098617D"/>
    <w:rsid w:val="009A1A62"/>
    <w:rsid w:val="009B76E0"/>
    <w:rsid w:val="009D3B18"/>
    <w:rsid w:val="009D7056"/>
    <w:rsid w:val="009F008D"/>
    <w:rsid w:val="009F5ECA"/>
    <w:rsid w:val="00A01B67"/>
    <w:rsid w:val="00A05677"/>
    <w:rsid w:val="00A0746B"/>
    <w:rsid w:val="00A11440"/>
    <w:rsid w:val="00A32493"/>
    <w:rsid w:val="00A375B0"/>
    <w:rsid w:val="00A47B8E"/>
    <w:rsid w:val="00A5586B"/>
    <w:rsid w:val="00A61B68"/>
    <w:rsid w:val="00A66663"/>
    <w:rsid w:val="00A667D0"/>
    <w:rsid w:val="00AA6B7F"/>
    <w:rsid w:val="00AA75C5"/>
    <w:rsid w:val="00AB568A"/>
    <w:rsid w:val="00AE1F88"/>
    <w:rsid w:val="00B01637"/>
    <w:rsid w:val="00B0599A"/>
    <w:rsid w:val="00B17DE7"/>
    <w:rsid w:val="00B37CD7"/>
    <w:rsid w:val="00B40E11"/>
    <w:rsid w:val="00B5311F"/>
    <w:rsid w:val="00B55CF9"/>
    <w:rsid w:val="00B659AD"/>
    <w:rsid w:val="00B77CFB"/>
    <w:rsid w:val="00BC2645"/>
    <w:rsid w:val="00BC77D6"/>
    <w:rsid w:val="00BE446F"/>
    <w:rsid w:val="00BF2A0E"/>
    <w:rsid w:val="00BF76A4"/>
    <w:rsid w:val="00C01DEE"/>
    <w:rsid w:val="00C073DA"/>
    <w:rsid w:val="00C1211E"/>
    <w:rsid w:val="00C143FD"/>
    <w:rsid w:val="00C17EC8"/>
    <w:rsid w:val="00C20837"/>
    <w:rsid w:val="00C210CF"/>
    <w:rsid w:val="00C22858"/>
    <w:rsid w:val="00C22E53"/>
    <w:rsid w:val="00C304E7"/>
    <w:rsid w:val="00C50BC8"/>
    <w:rsid w:val="00C53DC3"/>
    <w:rsid w:val="00CB1ACC"/>
    <w:rsid w:val="00CC708D"/>
    <w:rsid w:val="00CD4266"/>
    <w:rsid w:val="00CD5A79"/>
    <w:rsid w:val="00CE3FF6"/>
    <w:rsid w:val="00CE5AFA"/>
    <w:rsid w:val="00D050EA"/>
    <w:rsid w:val="00D169DA"/>
    <w:rsid w:val="00D224DF"/>
    <w:rsid w:val="00D25C35"/>
    <w:rsid w:val="00D31DFC"/>
    <w:rsid w:val="00D37438"/>
    <w:rsid w:val="00D4320F"/>
    <w:rsid w:val="00D44541"/>
    <w:rsid w:val="00D52850"/>
    <w:rsid w:val="00D6149C"/>
    <w:rsid w:val="00D62133"/>
    <w:rsid w:val="00D633DC"/>
    <w:rsid w:val="00D641BF"/>
    <w:rsid w:val="00D742CC"/>
    <w:rsid w:val="00D76504"/>
    <w:rsid w:val="00D85116"/>
    <w:rsid w:val="00D86AE5"/>
    <w:rsid w:val="00D86F36"/>
    <w:rsid w:val="00D97B09"/>
    <w:rsid w:val="00DA60B1"/>
    <w:rsid w:val="00DE3F42"/>
    <w:rsid w:val="00E06746"/>
    <w:rsid w:val="00E15059"/>
    <w:rsid w:val="00E168C9"/>
    <w:rsid w:val="00E1722F"/>
    <w:rsid w:val="00E21B4D"/>
    <w:rsid w:val="00E36A86"/>
    <w:rsid w:val="00E55ED2"/>
    <w:rsid w:val="00E72C8A"/>
    <w:rsid w:val="00E76E96"/>
    <w:rsid w:val="00E84185"/>
    <w:rsid w:val="00E85E46"/>
    <w:rsid w:val="00E90C8C"/>
    <w:rsid w:val="00E97DD3"/>
    <w:rsid w:val="00EA4D6C"/>
    <w:rsid w:val="00EB0F21"/>
    <w:rsid w:val="00EE61F4"/>
    <w:rsid w:val="00EF1956"/>
    <w:rsid w:val="00F03088"/>
    <w:rsid w:val="00F12809"/>
    <w:rsid w:val="00F12979"/>
    <w:rsid w:val="00F22EB8"/>
    <w:rsid w:val="00F25126"/>
    <w:rsid w:val="00F27D6E"/>
    <w:rsid w:val="00F30081"/>
    <w:rsid w:val="00F32D23"/>
    <w:rsid w:val="00F34CD7"/>
    <w:rsid w:val="00F354EA"/>
    <w:rsid w:val="00F35A48"/>
    <w:rsid w:val="00F37C1E"/>
    <w:rsid w:val="00F55CF8"/>
    <w:rsid w:val="00F612A4"/>
    <w:rsid w:val="00F642AB"/>
    <w:rsid w:val="00F83153"/>
    <w:rsid w:val="00F95139"/>
    <w:rsid w:val="00F95A82"/>
    <w:rsid w:val="00F963CD"/>
    <w:rsid w:val="00FD491A"/>
    <w:rsid w:val="00FD4E2B"/>
    <w:rsid w:val="00FD6EBC"/>
    <w:rsid w:val="00FE5D90"/>
    <w:rsid w:val="00FE601D"/>
    <w:rsid w:val="00FE6138"/>
    <w:rsid w:val="00FE61F8"/>
    <w:rsid w:val="00FF1150"/>
    <w:rsid w:val="00FF1C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rules v:ext="edit">
        <o:r id="V:Rule1" type="connector" idref="#_x0000_s1120"/>
        <o:r id="V:Rule2" type="connector" idref="#_x0000_s1119"/>
        <o:r id="V:Rule3" type="connector" idref="#_x0000_s1131"/>
        <o:r id="V:Rule4" type="connector" idref="#_x0000_s1126"/>
        <o:r id="V:Rule5" type="connector" idref="#_x0000_s1127"/>
        <o:r id="V:Rule6" type="connector" idref="#_x0000_s1132"/>
        <o:r id="V:Rule7" type="connector" idref="#_x0000_s1128"/>
        <o:r id="V:Rule8" type="connector" idref="#_x0000_s1133"/>
        <o:r id="V:Rule9" type="connector" idref="#_x0000_s1130"/>
        <o:r id="V:Rule10" type="connector" idref="#_x0000_s11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4C08"/>
    <w:pPr>
      <w:spacing w:after="0" w:line="240" w:lineRule="auto"/>
    </w:pPr>
  </w:style>
  <w:style w:type="character" w:styleId="Hyperlink">
    <w:name w:val="Hyperlink"/>
    <w:basedOn w:val="DefaultParagraphFont"/>
    <w:uiPriority w:val="99"/>
    <w:unhideWhenUsed/>
    <w:qFormat/>
    <w:rsid w:val="00254C08"/>
    <w:rPr>
      <w:color w:val="0000FF" w:themeColor="hyperlink"/>
      <w:u w:val="single"/>
    </w:rPr>
  </w:style>
  <w:style w:type="paragraph" w:styleId="ListParagraph">
    <w:name w:val="List Paragraph"/>
    <w:aliases w:val="Heading 10,kepala"/>
    <w:basedOn w:val="Normal"/>
    <w:link w:val="ListParagraphChar"/>
    <w:uiPriority w:val="34"/>
    <w:qFormat/>
    <w:rsid w:val="0084625E"/>
    <w:pPr>
      <w:ind w:left="720"/>
      <w:contextualSpacing/>
    </w:pPr>
  </w:style>
  <w:style w:type="paragraph" w:styleId="Header">
    <w:name w:val="header"/>
    <w:basedOn w:val="Normal"/>
    <w:link w:val="HeaderChar"/>
    <w:uiPriority w:val="99"/>
    <w:unhideWhenUsed/>
    <w:rsid w:val="002663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342"/>
  </w:style>
  <w:style w:type="character" w:customStyle="1" w:styleId="ListParagraphChar">
    <w:name w:val="List Paragraph Char"/>
    <w:aliases w:val="Heading 10 Char,kepala Char"/>
    <w:link w:val="ListParagraph"/>
    <w:uiPriority w:val="34"/>
    <w:locked/>
    <w:rsid w:val="00261A2B"/>
  </w:style>
  <w:style w:type="paragraph" w:styleId="BalloonText">
    <w:name w:val="Balloon Text"/>
    <w:basedOn w:val="Normal"/>
    <w:link w:val="BalloonTextChar"/>
    <w:uiPriority w:val="99"/>
    <w:semiHidden/>
    <w:unhideWhenUsed/>
    <w:rsid w:val="00261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A2B"/>
    <w:rPr>
      <w:rFonts w:ascii="Tahoma" w:hAnsi="Tahoma" w:cs="Tahoma"/>
      <w:sz w:val="16"/>
      <w:szCs w:val="16"/>
    </w:rPr>
  </w:style>
  <w:style w:type="paragraph" w:customStyle="1" w:styleId="Default">
    <w:name w:val="Default"/>
    <w:qFormat/>
    <w:rsid w:val="00C22858"/>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Footer">
    <w:name w:val="footer"/>
    <w:basedOn w:val="Normal"/>
    <w:link w:val="FooterChar"/>
    <w:uiPriority w:val="99"/>
    <w:unhideWhenUsed/>
    <w:rsid w:val="00F22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EB8"/>
  </w:style>
  <w:style w:type="table" w:styleId="TableGrid">
    <w:name w:val="Table Grid"/>
    <w:basedOn w:val="TableNormal"/>
    <w:qFormat/>
    <w:rsid w:val="00407C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A4CD8"/>
    <w:rPr>
      <w:color w:val="808080"/>
    </w:rPr>
  </w:style>
  <w:style w:type="paragraph" w:styleId="HTMLPreformatted">
    <w:name w:val="HTML Preformatted"/>
    <w:basedOn w:val="Normal"/>
    <w:link w:val="HTMLPreformattedChar"/>
    <w:uiPriority w:val="99"/>
    <w:semiHidden/>
    <w:unhideWhenUsed/>
    <w:rsid w:val="00D6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641BF"/>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099192">
      <w:bodyDiv w:val="1"/>
      <w:marLeft w:val="0"/>
      <w:marRight w:val="0"/>
      <w:marTop w:val="0"/>
      <w:marBottom w:val="0"/>
      <w:divBdr>
        <w:top w:val="none" w:sz="0" w:space="0" w:color="auto"/>
        <w:left w:val="none" w:sz="0" w:space="0" w:color="auto"/>
        <w:bottom w:val="none" w:sz="0" w:space="0" w:color="auto"/>
        <w:right w:val="none" w:sz="0" w:space="0" w:color="auto"/>
      </w:divBdr>
    </w:div>
    <w:div w:id="775293213">
      <w:bodyDiv w:val="1"/>
      <w:marLeft w:val="0"/>
      <w:marRight w:val="0"/>
      <w:marTop w:val="0"/>
      <w:marBottom w:val="0"/>
      <w:divBdr>
        <w:top w:val="none" w:sz="0" w:space="0" w:color="auto"/>
        <w:left w:val="none" w:sz="0" w:space="0" w:color="auto"/>
        <w:bottom w:val="none" w:sz="0" w:space="0" w:color="auto"/>
        <w:right w:val="none" w:sz="0" w:space="0" w:color="auto"/>
      </w:divBdr>
    </w:div>
    <w:div w:id="1043939139">
      <w:bodyDiv w:val="1"/>
      <w:marLeft w:val="0"/>
      <w:marRight w:val="0"/>
      <w:marTop w:val="0"/>
      <w:marBottom w:val="0"/>
      <w:divBdr>
        <w:top w:val="none" w:sz="0" w:space="0" w:color="auto"/>
        <w:left w:val="none" w:sz="0" w:space="0" w:color="auto"/>
        <w:bottom w:val="none" w:sz="0" w:space="0" w:color="auto"/>
        <w:right w:val="none" w:sz="0" w:space="0" w:color="auto"/>
      </w:divBdr>
    </w:div>
    <w:div w:id="1059212448">
      <w:bodyDiv w:val="1"/>
      <w:marLeft w:val="0"/>
      <w:marRight w:val="0"/>
      <w:marTop w:val="0"/>
      <w:marBottom w:val="0"/>
      <w:divBdr>
        <w:top w:val="none" w:sz="0" w:space="0" w:color="auto"/>
        <w:left w:val="none" w:sz="0" w:space="0" w:color="auto"/>
        <w:bottom w:val="none" w:sz="0" w:space="0" w:color="auto"/>
        <w:right w:val="none" w:sz="0" w:space="0" w:color="auto"/>
      </w:divBdr>
    </w:div>
    <w:div w:id="1303271718">
      <w:bodyDiv w:val="1"/>
      <w:marLeft w:val="0"/>
      <w:marRight w:val="0"/>
      <w:marTop w:val="0"/>
      <w:marBottom w:val="0"/>
      <w:divBdr>
        <w:top w:val="none" w:sz="0" w:space="0" w:color="auto"/>
        <w:left w:val="none" w:sz="0" w:space="0" w:color="auto"/>
        <w:bottom w:val="none" w:sz="0" w:space="0" w:color="auto"/>
        <w:right w:val="none" w:sz="0" w:space="0" w:color="auto"/>
      </w:divBdr>
    </w:div>
    <w:div w:id="1689674915">
      <w:bodyDiv w:val="1"/>
      <w:marLeft w:val="0"/>
      <w:marRight w:val="0"/>
      <w:marTop w:val="0"/>
      <w:marBottom w:val="0"/>
      <w:divBdr>
        <w:top w:val="none" w:sz="0" w:space="0" w:color="auto"/>
        <w:left w:val="none" w:sz="0" w:space="0" w:color="auto"/>
        <w:bottom w:val="none" w:sz="0" w:space="0" w:color="auto"/>
        <w:right w:val="none" w:sz="0" w:space="0" w:color="auto"/>
      </w:divBdr>
    </w:div>
    <w:div w:id="1697122459">
      <w:bodyDiv w:val="1"/>
      <w:marLeft w:val="0"/>
      <w:marRight w:val="0"/>
      <w:marTop w:val="0"/>
      <w:marBottom w:val="0"/>
      <w:divBdr>
        <w:top w:val="none" w:sz="0" w:space="0" w:color="auto"/>
        <w:left w:val="none" w:sz="0" w:space="0" w:color="auto"/>
        <w:bottom w:val="none" w:sz="0" w:space="0" w:color="auto"/>
        <w:right w:val="none" w:sz="0" w:space="0" w:color="auto"/>
      </w:divBdr>
      <w:divsChild>
        <w:div w:id="2079984019">
          <w:marLeft w:val="0"/>
          <w:marRight w:val="0"/>
          <w:marTop w:val="0"/>
          <w:marBottom w:val="0"/>
          <w:divBdr>
            <w:top w:val="none" w:sz="0" w:space="0" w:color="auto"/>
            <w:left w:val="none" w:sz="0" w:space="0" w:color="auto"/>
            <w:bottom w:val="none" w:sz="0" w:space="0" w:color="auto"/>
            <w:right w:val="none" w:sz="0" w:space="0" w:color="auto"/>
          </w:divBdr>
          <w:divsChild>
            <w:div w:id="698359473">
              <w:marLeft w:val="0"/>
              <w:marRight w:val="0"/>
              <w:marTop w:val="0"/>
              <w:marBottom w:val="0"/>
              <w:divBdr>
                <w:top w:val="none" w:sz="0" w:space="0" w:color="auto"/>
                <w:left w:val="none" w:sz="0" w:space="0" w:color="auto"/>
                <w:bottom w:val="none" w:sz="0" w:space="0" w:color="auto"/>
                <w:right w:val="none" w:sz="0" w:space="0" w:color="auto"/>
              </w:divBdr>
              <w:divsChild>
                <w:div w:id="39980521">
                  <w:marLeft w:val="0"/>
                  <w:marRight w:val="0"/>
                  <w:marTop w:val="0"/>
                  <w:marBottom w:val="0"/>
                  <w:divBdr>
                    <w:top w:val="none" w:sz="0" w:space="0" w:color="auto"/>
                    <w:left w:val="none" w:sz="0" w:space="0" w:color="auto"/>
                    <w:bottom w:val="none" w:sz="0" w:space="0" w:color="auto"/>
                    <w:right w:val="none" w:sz="0" w:space="0" w:color="auto"/>
                  </w:divBdr>
                  <w:divsChild>
                    <w:div w:id="106857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21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finance.yahoo.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EC247-05AE-45A8-BD4A-DBAA4D2E1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14</Pages>
  <Words>4999</Words>
  <Characters>28497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amimuthiarizki</dc:creator>
  <cp:lastModifiedBy>user</cp:lastModifiedBy>
  <cp:revision>94</cp:revision>
  <cp:lastPrinted>2021-06-21T10:03:00Z</cp:lastPrinted>
  <dcterms:created xsi:type="dcterms:W3CDTF">2019-08-05T07:21:00Z</dcterms:created>
  <dcterms:modified xsi:type="dcterms:W3CDTF">2021-06-21T10:03:00Z</dcterms:modified>
</cp:coreProperties>
</file>